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7316F" w:rsidRDefault="0057316F" w:rsidP="0057316F">
      <w:pPr>
        <w:jc w:val="center"/>
        <w:rPr>
          <w:sz w:val="28"/>
          <w:szCs w:val="28"/>
        </w:rPr>
      </w:pPr>
      <w:r>
        <w:rPr>
          <w:noProof/>
          <w:sz w:val="28"/>
          <w:szCs w:val="28"/>
          <w:lang w:eastAsia="ru-RU"/>
        </w:rPr>
        <w:drawing>
          <wp:inline distT="0" distB="0" distL="0" distR="0" wp14:anchorId="6121A152" wp14:editId="6236B4DB">
            <wp:extent cx="591185" cy="591185"/>
            <wp:effectExtent l="0" t="0" r="0" b="0"/>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1185" cy="591185"/>
                    </a:xfrm>
                    <a:prstGeom prst="rect">
                      <a:avLst/>
                    </a:prstGeom>
                    <a:noFill/>
                    <a:ln>
                      <a:noFill/>
                    </a:ln>
                  </pic:spPr>
                </pic:pic>
              </a:graphicData>
            </a:graphic>
          </wp:inline>
        </w:drawing>
      </w:r>
    </w:p>
    <w:p w:rsidR="0057316F" w:rsidRPr="006B501E" w:rsidRDefault="0057316F" w:rsidP="0057316F">
      <w:pPr>
        <w:overflowPunct w:val="0"/>
        <w:autoSpaceDE w:val="0"/>
        <w:autoSpaceDN w:val="0"/>
        <w:adjustRightInd w:val="0"/>
        <w:spacing w:after="0" w:line="360" w:lineRule="auto"/>
        <w:jc w:val="center"/>
        <w:textAlignment w:val="baseline"/>
        <w:rPr>
          <w:rFonts w:ascii="Times New Roman" w:hAnsi="Times New Roman"/>
          <w:sz w:val="24"/>
          <w:szCs w:val="24"/>
        </w:rPr>
      </w:pPr>
      <w:r w:rsidRPr="006B501E">
        <w:rPr>
          <w:rFonts w:ascii="Times New Roman" w:hAnsi="Times New Roman"/>
          <w:sz w:val="24"/>
          <w:szCs w:val="24"/>
        </w:rPr>
        <w:t xml:space="preserve">МИНИСТЕРСТВО НАУКИ </w:t>
      </w:r>
      <w:r>
        <w:rPr>
          <w:rFonts w:ascii="Times New Roman" w:hAnsi="Times New Roman"/>
          <w:sz w:val="24"/>
          <w:szCs w:val="24"/>
        </w:rPr>
        <w:t xml:space="preserve">И ВЫСШЕГО </w:t>
      </w:r>
      <w:r w:rsidRPr="006B501E">
        <w:rPr>
          <w:rFonts w:ascii="Times New Roman" w:hAnsi="Times New Roman"/>
          <w:sz w:val="24"/>
          <w:szCs w:val="24"/>
        </w:rPr>
        <w:t>ОБРАЗОВАНИЯ РОССИЙСКОЙ ФЕДЕРАЦИИ</w:t>
      </w:r>
    </w:p>
    <w:p w:rsidR="0057316F" w:rsidRPr="006B501E" w:rsidRDefault="0057316F" w:rsidP="0057316F">
      <w:pPr>
        <w:overflowPunct w:val="0"/>
        <w:autoSpaceDE w:val="0"/>
        <w:autoSpaceDN w:val="0"/>
        <w:adjustRightInd w:val="0"/>
        <w:spacing w:after="0" w:line="360" w:lineRule="auto"/>
        <w:jc w:val="center"/>
        <w:textAlignment w:val="baseline"/>
        <w:rPr>
          <w:rFonts w:ascii="Times New Roman" w:hAnsi="Times New Roman"/>
          <w:sz w:val="24"/>
          <w:szCs w:val="24"/>
        </w:rPr>
      </w:pPr>
      <w:r w:rsidRPr="006B501E">
        <w:rPr>
          <w:rFonts w:ascii="Times New Roman" w:hAnsi="Times New Roman"/>
          <w:sz w:val="24"/>
          <w:szCs w:val="24"/>
        </w:rPr>
        <w:t xml:space="preserve">ФЕДЕРАЛЬНОЕ ГОСУДАРСТВЕННОЕ БЮДЖЕТНОЕ </w:t>
      </w:r>
    </w:p>
    <w:p w:rsidR="0057316F" w:rsidRPr="006B501E" w:rsidRDefault="0057316F" w:rsidP="0057316F">
      <w:pPr>
        <w:overflowPunct w:val="0"/>
        <w:autoSpaceDE w:val="0"/>
        <w:autoSpaceDN w:val="0"/>
        <w:adjustRightInd w:val="0"/>
        <w:spacing w:after="0" w:line="360" w:lineRule="auto"/>
        <w:jc w:val="center"/>
        <w:textAlignment w:val="baseline"/>
        <w:rPr>
          <w:rFonts w:ascii="Times New Roman" w:hAnsi="Times New Roman"/>
          <w:sz w:val="24"/>
          <w:szCs w:val="24"/>
        </w:rPr>
      </w:pPr>
      <w:r w:rsidRPr="006B501E">
        <w:rPr>
          <w:rFonts w:ascii="Times New Roman" w:hAnsi="Times New Roman"/>
          <w:sz w:val="24"/>
          <w:szCs w:val="24"/>
        </w:rPr>
        <w:t>ОБРАЗОВАТЕЛЬНОЕ УЧРЕЖДЕНИЕ ВЫСШЕГО ОБРАЗОВАНИЯ</w:t>
      </w:r>
    </w:p>
    <w:p w:rsidR="0057316F" w:rsidRPr="006B501E" w:rsidRDefault="0057316F" w:rsidP="0057316F">
      <w:pPr>
        <w:overflowPunct w:val="0"/>
        <w:autoSpaceDE w:val="0"/>
        <w:autoSpaceDN w:val="0"/>
        <w:adjustRightInd w:val="0"/>
        <w:spacing w:after="0" w:line="360" w:lineRule="auto"/>
        <w:jc w:val="center"/>
        <w:textAlignment w:val="baseline"/>
        <w:rPr>
          <w:rFonts w:ascii="Times New Roman" w:hAnsi="Times New Roman"/>
          <w:sz w:val="24"/>
          <w:szCs w:val="24"/>
        </w:rPr>
      </w:pPr>
      <w:r w:rsidRPr="006B501E">
        <w:rPr>
          <w:rFonts w:ascii="Times New Roman" w:hAnsi="Times New Roman"/>
          <w:sz w:val="24"/>
          <w:szCs w:val="24"/>
        </w:rPr>
        <w:t>«ДОНСКОЙ ГОСУДАРСТВЕННЫЙ ТЕХНИЧЕСКИЙ УНИВЕРСИТЕТ»</w:t>
      </w:r>
    </w:p>
    <w:p w:rsidR="0057316F" w:rsidRDefault="0057316F" w:rsidP="0057316F">
      <w:pPr>
        <w:overflowPunct w:val="0"/>
        <w:autoSpaceDE w:val="0"/>
        <w:autoSpaceDN w:val="0"/>
        <w:adjustRightInd w:val="0"/>
        <w:spacing w:after="0" w:line="360" w:lineRule="auto"/>
        <w:jc w:val="center"/>
        <w:textAlignment w:val="baseline"/>
        <w:rPr>
          <w:rFonts w:ascii="Times New Roman" w:hAnsi="Times New Roman"/>
          <w:sz w:val="24"/>
          <w:szCs w:val="24"/>
        </w:rPr>
      </w:pPr>
      <w:r w:rsidRPr="006B501E">
        <w:rPr>
          <w:rFonts w:ascii="Times New Roman" w:hAnsi="Times New Roman"/>
          <w:sz w:val="24"/>
          <w:szCs w:val="24"/>
        </w:rPr>
        <w:t>(ДГТУ)</w:t>
      </w:r>
    </w:p>
    <w:p w:rsidR="0057316F" w:rsidRDefault="0057316F" w:rsidP="0057316F">
      <w:pPr>
        <w:overflowPunct w:val="0"/>
        <w:autoSpaceDE w:val="0"/>
        <w:autoSpaceDN w:val="0"/>
        <w:adjustRightInd w:val="0"/>
        <w:spacing w:after="0" w:line="360" w:lineRule="auto"/>
        <w:jc w:val="center"/>
        <w:textAlignment w:val="baseline"/>
        <w:rPr>
          <w:rFonts w:ascii="Times New Roman" w:eastAsia="Times New Roman" w:hAnsi="Times New Roman"/>
          <w:sz w:val="24"/>
          <w:szCs w:val="28"/>
          <w:lang w:eastAsia="ru-RU"/>
        </w:rPr>
      </w:pPr>
    </w:p>
    <w:p w:rsidR="0057316F" w:rsidRPr="00747198" w:rsidRDefault="0057316F" w:rsidP="0057316F">
      <w:pPr>
        <w:overflowPunct w:val="0"/>
        <w:autoSpaceDE w:val="0"/>
        <w:autoSpaceDN w:val="0"/>
        <w:adjustRightInd w:val="0"/>
        <w:spacing w:after="0" w:line="360" w:lineRule="auto"/>
        <w:jc w:val="center"/>
        <w:textAlignment w:val="baseline"/>
        <w:rPr>
          <w:rFonts w:ascii="Times New Roman" w:eastAsia="Times New Roman" w:hAnsi="Times New Roman"/>
          <w:sz w:val="24"/>
          <w:szCs w:val="28"/>
          <w:lang w:eastAsia="ru-RU"/>
        </w:rPr>
      </w:pPr>
      <w:r w:rsidRPr="00747198">
        <w:rPr>
          <w:rFonts w:ascii="Times New Roman" w:eastAsia="Times New Roman" w:hAnsi="Times New Roman"/>
          <w:sz w:val="24"/>
          <w:szCs w:val="28"/>
          <w:lang w:eastAsia="ru-RU"/>
        </w:rPr>
        <w:t>Факультет  «Инновационный бизнес и менеджмент»</w:t>
      </w:r>
    </w:p>
    <w:p w:rsidR="0057316F" w:rsidRPr="00747198" w:rsidRDefault="0057316F" w:rsidP="0057316F">
      <w:pPr>
        <w:overflowPunct w:val="0"/>
        <w:autoSpaceDE w:val="0"/>
        <w:autoSpaceDN w:val="0"/>
        <w:adjustRightInd w:val="0"/>
        <w:spacing w:after="0" w:line="360" w:lineRule="auto"/>
        <w:jc w:val="center"/>
        <w:textAlignment w:val="baseline"/>
        <w:rPr>
          <w:rFonts w:ascii="Times New Roman" w:eastAsia="Times New Roman" w:hAnsi="Times New Roman"/>
          <w:sz w:val="24"/>
          <w:szCs w:val="28"/>
          <w:lang w:eastAsia="ru-RU"/>
        </w:rPr>
      </w:pPr>
      <w:r w:rsidRPr="00747198">
        <w:rPr>
          <w:rFonts w:ascii="Times New Roman" w:eastAsia="Times New Roman" w:hAnsi="Times New Roman"/>
          <w:sz w:val="24"/>
          <w:szCs w:val="28"/>
          <w:lang w:eastAsia="ru-RU"/>
        </w:rPr>
        <w:t>Кафедра   «Экономика и менеджмент»</w:t>
      </w: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r>
        <w:rPr>
          <w:rFonts w:ascii="Times New Roman" w:eastAsia="Times New Roman" w:hAnsi="Times New Roman"/>
          <w:sz w:val="28"/>
          <w:szCs w:val="28"/>
          <w:lang w:eastAsia="ru-RU"/>
        </w:rPr>
        <w:t>К</w:t>
      </w:r>
      <w:r w:rsidRPr="00747198">
        <w:rPr>
          <w:rFonts w:ascii="Times New Roman" w:eastAsia="Times New Roman" w:hAnsi="Times New Roman"/>
          <w:sz w:val="28"/>
          <w:szCs w:val="28"/>
          <w:lang w:eastAsia="ru-RU"/>
        </w:rPr>
        <w:t xml:space="preserve">онспект </w:t>
      </w:r>
      <w:r>
        <w:rPr>
          <w:rFonts w:ascii="Times New Roman" w:eastAsia="Times New Roman" w:hAnsi="Times New Roman"/>
          <w:sz w:val="28"/>
          <w:szCs w:val="28"/>
          <w:lang w:eastAsia="ru-RU"/>
        </w:rPr>
        <w:t>лекций по дисциплине</w:t>
      </w:r>
      <w:r w:rsidRPr="00747198">
        <w:rPr>
          <w:rFonts w:ascii="Times New Roman" w:eastAsia="Times New Roman" w:hAnsi="Times New Roman"/>
          <w:sz w:val="28"/>
          <w:szCs w:val="28"/>
          <w:lang w:eastAsia="ru-RU"/>
        </w:rPr>
        <w:t xml:space="preserve"> </w:t>
      </w: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r w:rsidRPr="00747198">
        <w:rPr>
          <w:rFonts w:ascii="Times New Roman" w:eastAsia="Times New Roman" w:hAnsi="Times New Roman"/>
          <w:sz w:val="28"/>
          <w:szCs w:val="28"/>
          <w:lang w:eastAsia="ru-RU"/>
        </w:rPr>
        <w:t>«</w:t>
      </w:r>
      <w:r>
        <w:rPr>
          <w:rFonts w:ascii="Times New Roman" w:eastAsia="Times New Roman" w:hAnsi="Times New Roman"/>
          <w:b/>
          <w:bCs/>
          <w:sz w:val="28"/>
          <w:szCs w:val="28"/>
          <w:lang w:eastAsia="ru-RU"/>
        </w:rPr>
        <w:t>Диагностика проблем и перспектив организации</w:t>
      </w:r>
      <w:r w:rsidRPr="00747198">
        <w:rPr>
          <w:rFonts w:ascii="Times New Roman" w:eastAsia="Times New Roman" w:hAnsi="Times New Roman"/>
          <w:sz w:val="28"/>
          <w:szCs w:val="28"/>
          <w:lang w:eastAsia="ru-RU"/>
        </w:rPr>
        <w:t>»</w:t>
      </w: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r w:rsidRPr="00747198">
        <w:rPr>
          <w:rFonts w:ascii="Times New Roman" w:eastAsia="Times New Roman" w:hAnsi="Times New Roman"/>
          <w:sz w:val="28"/>
          <w:szCs w:val="28"/>
          <w:lang w:eastAsia="ru-RU"/>
        </w:rPr>
        <w:t>Составитель к.э.н., доц.  Фатеева О.В.</w:t>
      </w:r>
    </w:p>
    <w:p w:rsidR="0057316F" w:rsidRPr="00747198" w:rsidRDefault="0057316F" w:rsidP="0057316F">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p>
    <w:p w:rsidR="0057316F" w:rsidRPr="00747198" w:rsidRDefault="0057316F" w:rsidP="00BF3EA8">
      <w:pPr>
        <w:overflowPunct w:val="0"/>
        <w:autoSpaceDE w:val="0"/>
        <w:autoSpaceDN w:val="0"/>
        <w:adjustRightInd w:val="0"/>
        <w:spacing w:after="0" w:line="240" w:lineRule="auto"/>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r w:rsidRPr="00747198">
        <w:rPr>
          <w:rFonts w:ascii="Times New Roman" w:eastAsia="Times New Roman" w:hAnsi="Times New Roman"/>
          <w:sz w:val="28"/>
          <w:szCs w:val="28"/>
          <w:lang w:eastAsia="ru-RU"/>
        </w:rPr>
        <w:t>Ростов-на-Дону</w:t>
      </w:r>
    </w:p>
    <w:p w:rsidR="0057316F"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r w:rsidRPr="00747198">
        <w:rPr>
          <w:rFonts w:ascii="Times New Roman" w:eastAsia="Times New Roman" w:hAnsi="Times New Roman"/>
          <w:sz w:val="28"/>
          <w:szCs w:val="28"/>
          <w:lang w:eastAsia="ru-RU"/>
        </w:rPr>
        <w:t>20</w:t>
      </w:r>
      <w:r>
        <w:rPr>
          <w:rFonts w:ascii="Times New Roman" w:eastAsia="Times New Roman" w:hAnsi="Times New Roman"/>
          <w:sz w:val="28"/>
          <w:szCs w:val="28"/>
          <w:lang w:eastAsia="ru-RU"/>
        </w:rPr>
        <w:t>22</w:t>
      </w:r>
    </w:p>
    <w:p w:rsidR="00BF3EA8" w:rsidRPr="00626CB7" w:rsidRDefault="00BF3EA8"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626CB7"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r w:rsidRPr="00626CB7">
        <w:rPr>
          <w:rFonts w:ascii="Times New Roman" w:eastAsia="Times New Roman" w:hAnsi="Times New Roman"/>
          <w:sz w:val="28"/>
          <w:szCs w:val="28"/>
          <w:lang w:eastAsia="ru-RU"/>
        </w:rPr>
        <w:lastRenderedPageBreak/>
        <w:t>СОДЕРЖАНИЕ:</w:t>
      </w:r>
    </w:p>
    <w:p w:rsidR="0057316F"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277A91" w:rsidRDefault="00277A91" w:rsidP="00277A91">
      <w:pPr>
        <w:overflowPunct w:val="0"/>
        <w:autoSpaceDE w:val="0"/>
        <w:autoSpaceDN w:val="0"/>
        <w:adjustRightInd w:val="0"/>
        <w:spacing w:after="0" w:line="240" w:lineRule="auto"/>
        <w:textAlignment w:val="baseline"/>
        <w:rPr>
          <w:rFonts w:ascii="Times New Roman" w:eastAsia="Times New Roman" w:hAnsi="Times New Roman"/>
          <w:sz w:val="28"/>
          <w:szCs w:val="28"/>
          <w:lang w:eastAsia="ru-RU"/>
        </w:rPr>
      </w:pPr>
      <w:r>
        <w:rPr>
          <w:rFonts w:ascii="Times New Roman" w:eastAsia="Times New Roman" w:hAnsi="Times New Roman"/>
          <w:sz w:val="28"/>
          <w:szCs w:val="28"/>
          <w:lang w:eastAsia="ru-RU"/>
        </w:rPr>
        <w:t>Введение</w:t>
      </w:r>
    </w:p>
    <w:p w:rsidR="000552E0" w:rsidRPr="000552E0" w:rsidRDefault="0057316F" w:rsidP="000552E0">
      <w:pPr>
        <w:spacing w:after="0" w:line="240" w:lineRule="auto"/>
        <w:rPr>
          <w:rFonts w:ascii="Times New Roman" w:hAnsi="Times New Roman"/>
          <w:b/>
          <w:sz w:val="28"/>
          <w:szCs w:val="28"/>
        </w:rPr>
      </w:pPr>
      <w:r w:rsidRPr="00A855DE">
        <w:rPr>
          <w:rFonts w:ascii="Times New Roman" w:hAnsi="Times New Roman"/>
          <w:b/>
          <w:sz w:val="28"/>
          <w:szCs w:val="28"/>
        </w:rPr>
        <w:t xml:space="preserve">Раздел 1. </w:t>
      </w:r>
      <w:r w:rsidR="000552E0" w:rsidRPr="000552E0">
        <w:rPr>
          <w:rFonts w:ascii="Times New Roman" w:hAnsi="Times New Roman"/>
          <w:b/>
          <w:sz w:val="28"/>
          <w:szCs w:val="28"/>
        </w:rPr>
        <w:t>Теоретические основы управленческой диагностики</w:t>
      </w:r>
    </w:p>
    <w:p w:rsidR="0057316F" w:rsidRPr="008C23D7" w:rsidRDefault="000552E0" w:rsidP="000552E0">
      <w:pPr>
        <w:spacing w:after="0" w:line="240" w:lineRule="auto"/>
        <w:rPr>
          <w:rFonts w:ascii="Times New Roman" w:hAnsi="Times New Roman"/>
          <w:sz w:val="28"/>
          <w:szCs w:val="28"/>
        </w:rPr>
      </w:pPr>
      <w:r w:rsidRPr="00402F9A">
        <w:rPr>
          <w:rFonts w:ascii="Times New Roman" w:hAnsi="Times New Roman"/>
          <w:sz w:val="28"/>
          <w:szCs w:val="28"/>
        </w:rPr>
        <w:t>1.1.</w:t>
      </w:r>
      <w:r w:rsidRPr="000552E0">
        <w:rPr>
          <w:rFonts w:ascii="Times New Roman" w:hAnsi="Times New Roman"/>
          <w:b/>
          <w:sz w:val="28"/>
          <w:szCs w:val="28"/>
        </w:rPr>
        <w:t xml:space="preserve"> </w:t>
      </w:r>
      <w:r w:rsidRPr="000552E0">
        <w:rPr>
          <w:rFonts w:ascii="Times New Roman" w:hAnsi="Times New Roman"/>
          <w:sz w:val="28"/>
          <w:szCs w:val="28"/>
        </w:rPr>
        <w:t>Роль и место диагностики в процессе управления</w:t>
      </w:r>
    </w:p>
    <w:p w:rsidR="001F3A85" w:rsidRDefault="001F3A85" w:rsidP="0057316F">
      <w:pPr>
        <w:spacing w:after="0" w:line="240" w:lineRule="auto"/>
        <w:rPr>
          <w:rFonts w:ascii="Times New Roman" w:hAnsi="Times New Roman"/>
          <w:sz w:val="28"/>
          <w:szCs w:val="28"/>
        </w:rPr>
      </w:pPr>
      <w:r w:rsidRPr="001F3A85">
        <w:rPr>
          <w:rFonts w:ascii="Times New Roman" w:hAnsi="Times New Roman"/>
          <w:sz w:val="28"/>
          <w:szCs w:val="28"/>
        </w:rPr>
        <w:t>1.2. Цель и задачи диагностики деятельности организации</w:t>
      </w:r>
    </w:p>
    <w:p w:rsidR="00402F9A" w:rsidRDefault="00402F9A" w:rsidP="0057316F">
      <w:pPr>
        <w:spacing w:after="0" w:line="240" w:lineRule="auto"/>
        <w:rPr>
          <w:rFonts w:ascii="Times New Roman" w:hAnsi="Times New Roman"/>
          <w:sz w:val="28"/>
          <w:szCs w:val="28"/>
        </w:rPr>
      </w:pPr>
      <w:r w:rsidRPr="00402F9A">
        <w:rPr>
          <w:rFonts w:ascii="Times New Roman" w:hAnsi="Times New Roman"/>
          <w:sz w:val="28"/>
          <w:szCs w:val="28"/>
        </w:rPr>
        <w:t>1.3. Виды диагностики, их классификация и характеристика</w:t>
      </w:r>
    </w:p>
    <w:p w:rsidR="00BF3EA8" w:rsidRDefault="00BF3EA8" w:rsidP="0057316F">
      <w:pPr>
        <w:spacing w:after="0" w:line="240" w:lineRule="auto"/>
        <w:rPr>
          <w:rFonts w:ascii="Times New Roman" w:hAnsi="Times New Roman"/>
          <w:sz w:val="28"/>
          <w:szCs w:val="28"/>
        </w:rPr>
      </w:pPr>
      <w:r>
        <w:rPr>
          <w:rFonts w:ascii="Times New Roman" w:hAnsi="Times New Roman"/>
          <w:sz w:val="28"/>
          <w:szCs w:val="28"/>
        </w:rPr>
        <w:t xml:space="preserve">1.4 </w:t>
      </w:r>
      <w:r w:rsidR="00542E17">
        <w:rPr>
          <w:rFonts w:ascii="Times New Roman" w:hAnsi="Times New Roman"/>
          <w:sz w:val="28"/>
          <w:szCs w:val="28"/>
        </w:rPr>
        <w:t xml:space="preserve"> </w:t>
      </w:r>
      <w:r w:rsidR="00542E17" w:rsidRPr="00542E17">
        <w:rPr>
          <w:rFonts w:ascii="Times New Roman" w:hAnsi="Times New Roman"/>
          <w:sz w:val="28"/>
          <w:szCs w:val="28"/>
        </w:rPr>
        <w:t>Декомпозиция процесса диагностики</w:t>
      </w:r>
    </w:p>
    <w:p w:rsidR="00922EB8" w:rsidRDefault="00922EB8" w:rsidP="0057316F">
      <w:pPr>
        <w:spacing w:after="0" w:line="240" w:lineRule="auto"/>
        <w:rPr>
          <w:rFonts w:ascii="Times New Roman" w:hAnsi="Times New Roman"/>
          <w:sz w:val="28"/>
          <w:szCs w:val="28"/>
        </w:rPr>
      </w:pPr>
    </w:p>
    <w:p w:rsidR="00542E17" w:rsidRPr="00542E17" w:rsidRDefault="00542E17" w:rsidP="00542E17">
      <w:pPr>
        <w:spacing w:after="0" w:line="240" w:lineRule="auto"/>
        <w:rPr>
          <w:rFonts w:ascii="Times New Roman" w:hAnsi="Times New Roman"/>
          <w:b/>
          <w:sz w:val="28"/>
          <w:szCs w:val="28"/>
        </w:rPr>
      </w:pPr>
      <w:r>
        <w:rPr>
          <w:rFonts w:ascii="Times New Roman" w:hAnsi="Times New Roman"/>
          <w:b/>
          <w:sz w:val="28"/>
          <w:szCs w:val="28"/>
        </w:rPr>
        <w:t>Раздел 2.</w:t>
      </w:r>
      <w:r w:rsidRPr="00542E17">
        <w:rPr>
          <w:rFonts w:ascii="Times New Roman" w:hAnsi="Times New Roman"/>
          <w:b/>
          <w:sz w:val="28"/>
          <w:szCs w:val="28"/>
        </w:rPr>
        <w:t xml:space="preserve"> Диагностика</w:t>
      </w:r>
      <w:r>
        <w:rPr>
          <w:rFonts w:ascii="Times New Roman" w:hAnsi="Times New Roman"/>
          <w:b/>
          <w:sz w:val="28"/>
          <w:szCs w:val="28"/>
        </w:rPr>
        <w:t xml:space="preserve"> проблем и развития организации</w:t>
      </w:r>
    </w:p>
    <w:p w:rsidR="0057316F" w:rsidRDefault="00542E17" w:rsidP="00542E17">
      <w:pPr>
        <w:spacing w:after="0" w:line="240" w:lineRule="auto"/>
        <w:rPr>
          <w:rFonts w:ascii="Times New Roman" w:hAnsi="Times New Roman"/>
          <w:sz w:val="28"/>
          <w:szCs w:val="28"/>
        </w:rPr>
      </w:pPr>
      <w:r w:rsidRPr="00542E17">
        <w:rPr>
          <w:rFonts w:ascii="Times New Roman" w:hAnsi="Times New Roman"/>
          <w:sz w:val="28"/>
          <w:szCs w:val="28"/>
        </w:rPr>
        <w:t>2.1. Контроль и диагностика организационных проблем</w:t>
      </w:r>
    </w:p>
    <w:p w:rsidR="00542E17" w:rsidRDefault="00893530" w:rsidP="00542E17">
      <w:pPr>
        <w:spacing w:after="0" w:line="240" w:lineRule="auto"/>
        <w:rPr>
          <w:rFonts w:ascii="Times New Roman" w:hAnsi="Times New Roman"/>
          <w:sz w:val="28"/>
          <w:szCs w:val="28"/>
        </w:rPr>
      </w:pPr>
      <w:r w:rsidRPr="00893530">
        <w:rPr>
          <w:rFonts w:ascii="Times New Roman" w:hAnsi="Times New Roman"/>
          <w:sz w:val="28"/>
          <w:szCs w:val="28"/>
        </w:rPr>
        <w:t>2.2. Алгоритм проведения диагностики организационных проблем</w:t>
      </w:r>
    </w:p>
    <w:p w:rsidR="000F29B7" w:rsidRDefault="000F29B7" w:rsidP="00542E17">
      <w:pPr>
        <w:spacing w:after="0" w:line="240" w:lineRule="auto"/>
        <w:rPr>
          <w:rFonts w:ascii="Times New Roman" w:hAnsi="Times New Roman"/>
          <w:sz w:val="28"/>
          <w:szCs w:val="28"/>
        </w:rPr>
      </w:pPr>
      <w:r>
        <w:rPr>
          <w:rFonts w:ascii="Times New Roman" w:hAnsi="Times New Roman"/>
          <w:sz w:val="28"/>
          <w:szCs w:val="28"/>
        </w:rPr>
        <w:t>2.3  Типология организационных проблем и патологий</w:t>
      </w:r>
    </w:p>
    <w:p w:rsidR="000669F2" w:rsidRDefault="00C84EC6" w:rsidP="00542E17">
      <w:pPr>
        <w:spacing w:after="0" w:line="240" w:lineRule="auto"/>
        <w:rPr>
          <w:rFonts w:ascii="Times New Roman" w:hAnsi="Times New Roman"/>
          <w:sz w:val="28"/>
          <w:szCs w:val="28"/>
        </w:rPr>
      </w:pPr>
      <w:r>
        <w:rPr>
          <w:rFonts w:ascii="Times New Roman" w:hAnsi="Times New Roman"/>
          <w:sz w:val="28"/>
          <w:szCs w:val="28"/>
        </w:rPr>
        <w:t>2.</w:t>
      </w:r>
      <w:r w:rsidR="000F29B7">
        <w:rPr>
          <w:rFonts w:ascii="Times New Roman" w:hAnsi="Times New Roman"/>
          <w:sz w:val="28"/>
          <w:szCs w:val="28"/>
        </w:rPr>
        <w:t>4</w:t>
      </w:r>
      <w:r>
        <w:rPr>
          <w:rFonts w:ascii="Times New Roman" w:hAnsi="Times New Roman"/>
          <w:sz w:val="28"/>
          <w:szCs w:val="28"/>
        </w:rPr>
        <w:t xml:space="preserve"> </w:t>
      </w:r>
      <w:r w:rsidR="000669F2" w:rsidRPr="000669F2">
        <w:rPr>
          <w:rFonts w:ascii="Times New Roman" w:hAnsi="Times New Roman"/>
          <w:sz w:val="28"/>
          <w:szCs w:val="28"/>
        </w:rPr>
        <w:t>Ошибки при диагностике организационных проблем</w:t>
      </w:r>
    </w:p>
    <w:p w:rsidR="000669F2" w:rsidRDefault="00012D48" w:rsidP="00542E17">
      <w:pPr>
        <w:spacing w:after="0" w:line="240" w:lineRule="auto"/>
        <w:rPr>
          <w:rFonts w:ascii="Times New Roman" w:hAnsi="Times New Roman"/>
          <w:sz w:val="28"/>
          <w:szCs w:val="28"/>
        </w:rPr>
      </w:pPr>
      <w:r w:rsidRPr="00012D48">
        <w:rPr>
          <w:rFonts w:ascii="Times New Roman" w:hAnsi="Times New Roman"/>
          <w:sz w:val="28"/>
          <w:szCs w:val="28"/>
        </w:rPr>
        <w:t>2.</w:t>
      </w:r>
      <w:r w:rsidR="000F29B7">
        <w:rPr>
          <w:rFonts w:ascii="Times New Roman" w:hAnsi="Times New Roman"/>
          <w:sz w:val="28"/>
          <w:szCs w:val="28"/>
        </w:rPr>
        <w:t>5</w:t>
      </w:r>
      <w:r w:rsidRPr="00012D48">
        <w:rPr>
          <w:rFonts w:ascii="Times New Roman" w:hAnsi="Times New Roman"/>
          <w:sz w:val="28"/>
          <w:szCs w:val="28"/>
        </w:rPr>
        <w:t>. Консалтинговый подход к диагностике</w:t>
      </w:r>
    </w:p>
    <w:p w:rsidR="000669F2" w:rsidRDefault="00277562" w:rsidP="00542E17">
      <w:pPr>
        <w:spacing w:after="0" w:line="240" w:lineRule="auto"/>
        <w:rPr>
          <w:rFonts w:ascii="Times New Roman" w:hAnsi="Times New Roman"/>
          <w:sz w:val="28"/>
          <w:szCs w:val="28"/>
        </w:rPr>
      </w:pPr>
      <w:r>
        <w:rPr>
          <w:rFonts w:ascii="Times New Roman" w:hAnsi="Times New Roman"/>
          <w:sz w:val="28"/>
          <w:szCs w:val="28"/>
        </w:rPr>
        <w:t>2.</w:t>
      </w:r>
      <w:r w:rsidR="000F29B7">
        <w:rPr>
          <w:rFonts w:ascii="Times New Roman" w:hAnsi="Times New Roman"/>
          <w:sz w:val="28"/>
          <w:szCs w:val="28"/>
        </w:rPr>
        <w:t>6</w:t>
      </w:r>
      <w:r>
        <w:rPr>
          <w:rFonts w:ascii="Times New Roman" w:hAnsi="Times New Roman"/>
          <w:sz w:val="28"/>
          <w:szCs w:val="28"/>
        </w:rPr>
        <w:t xml:space="preserve"> </w:t>
      </w:r>
      <w:r w:rsidRPr="00277562">
        <w:rPr>
          <w:rFonts w:ascii="Times New Roman" w:hAnsi="Times New Roman"/>
          <w:sz w:val="28"/>
          <w:szCs w:val="28"/>
        </w:rPr>
        <w:t>. Диагностика развития организации</w:t>
      </w:r>
    </w:p>
    <w:p w:rsidR="00922EB8" w:rsidRDefault="00922EB8" w:rsidP="00542E17">
      <w:pPr>
        <w:spacing w:after="0" w:line="240" w:lineRule="auto"/>
        <w:rPr>
          <w:rFonts w:ascii="Times New Roman" w:hAnsi="Times New Roman"/>
          <w:sz w:val="28"/>
          <w:szCs w:val="28"/>
        </w:rPr>
      </w:pPr>
    </w:p>
    <w:p w:rsidR="003E1D05" w:rsidRPr="003E1D05" w:rsidRDefault="00277562" w:rsidP="003E1D05">
      <w:pPr>
        <w:spacing w:after="0" w:line="240" w:lineRule="auto"/>
        <w:rPr>
          <w:rFonts w:ascii="Times New Roman" w:hAnsi="Times New Roman"/>
          <w:b/>
          <w:sz w:val="28"/>
          <w:szCs w:val="28"/>
        </w:rPr>
      </w:pPr>
      <w:r>
        <w:rPr>
          <w:rFonts w:ascii="Times New Roman" w:hAnsi="Times New Roman"/>
          <w:b/>
          <w:sz w:val="28"/>
          <w:szCs w:val="28"/>
        </w:rPr>
        <w:t xml:space="preserve">Раздел </w:t>
      </w:r>
      <w:r w:rsidR="003E1D05" w:rsidRPr="003E1D05">
        <w:rPr>
          <w:rFonts w:ascii="Times New Roman" w:hAnsi="Times New Roman"/>
          <w:b/>
          <w:sz w:val="28"/>
          <w:szCs w:val="28"/>
        </w:rPr>
        <w:t xml:space="preserve"> 3. Методы управленческой диагностики</w:t>
      </w:r>
    </w:p>
    <w:p w:rsidR="000669F2" w:rsidRDefault="003E1D05" w:rsidP="003E1D05">
      <w:pPr>
        <w:spacing w:after="0" w:line="240" w:lineRule="auto"/>
        <w:rPr>
          <w:rFonts w:ascii="Times New Roman" w:hAnsi="Times New Roman"/>
          <w:sz w:val="28"/>
          <w:szCs w:val="28"/>
        </w:rPr>
      </w:pPr>
      <w:r w:rsidRPr="003E1D05">
        <w:rPr>
          <w:rFonts w:ascii="Times New Roman" w:hAnsi="Times New Roman"/>
          <w:sz w:val="28"/>
          <w:szCs w:val="28"/>
        </w:rPr>
        <w:t>3.1. Методы проведения самодиагностики</w:t>
      </w:r>
    </w:p>
    <w:p w:rsidR="000669F2" w:rsidRDefault="00277562" w:rsidP="00542E17">
      <w:pPr>
        <w:spacing w:after="0" w:line="240" w:lineRule="auto"/>
        <w:rPr>
          <w:rFonts w:ascii="Times New Roman" w:hAnsi="Times New Roman"/>
          <w:sz w:val="28"/>
          <w:szCs w:val="28"/>
        </w:rPr>
      </w:pPr>
      <w:r w:rsidRPr="00277562">
        <w:rPr>
          <w:rFonts w:ascii="Times New Roman" w:hAnsi="Times New Roman"/>
          <w:sz w:val="28"/>
          <w:szCs w:val="28"/>
        </w:rPr>
        <w:t>3.2. Методы стратегической диагностики</w:t>
      </w:r>
    </w:p>
    <w:p w:rsidR="00277562" w:rsidRDefault="00793FAC" w:rsidP="00277562">
      <w:pPr>
        <w:spacing w:after="0" w:line="240" w:lineRule="auto"/>
        <w:rPr>
          <w:rFonts w:ascii="Times New Roman" w:hAnsi="Times New Roman"/>
          <w:sz w:val="28"/>
          <w:szCs w:val="28"/>
        </w:rPr>
      </w:pPr>
      <w:r>
        <w:rPr>
          <w:rFonts w:ascii="Times New Roman" w:hAnsi="Times New Roman"/>
          <w:sz w:val="28"/>
          <w:szCs w:val="28"/>
        </w:rPr>
        <w:t xml:space="preserve">3.3. </w:t>
      </w:r>
      <w:r w:rsidR="00277562" w:rsidRPr="00277562">
        <w:rPr>
          <w:rFonts w:ascii="Times New Roman" w:hAnsi="Times New Roman"/>
          <w:sz w:val="28"/>
          <w:szCs w:val="28"/>
        </w:rPr>
        <w:t>Методы оперативной диагностики</w:t>
      </w:r>
    </w:p>
    <w:p w:rsidR="00277562" w:rsidRDefault="00277562" w:rsidP="00277562">
      <w:pPr>
        <w:spacing w:after="0" w:line="240" w:lineRule="auto"/>
        <w:rPr>
          <w:rFonts w:ascii="Times New Roman" w:hAnsi="Times New Roman"/>
          <w:sz w:val="28"/>
          <w:szCs w:val="28"/>
        </w:rPr>
      </w:pPr>
      <w:r w:rsidRPr="00277562">
        <w:rPr>
          <w:rFonts w:ascii="Times New Roman" w:hAnsi="Times New Roman"/>
          <w:sz w:val="28"/>
          <w:szCs w:val="28"/>
        </w:rPr>
        <w:t>3.4. Инструментарий диагностики</w:t>
      </w:r>
    </w:p>
    <w:p w:rsidR="00922EB8" w:rsidRDefault="00922EB8" w:rsidP="00277562">
      <w:pPr>
        <w:spacing w:after="0" w:line="240" w:lineRule="auto"/>
        <w:rPr>
          <w:rFonts w:ascii="Times New Roman" w:hAnsi="Times New Roman"/>
          <w:sz w:val="28"/>
          <w:szCs w:val="28"/>
        </w:rPr>
      </w:pPr>
    </w:p>
    <w:p w:rsidR="00277562" w:rsidRPr="00277562" w:rsidRDefault="004A3270" w:rsidP="00277562">
      <w:pPr>
        <w:spacing w:after="0" w:line="240" w:lineRule="auto"/>
        <w:rPr>
          <w:rFonts w:ascii="Times New Roman" w:hAnsi="Times New Roman"/>
          <w:sz w:val="28"/>
          <w:szCs w:val="28"/>
        </w:rPr>
      </w:pPr>
      <w:r w:rsidRPr="004A3270">
        <w:rPr>
          <w:rFonts w:ascii="Times New Roman" w:hAnsi="Times New Roman"/>
          <w:b/>
          <w:sz w:val="28"/>
          <w:szCs w:val="28"/>
        </w:rPr>
        <w:t>Раздел 4. Экспертные методы в управленческой диагностике</w:t>
      </w:r>
    </w:p>
    <w:p w:rsidR="00277562" w:rsidRPr="00542E17" w:rsidRDefault="004A3270" w:rsidP="00542E17">
      <w:pPr>
        <w:spacing w:after="0" w:line="240" w:lineRule="auto"/>
        <w:rPr>
          <w:rFonts w:ascii="Times New Roman" w:hAnsi="Times New Roman"/>
          <w:sz w:val="28"/>
          <w:szCs w:val="28"/>
        </w:rPr>
      </w:pPr>
      <w:r w:rsidRPr="004A3270">
        <w:rPr>
          <w:rFonts w:ascii="Times New Roman" w:hAnsi="Times New Roman"/>
          <w:sz w:val="28"/>
          <w:szCs w:val="28"/>
        </w:rPr>
        <w:t>4.1. Характеристика методов экспертных оценок</w:t>
      </w:r>
    </w:p>
    <w:p w:rsidR="00745FB9" w:rsidRDefault="004A3270" w:rsidP="0057316F">
      <w:pPr>
        <w:spacing w:after="0" w:line="240" w:lineRule="auto"/>
        <w:rPr>
          <w:rFonts w:ascii="Times New Roman" w:hAnsi="Times New Roman"/>
          <w:sz w:val="28"/>
          <w:szCs w:val="28"/>
        </w:rPr>
      </w:pPr>
      <w:r w:rsidRPr="004A3270">
        <w:rPr>
          <w:rFonts w:ascii="Times New Roman" w:hAnsi="Times New Roman"/>
          <w:sz w:val="28"/>
          <w:szCs w:val="28"/>
        </w:rPr>
        <w:t>4.2. Основные этапы экспертного оценивания</w:t>
      </w:r>
    </w:p>
    <w:p w:rsidR="00745FB9" w:rsidRDefault="008900E0" w:rsidP="0057316F">
      <w:pPr>
        <w:spacing w:after="0" w:line="240" w:lineRule="auto"/>
        <w:rPr>
          <w:rFonts w:ascii="Times New Roman" w:hAnsi="Times New Roman"/>
          <w:sz w:val="28"/>
          <w:szCs w:val="28"/>
        </w:rPr>
      </w:pPr>
      <w:r w:rsidRPr="008900E0">
        <w:rPr>
          <w:rFonts w:ascii="Times New Roman" w:hAnsi="Times New Roman"/>
          <w:sz w:val="28"/>
          <w:szCs w:val="28"/>
        </w:rPr>
        <w:t>4.3. Статистические методы обработки экспертной информации</w:t>
      </w:r>
    </w:p>
    <w:p w:rsidR="00922EB8" w:rsidRDefault="00922EB8" w:rsidP="0057316F">
      <w:pPr>
        <w:spacing w:after="0" w:line="240" w:lineRule="auto"/>
        <w:rPr>
          <w:rFonts w:ascii="Times New Roman" w:hAnsi="Times New Roman"/>
          <w:sz w:val="28"/>
          <w:szCs w:val="28"/>
        </w:rPr>
      </w:pPr>
    </w:p>
    <w:p w:rsidR="00922EB8" w:rsidRPr="00922EB8" w:rsidRDefault="00922EB8" w:rsidP="00922EB8">
      <w:pPr>
        <w:spacing w:after="0" w:line="240" w:lineRule="auto"/>
        <w:rPr>
          <w:rFonts w:ascii="Times New Roman" w:hAnsi="Times New Roman"/>
          <w:sz w:val="28"/>
          <w:szCs w:val="28"/>
        </w:rPr>
      </w:pPr>
      <w:r w:rsidRPr="00922EB8">
        <w:rPr>
          <w:rFonts w:ascii="Times New Roman" w:hAnsi="Times New Roman"/>
          <w:b/>
          <w:sz w:val="28"/>
          <w:szCs w:val="28"/>
        </w:rPr>
        <w:t>Раздел 5.</w:t>
      </w:r>
      <w:r w:rsidRPr="00922EB8">
        <w:rPr>
          <w:rFonts w:ascii="Times New Roman" w:hAnsi="Times New Roman"/>
          <w:sz w:val="28"/>
          <w:szCs w:val="28"/>
        </w:rPr>
        <w:t xml:space="preserve"> </w:t>
      </w:r>
      <w:r w:rsidRPr="00922EB8">
        <w:rPr>
          <w:rFonts w:ascii="Times New Roman" w:hAnsi="Times New Roman"/>
          <w:b/>
          <w:sz w:val="28"/>
          <w:szCs w:val="28"/>
        </w:rPr>
        <w:t>Планирование и прогнозирование в организации</w:t>
      </w:r>
    </w:p>
    <w:p w:rsidR="00745FB9" w:rsidRDefault="00922EB8" w:rsidP="00922EB8">
      <w:pPr>
        <w:spacing w:after="0" w:line="240" w:lineRule="auto"/>
        <w:rPr>
          <w:rFonts w:ascii="Times New Roman" w:hAnsi="Times New Roman"/>
          <w:sz w:val="28"/>
          <w:szCs w:val="28"/>
        </w:rPr>
      </w:pPr>
      <w:r w:rsidRPr="00922EB8">
        <w:rPr>
          <w:rFonts w:ascii="Times New Roman" w:hAnsi="Times New Roman"/>
          <w:sz w:val="28"/>
          <w:szCs w:val="28"/>
        </w:rPr>
        <w:t>5.1 Роль планирования и прогнозирования в организационной деятельно</w:t>
      </w:r>
    </w:p>
    <w:p w:rsidR="00745FB9" w:rsidRDefault="00793FAC" w:rsidP="0057316F">
      <w:pPr>
        <w:spacing w:after="0" w:line="240" w:lineRule="auto"/>
        <w:rPr>
          <w:rFonts w:ascii="Times New Roman" w:hAnsi="Times New Roman"/>
          <w:sz w:val="28"/>
          <w:szCs w:val="28"/>
        </w:rPr>
      </w:pPr>
      <w:r w:rsidRPr="00793FAC">
        <w:rPr>
          <w:rFonts w:ascii="Times New Roman" w:hAnsi="Times New Roman"/>
          <w:sz w:val="28"/>
          <w:szCs w:val="28"/>
        </w:rPr>
        <w:t>5.2 Методы внутрифирменного планирования</w:t>
      </w:r>
    </w:p>
    <w:p w:rsidR="00745FB9" w:rsidRDefault="00793FAC" w:rsidP="0057316F">
      <w:pPr>
        <w:spacing w:after="0" w:line="240" w:lineRule="auto"/>
        <w:rPr>
          <w:rFonts w:ascii="Times New Roman" w:hAnsi="Times New Roman"/>
          <w:sz w:val="28"/>
          <w:szCs w:val="28"/>
        </w:rPr>
      </w:pPr>
      <w:r w:rsidRPr="00793FAC">
        <w:rPr>
          <w:rFonts w:ascii="Times New Roman" w:hAnsi="Times New Roman"/>
          <w:sz w:val="28"/>
          <w:szCs w:val="28"/>
        </w:rPr>
        <w:t>5.3 Система и процесс внутрифирменного планирования</w:t>
      </w:r>
    </w:p>
    <w:p w:rsidR="00745FB9" w:rsidRDefault="00745FB9" w:rsidP="0057316F">
      <w:pPr>
        <w:spacing w:after="0" w:line="240" w:lineRule="auto"/>
        <w:rPr>
          <w:rFonts w:ascii="Times New Roman" w:hAnsi="Times New Roman"/>
          <w:sz w:val="28"/>
          <w:szCs w:val="28"/>
        </w:rPr>
      </w:pPr>
    </w:p>
    <w:p w:rsidR="00745FB9" w:rsidRPr="00793FAC" w:rsidRDefault="00793FAC" w:rsidP="0057316F">
      <w:pPr>
        <w:spacing w:after="0" w:line="240" w:lineRule="auto"/>
        <w:rPr>
          <w:rFonts w:ascii="Times New Roman" w:hAnsi="Times New Roman"/>
          <w:b/>
          <w:sz w:val="28"/>
          <w:szCs w:val="28"/>
        </w:rPr>
      </w:pPr>
      <w:r w:rsidRPr="00793FAC">
        <w:rPr>
          <w:rFonts w:ascii="Times New Roman" w:hAnsi="Times New Roman"/>
          <w:b/>
          <w:sz w:val="28"/>
          <w:szCs w:val="28"/>
        </w:rPr>
        <w:t>Раздел 6. Планирование и организация управленческой диагностики</w:t>
      </w:r>
    </w:p>
    <w:p w:rsidR="00745FB9" w:rsidRDefault="00793FAC" w:rsidP="0057316F">
      <w:pPr>
        <w:spacing w:after="0" w:line="240" w:lineRule="auto"/>
        <w:rPr>
          <w:rFonts w:ascii="Times New Roman" w:hAnsi="Times New Roman"/>
          <w:sz w:val="28"/>
          <w:szCs w:val="28"/>
        </w:rPr>
      </w:pPr>
      <w:r w:rsidRPr="00793FAC">
        <w:rPr>
          <w:rFonts w:ascii="Times New Roman" w:hAnsi="Times New Roman"/>
          <w:sz w:val="28"/>
          <w:szCs w:val="28"/>
        </w:rPr>
        <w:t>6.1. Программа проведения диагностики организации</w:t>
      </w:r>
    </w:p>
    <w:p w:rsidR="00745FB9" w:rsidRDefault="00BB0B9E" w:rsidP="0057316F">
      <w:pPr>
        <w:spacing w:after="0" w:line="240" w:lineRule="auto"/>
        <w:rPr>
          <w:rFonts w:ascii="Times New Roman" w:hAnsi="Times New Roman"/>
          <w:sz w:val="28"/>
          <w:szCs w:val="28"/>
        </w:rPr>
      </w:pPr>
      <w:r w:rsidRPr="00BB0B9E">
        <w:rPr>
          <w:rFonts w:ascii="Times New Roman" w:hAnsi="Times New Roman"/>
          <w:sz w:val="28"/>
          <w:szCs w:val="28"/>
        </w:rPr>
        <w:t>6.2 Планирование диагностики</w:t>
      </w:r>
    </w:p>
    <w:p w:rsidR="00745FB9" w:rsidRDefault="00BB0B9E" w:rsidP="0057316F">
      <w:pPr>
        <w:spacing w:after="0" w:line="240" w:lineRule="auto"/>
        <w:rPr>
          <w:rFonts w:ascii="Times New Roman" w:hAnsi="Times New Roman"/>
          <w:sz w:val="28"/>
          <w:szCs w:val="28"/>
        </w:rPr>
      </w:pPr>
      <w:r w:rsidRPr="00BB0B9E">
        <w:rPr>
          <w:rFonts w:ascii="Times New Roman" w:hAnsi="Times New Roman"/>
          <w:sz w:val="28"/>
          <w:szCs w:val="28"/>
        </w:rPr>
        <w:t>6.3. Технология проведения диагностики</w:t>
      </w:r>
    </w:p>
    <w:p w:rsidR="0057316F"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745FB9" w:rsidRDefault="00745FB9"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745FB9" w:rsidRDefault="00745FB9"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745FB9" w:rsidRDefault="00745FB9"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745FB9" w:rsidRDefault="00745FB9"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745FB9" w:rsidRDefault="00745FB9"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745FB9" w:rsidRDefault="00745FB9"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745FB9" w:rsidRDefault="00745FB9" w:rsidP="00BB0B9E">
      <w:pPr>
        <w:overflowPunct w:val="0"/>
        <w:autoSpaceDE w:val="0"/>
        <w:autoSpaceDN w:val="0"/>
        <w:adjustRightInd w:val="0"/>
        <w:spacing w:after="0" w:line="240" w:lineRule="auto"/>
        <w:textAlignment w:val="baseline"/>
        <w:rPr>
          <w:rFonts w:ascii="Times New Roman" w:eastAsia="Times New Roman" w:hAnsi="Times New Roman"/>
          <w:sz w:val="28"/>
          <w:szCs w:val="28"/>
          <w:lang w:eastAsia="ru-RU"/>
        </w:rPr>
      </w:pPr>
    </w:p>
    <w:p w:rsidR="0057316F" w:rsidRDefault="0057316F" w:rsidP="009C35A5">
      <w:pPr>
        <w:rPr>
          <w:rFonts w:ascii="Times New Roman" w:hAnsi="Times New Roman" w:cs="Times New Roman"/>
        </w:rPr>
      </w:pPr>
    </w:p>
    <w:p w:rsidR="00745FB9" w:rsidRDefault="00745FB9" w:rsidP="000552E0">
      <w:pPr>
        <w:jc w:val="center"/>
        <w:rPr>
          <w:rFonts w:ascii="Times New Roman" w:hAnsi="Times New Roman" w:cs="Times New Roman"/>
          <w:b/>
        </w:rPr>
        <w:sectPr w:rsidR="00745FB9">
          <w:footerReference w:type="default" r:id="rId10"/>
          <w:pgSz w:w="11906" w:h="16838"/>
          <w:pgMar w:top="1134" w:right="850" w:bottom="1134" w:left="1701" w:header="708" w:footer="708" w:gutter="0"/>
          <w:cols w:space="708"/>
          <w:docGrid w:linePitch="360"/>
        </w:sectPr>
      </w:pPr>
    </w:p>
    <w:p w:rsidR="000552E0" w:rsidRPr="000552E0" w:rsidRDefault="000552E0" w:rsidP="000552E0">
      <w:pPr>
        <w:jc w:val="center"/>
        <w:rPr>
          <w:rFonts w:ascii="Times New Roman" w:hAnsi="Times New Roman" w:cs="Times New Roman"/>
          <w:b/>
        </w:rPr>
      </w:pPr>
      <w:r w:rsidRPr="000552E0">
        <w:rPr>
          <w:rFonts w:ascii="Times New Roman" w:hAnsi="Times New Roman" w:cs="Times New Roman"/>
          <w:b/>
        </w:rPr>
        <w:lastRenderedPageBreak/>
        <w:t>Введение</w:t>
      </w:r>
    </w:p>
    <w:p w:rsidR="000552E0" w:rsidRDefault="000552E0" w:rsidP="009C35A5">
      <w:pPr>
        <w:rPr>
          <w:rFonts w:ascii="Times New Roman" w:hAnsi="Times New Roman" w:cs="Times New Roman"/>
        </w:rPr>
      </w:pPr>
    </w:p>
    <w:p w:rsidR="009C35A5" w:rsidRPr="000552E0" w:rsidRDefault="009C35A5" w:rsidP="000552E0">
      <w:pPr>
        <w:spacing w:after="0" w:line="240" w:lineRule="auto"/>
        <w:ind w:firstLine="567"/>
        <w:jc w:val="both"/>
        <w:rPr>
          <w:rFonts w:ascii="Times New Roman" w:hAnsi="Times New Roman" w:cs="Times New Roman"/>
          <w:sz w:val="24"/>
          <w:szCs w:val="24"/>
        </w:rPr>
      </w:pPr>
      <w:r w:rsidRPr="000552E0">
        <w:rPr>
          <w:rFonts w:ascii="Times New Roman" w:hAnsi="Times New Roman" w:cs="Times New Roman"/>
          <w:sz w:val="24"/>
          <w:szCs w:val="24"/>
        </w:rPr>
        <w:t>Совершенствование системы менеджмента требует проведения специальных исследований. При этом разрабатываются не только методы сбора и обработки информации, необходимой для подготовки управленческих решений, но и способы, процедуры и правила проведения самого исследования. В качестве основы здесь применяются методология системного анализа и методы диагностики.</w:t>
      </w:r>
    </w:p>
    <w:p w:rsidR="0057316F" w:rsidRPr="000552E0" w:rsidRDefault="009C35A5" w:rsidP="000552E0">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sz w:val="24"/>
          <w:szCs w:val="24"/>
          <w:u w:val="single"/>
        </w:rPr>
        <w:t>Управленческая диагностика</w:t>
      </w:r>
      <w:r w:rsidRPr="000552E0">
        <w:rPr>
          <w:rFonts w:ascii="Times New Roman" w:hAnsi="Times New Roman" w:cs="Times New Roman"/>
          <w:sz w:val="24"/>
          <w:szCs w:val="24"/>
        </w:rPr>
        <w:t xml:space="preserve"> рассматривается как исследовательская деятельность, направленная на установление, анализ и оценку проблем развития и повышения эффективности системы менеджмента организации и выявление главных направлений их решений. </w:t>
      </w:r>
    </w:p>
    <w:p w:rsidR="009C35A5" w:rsidRPr="000552E0" w:rsidRDefault="009C35A5" w:rsidP="000552E0">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sz w:val="24"/>
          <w:szCs w:val="24"/>
          <w:u w:val="single"/>
        </w:rPr>
        <w:t>Диагностика</w:t>
      </w:r>
      <w:r w:rsidRPr="000552E0">
        <w:rPr>
          <w:rFonts w:ascii="Times New Roman" w:hAnsi="Times New Roman" w:cs="Times New Roman"/>
          <w:sz w:val="24"/>
          <w:szCs w:val="24"/>
        </w:rPr>
        <w:t xml:space="preserve"> - первый этап процесса совершенствования управления, в результате которого определяются и формулируются задачи, подлежащие решению в ходе разработки и реализации комплекса конкретных мероприятий.</w:t>
      </w:r>
    </w:p>
    <w:p w:rsidR="009C35A5" w:rsidRPr="000552E0" w:rsidRDefault="00277A91" w:rsidP="000552E0">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u w:val="single"/>
        </w:rPr>
        <w:t>Особенность</w:t>
      </w:r>
      <w:r w:rsidR="009C35A5" w:rsidRPr="00277A91">
        <w:rPr>
          <w:rFonts w:ascii="Times New Roman" w:hAnsi="Times New Roman" w:cs="Times New Roman"/>
          <w:sz w:val="24"/>
          <w:szCs w:val="24"/>
          <w:u w:val="single"/>
        </w:rPr>
        <w:t xml:space="preserve"> управленческой диагностики</w:t>
      </w:r>
      <w:r w:rsidR="009C35A5" w:rsidRPr="000552E0">
        <w:rPr>
          <w:rFonts w:ascii="Times New Roman" w:hAnsi="Times New Roman" w:cs="Times New Roman"/>
          <w:sz w:val="24"/>
          <w:szCs w:val="24"/>
        </w:rPr>
        <w:t xml:space="preserve"> состоит в том, что, с одной стороны, уже в начале исследования она позволяет обнаружить стоящие перед организацией проблемы и выбрать основные направления целесообразных углубленных обследований, наметить меры по совершенствованию управления и соответствующую программу действий. С другой стороны, по завершению всего комплекса исследований можно проверить выдвинутую на начальном этапе диагностическую гипотезу, сформировать окончательное мнение об имеющихся проблемах в области менеджмента и конкретизировать пути их решения с учетом особенностей данной организации и ее внешней среды.</w:t>
      </w:r>
    </w:p>
    <w:p w:rsidR="009C35A5" w:rsidRPr="000552E0" w:rsidRDefault="009C35A5" w:rsidP="000552E0">
      <w:pPr>
        <w:spacing w:after="0" w:line="240" w:lineRule="auto"/>
        <w:ind w:firstLine="567"/>
        <w:jc w:val="both"/>
        <w:rPr>
          <w:rFonts w:ascii="Times New Roman" w:hAnsi="Times New Roman" w:cs="Times New Roman"/>
          <w:sz w:val="24"/>
          <w:szCs w:val="24"/>
        </w:rPr>
      </w:pPr>
      <w:r w:rsidRPr="000552E0">
        <w:rPr>
          <w:rFonts w:ascii="Times New Roman" w:hAnsi="Times New Roman" w:cs="Times New Roman"/>
          <w:sz w:val="24"/>
          <w:szCs w:val="24"/>
        </w:rPr>
        <w:t>Для этого, прежде всего, следует получить достаточный объем информации о резервах и возможностях развития фирмы. Информация систематизируется по пяти направлениям - структура управления, внутрифирменное планирование, методы управления, техника управления, кадровый состав и организация работы управленческого персонала.</w:t>
      </w:r>
    </w:p>
    <w:p w:rsidR="009C35A5" w:rsidRPr="000552E0" w:rsidRDefault="009C35A5" w:rsidP="000552E0">
      <w:pPr>
        <w:spacing w:after="0" w:line="240" w:lineRule="auto"/>
        <w:ind w:firstLine="567"/>
        <w:jc w:val="both"/>
        <w:rPr>
          <w:rFonts w:ascii="Times New Roman" w:hAnsi="Times New Roman" w:cs="Times New Roman"/>
          <w:sz w:val="24"/>
          <w:szCs w:val="24"/>
        </w:rPr>
      </w:pPr>
      <w:r w:rsidRPr="000552E0">
        <w:rPr>
          <w:rFonts w:ascii="Times New Roman" w:hAnsi="Times New Roman" w:cs="Times New Roman"/>
          <w:sz w:val="24"/>
          <w:szCs w:val="24"/>
        </w:rPr>
        <w:t>Полученная в ходе управленческой диагностики информация позволяет выявить проблемное поле в деятельности организации, определить пути решения наиболее значимых проблем и оценить эффективность выбранных стратегий их ликвидации.</w:t>
      </w:r>
    </w:p>
    <w:p w:rsidR="009C35A5" w:rsidRPr="000552E0" w:rsidRDefault="009C35A5" w:rsidP="000552E0">
      <w:pPr>
        <w:spacing w:after="0" w:line="240" w:lineRule="auto"/>
        <w:ind w:firstLine="567"/>
        <w:jc w:val="both"/>
        <w:rPr>
          <w:rFonts w:ascii="Times New Roman" w:hAnsi="Times New Roman" w:cs="Times New Roman"/>
          <w:sz w:val="24"/>
          <w:szCs w:val="24"/>
        </w:rPr>
      </w:pPr>
      <w:r w:rsidRPr="000552E0">
        <w:rPr>
          <w:rFonts w:ascii="Times New Roman" w:hAnsi="Times New Roman" w:cs="Times New Roman"/>
          <w:sz w:val="24"/>
          <w:szCs w:val="24"/>
        </w:rPr>
        <w:t>Практический менеджмент широко использует различные методы и модели диагностики проблем и деятельности организаций. Однако актуальным направлением современной диагностики является развитие комплексных методов исследования. Одновременное исследование набора разноплановых показателей дает более</w:t>
      </w:r>
      <w:r w:rsidR="00C84EC6">
        <w:rPr>
          <w:rFonts w:ascii="Times New Roman" w:hAnsi="Times New Roman" w:cs="Times New Roman"/>
          <w:sz w:val="24"/>
          <w:szCs w:val="24"/>
        </w:rPr>
        <w:t xml:space="preserve"> </w:t>
      </w:r>
      <w:r w:rsidRPr="000552E0">
        <w:rPr>
          <w:rFonts w:ascii="Times New Roman" w:hAnsi="Times New Roman" w:cs="Times New Roman"/>
          <w:sz w:val="24"/>
          <w:szCs w:val="24"/>
        </w:rPr>
        <w:t>полное представление о процессах, протекающих в объекте, и позволяет</w:t>
      </w:r>
      <w:r w:rsidR="00C84EC6">
        <w:rPr>
          <w:rFonts w:ascii="Times New Roman" w:hAnsi="Times New Roman" w:cs="Times New Roman"/>
          <w:sz w:val="24"/>
          <w:szCs w:val="24"/>
        </w:rPr>
        <w:t xml:space="preserve"> </w:t>
      </w:r>
      <w:r w:rsidRPr="000552E0">
        <w:rPr>
          <w:rFonts w:ascii="Times New Roman" w:hAnsi="Times New Roman" w:cs="Times New Roman"/>
          <w:sz w:val="24"/>
          <w:szCs w:val="24"/>
        </w:rPr>
        <w:t>делать более точное заключение о текущем состоянии объекта исследования. Особенно актуальной задача комплексного исследования становится в</w:t>
      </w:r>
      <w:r w:rsidR="00C84EC6">
        <w:rPr>
          <w:rFonts w:ascii="Times New Roman" w:hAnsi="Times New Roman" w:cs="Times New Roman"/>
          <w:sz w:val="24"/>
          <w:szCs w:val="24"/>
        </w:rPr>
        <w:t xml:space="preserve"> </w:t>
      </w:r>
      <w:r w:rsidRPr="000552E0">
        <w:rPr>
          <w:rFonts w:ascii="Times New Roman" w:hAnsi="Times New Roman" w:cs="Times New Roman"/>
          <w:sz w:val="24"/>
          <w:szCs w:val="24"/>
        </w:rPr>
        <w:t>области управленческой диагностики.</w:t>
      </w:r>
    </w:p>
    <w:p w:rsidR="009C35A5" w:rsidRPr="009C35A5" w:rsidRDefault="009C35A5" w:rsidP="009C35A5">
      <w:pPr>
        <w:rPr>
          <w:rFonts w:ascii="Times New Roman" w:hAnsi="Times New Roman" w:cs="Times New Roman"/>
        </w:rPr>
      </w:pPr>
    </w:p>
    <w:p w:rsidR="009C35A5" w:rsidRDefault="009C35A5" w:rsidP="001E3DAD">
      <w:pPr>
        <w:jc w:val="center"/>
        <w:rPr>
          <w:rFonts w:ascii="Times New Roman" w:hAnsi="Times New Roman" w:cs="Times New Roman"/>
          <w:b/>
        </w:rPr>
      </w:pPr>
    </w:p>
    <w:p w:rsidR="00BF3EA8" w:rsidRDefault="00BF3EA8" w:rsidP="001E3DAD">
      <w:pPr>
        <w:jc w:val="center"/>
        <w:rPr>
          <w:rFonts w:ascii="Times New Roman" w:hAnsi="Times New Roman" w:cs="Times New Roman"/>
          <w:b/>
        </w:rPr>
      </w:pPr>
    </w:p>
    <w:p w:rsidR="00BF3EA8" w:rsidRDefault="00BF3EA8" w:rsidP="001E3DAD">
      <w:pPr>
        <w:jc w:val="center"/>
        <w:rPr>
          <w:rFonts w:ascii="Times New Roman" w:hAnsi="Times New Roman" w:cs="Times New Roman"/>
          <w:b/>
        </w:rPr>
      </w:pPr>
    </w:p>
    <w:p w:rsidR="00BF3EA8" w:rsidRDefault="00BF3EA8" w:rsidP="001E3DAD">
      <w:pPr>
        <w:jc w:val="center"/>
        <w:rPr>
          <w:rFonts w:ascii="Times New Roman" w:hAnsi="Times New Roman" w:cs="Times New Roman"/>
          <w:b/>
        </w:rPr>
      </w:pPr>
    </w:p>
    <w:p w:rsidR="009C35A5" w:rsidRDefault="009C35A5" w:rsidP="00277A91">
      <w:pPr>
        <w:rPr>
          <w:rFonts w:ascii="Times New Roman" w:hAnsi="Times New Roman" w:cs="Times New Roman"/>
          <w:b/>
        </w:rPr>
      </w:pPr>
    </w:p>
    <w:p w:rsidR="00BB0B9E" w:rsidRDefault="00BB0B9E" w:rsidP="001E3DAD">
      <w:pPr>
        <w:jc w:val="center"/>
        <w:rPr>
          <w:rFonts w:ascii="Times New Roman" w:hAnsi="Times New Roman" w:cs="Times New Roman"/>
          <w:b/>
        </w:rPr>
      </w:pPr>
    </w:p>
    <w:p w:rsidR="00BB0B9E" w:rsidRDefault="00BB0B9E" w:rsidP="001E3DAD">
      <w:pPr>
        <w:jc w:val="center"/>
        <w:rPr>
          <w:rFonts w:ascii="Times New Roman" w:hAnsi="Times New Roman" w:cs="Times New Roman"/>
          <w:b/>
        </w:rPr>
      </w:pPr>
    </w:p>
    <w:p w:rsidR="000F29B7" w:rsidRDefault="000F29B7" w:rsidP="001E3DAD">
      <w:pPr>
        <w:jc w:val="center"/>
        <w:rPr>
          <w:rFonts w:ascii="Times New Roman" w:hAnsi="Times New Roman" w:cs="Times New Roman"/>
          <w:b/>
        </w:rPr>
      </w:pPr>
    </w:p>
    <w:p w:rsidR="00896DE7" w:rsidRPr="000552E0" w:rsidRDefault="003E1D05" w:rsidP="001E3DAD">
      <w:pPr>
        <w:jc w:val="center"/>
        <w:rPr>
          <w:rFonts w:ascii="Times New Roman" w:hAnsi="Times New Roman" w:cs="Times New Roman"/>
          <w:b/>
        </w:rPr>
      </w:pPr>
      <w:r>
        <w:rPr>
          <w:rFonts w:ascii="Times New Roman" w:hAnsi="Times New Roman" w:cs="Times New Roman"/>
          <w:b/>
        </w:rPr>
        <w:lastRenderedPageBreak/>
        <w:t>Раздел 1</w:t>
      </w:r>
      <w:r w:rsidR="00896DE7" w:rsidRPr="000552E0">
        <w:rPr>
          <w:rFonts w:ascii="Times New Roman" w:hAnsi="Times New Roman" w:cs="Times New Roman"/>
          <w:b/>
        </w:rPr>
        <w:t>. Теоретические основы управленческой диагностики</w:t>
      </w:r>
    </w:p>
    <w:p w:rsidR="0018316B" w:rsidRPr="001F3A85" w:rsidRDefault="0018316B" w:rsidP="000552E0">
      <w:pPr>
        <w:ind w:firstLine="1418"/>
        <w:rPr>
          <w:rFonts w:ascii="Times New Roman" w:hAnsi="Times New Roman" w:cs="Times New Roman"/>
          <w:b/>
        </w:rPr>
      </w:pPr>
      <w:r w:rsidRPr="001F3A85">
        <w:rPr>
          <w:rFonts w:ascii="Times New Roman" w:hAnsi="Times New Roman" w:cs="Times New Roman"/>
          <w:b/>
        </w:rPr>
        <w:t>1.1. Роль и место диагностики в процессе управления</w:t>
      </w:r>
    </w:p>
    <w:p w:rsidR="0018316B" w:rsidRPr="00277A91" w:rsidRDefault="0018316B" w:rsidP="00277A91">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sz w:val="24"/>
          <w:szCs w:val="24"/>
        </w:rPr>
        <w:t>В своей работе “Основы менеджмента” М. Мескон отметил, что процесс управления, без которого не может существовать ни одна организация, заключается в реализации функций управления и может быть представлен следующей структурной схемой (рис.1.1). </w:t>
      </w:r>
    </w:p>
    <w:p w:rsidR="0018316B" w:rsidRPr="0018316B" w:rsidRDefault="0018316B" w:rsidP="004C335E">
      <w:pPr>
        <w:jc w:val="center"/>
        <w:rPr>
          <w:rFonts w:ascii="Times New Roman" w:hAnsi="Times New Roman" w:cs="Times New Roman"/>
        </w:rPr>
      </w:pPr>
      <w:r w:rsidRPr="0018316B">
        <w:rPr>
          <w:rFonts w:ascii="Times New Roman" w:hAnsi="Times New Roman" w:cs="Times New Roman"/>
          <w:noProof/>
          <w:lang w:eastAsia="ru-RU"/>
        </w:rPr>
        <w:drawing>
          <wp:inline distT="0" distB="0" distL="0" distR="0" wp14:anchorId="2CB7D068" wp14:editId="22C2E459">
            <wp:extent cx="4305300" cy="1828800"/>
            <wp:effectExtent l="0" t="0" r="0" b="0"/>
            <wp:docPr id="2" name="Рисунок 2" descr="Процесс управления в организац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роцесс управления в организации"/>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06758" cy="1829419"/>
                    </a:xfrm>
                    <a:prstGeom prst="rect">
                      <a:avLst/>
                    </a:prstGeom>
                    <a:noFill/>
                    <a:ln>
                      <a:noFill/>
                    </a:ln>
                  </pic:spPr>
                </pic:pic>
              </a:graphicData>
            </a:graphic>
          </wp:inline>
        </w:drawing>
      </w:r>
    </w:p>
    <w:p w:rsidR="0018316B" w:rsidRPr="0018316B" w:rsidRDefault="0018316B" w:rsidP="00277A91">
      <w:pPr>
        <w:jc w:val="center"/>
        <w:rPr>
          <w:rFonts w:ascii="Times New Roman" w:hAnsi="Times New Roman" w:cs="Times New Roman"/>
        </w:rPr>
      </w:pPr>
      <w:r w:rsidRPr="0018316B">
        <w:rPr>
          <w:rFonts w:ascii="Times New Roman" w:hAnsi="Times New Roman" w:cs="Times New Roman"/>
          <w:b/>
          <w:bCs/>
        </w:rPr>
        <w:t>Рисунок 1.1. Процесс управления в организации</w:t>
      </w:r>
    </w:p>
    <w:p w:rsidR="0018316B" w:rsidRPr="00277A91" w:rsidRDefault="0018316B" w:rsidP="00277A91">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sz w:val="24"/>
          <w:szCs w:val="24"/>
        </w:rPr>
        <w:t>И на всех этапах реализации функций управления мы сталкиваемся с необходимостью проведения диагностики.</w:t>
      </w:r>
    </w:p>
    <w:p w:rsidR="0018316B" w:rsidRPr="00277A91" w:rsidRDefault="0018316B" w:rsidP="00277A91">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sz w:val="24"/>
          <w:szCs w:val="24"/>
        </w:rPr>
        <w:t>Так, при планировании возникает необходимость проведения диагностики проблем, имеющих место в организации. При реализации функции организации необходимо проведение структурной диагностики. Работая с персоналом организации, т.е. реализуя функцию мотивации, мы вынуждены осуществлять диагностику персонала. Реализуя две тесно взаимосвязанные функции – контроль и регулирование мы осуществляем функциональную диагностику.</w:t>
      </w:r>
    </w:p>
    <w:p w:rsidR="0018316B" w:rsidRPr="00277A91" w:rsidRDefault="0018316B" w:rsidP="00277A91">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sz w:val="24"/>
          <w:szCs w:val="24"/>
        </w:rPr>
        <w:t>При этом диагностика невозможна без анализа. В медицине, чтобы поставить диагноз нужно взять у больного анализы. То же в экономике. Для постановки правильного диагноза состояния предприятия необходимо использовать различные виды анализа: экономический, структурный, информационный, функциональный и т.д. При этом следует учитывать, что анализ в основном связан с ретроспективой, диагностика – с текущим состоянием и перспективой.</w:t>
      </w:r>
    </w:p>
    <w:p w:rsidR="00402F9A" w:rsidRDefault="0018316B" w:rsidP="00402F9A">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sz w:val="24"/>
          <w:szCs w:val="24"/>
        </w:rPr>
        <w:t>Однако, учитывая, что по определению диагностика – это комплекс исследований, рассмотрим более подробно процедуру исследования и выделим ос</w:t>
      </w:r>
      <w:r w:rsidR="004C335E">
        <w:rPr>
          <w:rFonts w:ascii="Times New Roman" w:hAnsi="Times New Roman" w:cs="Times New Roman"/>
          <w:sz w:val="24"/>
          <w:szCs w:val="24"/>
        </w:rPr>
        <w:t>новные его элементы (рис. 1.2).</w:t>
      </w:r>
      <w:r w:rsidR="00402F9A" w:rsidRPr="00402F9A">
        <w:rPr>
          <w:rFonts w:ascii="Times New Roman" w:hAnsi="Times New Roman" w:cs="Times New Roman"/>
          <w:sz w:val="24"/>
          <w:szCs w:val="24"/>
        </w:rPr>
        <w:t xml:space="preserve"> </w:t>
      </w:r>
    </w:p>
    <w:p w:rsidR="00402F9A" w:rsidRPr="00277A91" w:rsidRDefault="00402F9A" w:rsidP="00402F9A">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sz w:val="24"/>
          <w:szCs w:val="24"/>
        </w:rPr>
        <w:t>Раскроем содержание основных этапов  исследования, в соответствии с рассматриваемым алгоритмом.</w:t>
      </w:r>
    </w:p>
    <w:p w:rsidR="00402F9A" w:rsidRPr="00277A91" w:rsidRDefault="00402F9A" w:rsidP="002B402D">
      <w:pPr>
        <w:pStyle w:val="a9"/>
        <w:numPr>
          <w:ilvl w:val="0"/>
          <w:numId w:val="5"/>
        </w:numPr>
        <w:spacing w:after="0" w:line="240" w:lineRule="auto"/>
        <w:ind w:left="0" w:firstLine="567"/>
        <w:jc w:val="both"/>
        <w:rPr>
          <w:rFonts w:ascii="Times New Roman" w:hAnsi="Times New Roman" w:cs="Times New Roman"/>
          <w:sz w:val="24"/>
          <w:szCs w:val="24"/>
        </w:rPr>
      </w:pPr>
      <w:r w:rsidRPr="00277A91">
        <w:rPr>
          <w:rFonts w:ascii="Times New Roman" w:hAnsi="Times New Roman" w:cs="Times New Roman"/>
          <w:sz w:val="24"/>
          <w:szCs w:val="24"/>
        </w:rPr>
        <w:t>На первом этапе необходимо определить, что следует изучить в процессе исследования. В управленческой диагностике нас будут интересовать основные характеристики изучаемой организации, рассматриваемой как некоторая система: структура, функции, параметры и организационное поведение.</w:t>
      </w:r>
    </w:p>
    <w:p w:rsidR="00402F9A" w:rsidRPr="00277A91" w:rsidRDefault="00402F9A" w:rsidP="00402F9A">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sz w:val="24"/>
          <w:szCs w:val="24"/>
        </w:rPr>
        <w:t xml:space="preserve">Начинать исследование, следует с </w:t>
      </w:r>
      <w:r w:rsidRPr="00277A91">
        <w:rPr>
          <w:rFonts w:ascii="Times New Roman" w:hAnsi="Times New Roman" w:cs="Times New Roman"/>
          <w:sz w:val="24"/>
          <w:szCs w:val="24"/>
          <w:u w:val="single"/>
        </w:rPr>
        <w:t>определения противоречий, существующих в организации</w:t>
      </w:r>
      <w:r w:rsidRPr="00277A91">
        <w:rPr>
          <w:rFonts w:ascii="Times New Roman" w:hAnsi="Times New Roman" w:cs="Times New Roman"/>
          <w:sz w:val="24"/>
          <w:szCs w:val="24"/>
        </w:rPr>
        <w:t xml:space="preserve">. С позиций управления нас будут интересовать два вида противоречий: </w:t>
      </w:r>
    </w:p>
    <w:p w:rsidR="00402F9A" w:rsidRPr="00277A91" w:rsidRDefault="00402F9A" w:rsidP="00402F9A">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sz w:val="24"/>
          <w:szCs w:val="24"/>
        </w:rPr>
        <w:t>- между целью организации и результатами ее деятельности;</w:t>
      </w:r>
    </w:p>
    <w:p w:rsidR="00402F9A" w:rsidRPr="00277A91" w:rsidRDefault="00402F9A" w:rsidP="00402F9A">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sz w:val="24"/>
          <w:szCs w:val="24"/>
        </w:rPr>
        <w:t>- между целью организации и имеющимися в ее распоряжении ресурсами.</w:t>
      </w:r>
    </w:p>
    <w:p w:rsidR="004C335E" w:rsidRPr="004C335E" w:rsidRDefault="004C335E" w:rsidP="004C335E">
      <w:pPr>
        <w:spacing w:after="0" w:line="240" w:lineRule="auto"/>
        <w:ind w:firstLine="567"/>
        <w:jc w:val="both"/>
        <w:rPr>
          <w:rFonts w:ascii="Times New Roman" w:hAnsi="Times New Roman" w:cs="Times New Roman"/>
          <w:sz w:val="24"/>
          <w:szCs w:val="24"/>
        </w:rPr>
      </w:pPr>
    </w:p>
    <w:p w:rsidR="004C335E" w:rsidRDefault="0018316B" w:rsidP="004C335E">
      <w:pPr>
        <w:jc w:val="center"/>
        <w:rPr>
          <w:rFonts w:ascii="Times New Roman" w:hAnsi="Times New Roman" w:cs="Times New Roman"/>
          <w:bCs/>
        </w:rPr>
      </w:pPr>
      <w:r w:rsidRPr="0018316B">
        <w:rPr>
          <w:rFonts w:ascii="Times New Roman" w:hAnsi="Times New Roman" w:cs="Times New Roman"/>
          <w:noProof/>
          <w:lang w:eastAsia="ru-RU"/>
        </w:rPr>
        <w:lastRenderedPageBreak/>
        <w:drawing>
          <wp:inline distT="0" distB="0" distL="0" distR="0" wp14:anchorId="29BEF783" wp14:editId="1E2A1384">
            <wp:extent cx="3708400" cy="3521944"/>
            <wp:effectExtent l="0" t="0" r="6350" b="2540"/>
            <wp:docPr id="1" name="Рисунок 1" descr="Алгоритм проведения исследов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Алгоритм проведения исследования"/>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16007" cy="3529169"/>
                    </a:xfrm>
                    <a:prstGeom prst="rect">
                      <a:avLst/>
                    </a:prstGeom>
                    <a:noFill/>
                    <a:ln>
                      <a:noFill/>
                    </a:ln>
                  </pic:spPr>
                </pic:pic>
              </a:graphicData>
            </a:graphic>
          </wp:inline>
        </w:drawing>
      </w:r>
    </w:p>
    <w:p w:rsidR="0018316B" w:rsidRPr="00277A91" w:rsidRDefault="004C335E" w:rsidP="004C335E">
      <w:pPr>
        <w:jc w:val="center"/>
        <w:rPr>
          <w:rFonts w:ascii="Times New Roman" w:hAnsi="Times New Roman" w:cs="Times New Roman"/>
        </w:rPr>
      </w:pPr>
      <w:r>
        <w:rPr>
          <w:rFonts w:ascii="Times New Roman" w:hAnsi="Times New Roman" w:cs="Times New Roman"/>
          <w:bCs/>
        </w:rPr>
        <w:t>Р</w:t>
      </w:r>
      <w:r w:rsidR="0018316B" w:rsidRPr="00277A91">
        <w:rPr>
          <w:rFonts w:ascii="Times New Roman" w:hAnsi="Times New Roman" w:cs="Times New Roman"/>
          <w:bCs/>
        </w:rPr>
        <w:t>исунок 1.2. Алгоритм проведения исследования</w:t>
      </w:r>
    </w:p>
    <w:p w:rsidR="00277A91" w:rsidRDefault="0018316B" w:rsidP="00277A91">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sz w:val="24"/>
          <w:szCs w:val="24"/>
        </w:rPr>
        <w:t>Перечень ресурсов, учитываемых в процессе исследования, приведен в таблице 1.1.</w:t>
      </w:r>
    </w:p>
    <w:p w:rsidR="00277A91" w:rsidRPr="00277A91" w:rsidRDefault="00277A91" w:rsidP="00277A91">
      <w:pPr>
        <w:spacing w:after="0" w:line="240" w:lineRule="auto"/>
        <w:ind w:firstLine="567"/>
        <w:jc w:val="both"/>
        <w:rPr>
          <w:rFonts w:ascii="Times New Roman" w:hAnsi="Times New Roman" w:cs="Times New Roman"/>
          <w:sz w:val="24"/>
          <w:szCs w:val="24"/>
        </w:rPr>
      </w:pPr>
    </w:p>
    <w:p w:rsidR="0018316B" w:rsidRPr="00402F9A" w:rsidRDefault="0018316B" w:rsidP="00402F9A">
      <w:pPr>
        <w:rPr>
          <w:rFonts w:ascii="Times New Roman" w:hAnsi="Times New Roman" w:cs="Times New Roman"/>
        </w:rPr>
      </w:pPr>
      <w:r w:rsidRPr="00402F9A">
        <w:rPr>
          <w:rFonts w:ascii="Times New Roman" w:hAnsi="Times New Roman" w:cs="Times New Roman"/>
          <w:bCs/>
        </w:rPr>
        <w:t>Таблица 1.1. Ресурсы организации, учитываемые при диагностике</w:t>
      </w:r>
    </w:p>
    <w:tbl>
      <w:tblPr>
        <w:tblW w:w="0" w:type="auto"/>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175"/>
        <w:gridCol w:w="7575"/>
      </w:tblGrid>
      <w:tr w:rsidR="0018316B" w:rsidRPr="0018316B" w:rsidTr="0018316B">
        <w:trPr>
          <w:jc w:val="center"/>
        </w:trPr>
        <w:tc>
          <w:tcPr>
            <w:tcW w:w="21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Ресурсы</w:t>
            </w:r>
          </w:p>
        </w:tc>
        <w:tc>
          <w:tcPr>
            <w:tcW w:w="75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Параметры</w:t>
            </w:r>
          </w:p>
        </w:tc>
      </w:tr>
      <w:tr w:rsidR="0018316B" w:rsidRPr="0018316B" w:rsidTr="0018316B">
        <w:trPr>
          <w:jc w:val="center"/>
        </w:trPr>
        <w:tc>
          <w:tcPr>
            <w:tcW w:w="21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Человеческие</w:t>
            </w:r>
          </w:p>
        </w:tc>
        <w:tc>
          <w:tcPr>
            <w:tcW w:w="75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наличие</w:t>
            </w:r>
          </w:p>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подготовка</w:t>
            </w:r>
          </w:p>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правильность расстановки</w:t>
            </w:r>
          </w:p>
        </w:tc>
      </w:tr>
      <w:tr w:rsidR="0018316B" w:rsidRPr="0018316B" w:rsidTr="0018316B">
        <w:trPr>
          <w:jc w:val="center"/>
        </w:trPr>
        <w:tc>
          <w:tcPr>
            <w:tcW w:w="21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Материальные</w:t>
            </w:r>
          </w:p>
        </w:tc>
        <w:tc>
          <w:tcPr>
            <w:tcW w:w="75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сырье, материалы, комплектующие</w:t>
            </w:r>
          </w:p>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незавершенное производство</w:t>
            </w:r>
          </w:p>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готовая продукция</w:t>
            </w:r>
          </w:p>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здания, сооружения</w:t>
            </w:r>
          </w:p>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оборудование</w:t>
            </w:r>
          </w:p>
        </w:tc>
      </w:tr>
      <w:tr w:rsidR="0018316B" w:rsidRPr="0018316B" w:rsidTr="0018316B">
        <w:trPr>
          <w:jc w:val="center"/>
        </w:trPr>
        <w:tc>
          <w:tcPr>
            <w:tcW w:w="21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Информационные</w:t>
            </w:r>
          </w:p>
        </w:tc>
        <w:tc>
          <w:tcPr>
            <w:tcW w:w="75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документы</w:t>
            </w:r>
          </w:p>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информация о рынках</w:t>
            </w:r>
          </w:p>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информация о товарах и технологиях</w:t>
            </w:r>
          </w:p>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информация о внешней среде</w:t>
            </w:r>
          </w:p>
        </w:tc>
      </w:tr>
      <w:tr w:rsidR="0018316B" w:rsidRPr="0018316B" w:rsidTr="0018316B">
        <w:trPr>
          <w:jc w:val="center"/>
        </w:trPr>
        <w:tc>
          <w:tcPr>
            <w:tcW w:w="21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Энергетические</w:t>
            </w:r>
          </w:p>
        </w:tc>
        <w:tc>
          <w:tcPr>
            <w:tcW w:w="75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электрическая энергия</w:t>
            </w:r>
          </w:p>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тепловая энергия</w:t>
            </w:r>
          </w:p>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механическая энергия</w:t>
            </w:r>
          </w:p>
        </w:tc>
      </w:tr>
      <w:tr w:rsidR="0018316B" w:rsidRPr="0018316B" w:rsidTr="0018316B">
        <w:trPr>
          <w:jc w:val="center"/>
        </w:trPr>
        <w:tc>
          <w:tcPr>
            <w:tcW w:w="21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Интеллектуальные</w:t>
            </w:r>
          </w:p>
        </w:tc>
        <w:tc>
          <w:tcPr>
            <w:tcW w:w="75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способности персонала к творческой работе</w:t>
            </w:r>
          </w:p>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творческий потенциал</w:t>
            </w:r>
          </w:p>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“ноу-хау”</w:t>
            </w:r>
          </w:p>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уровень знаний</w:t>
            </w:r>
          </w:p>
        </w:tc>
      </w:tr>
      <w:tr w:rsidR="0018316B" w:rsidRPr="0018316B" w:rsidTr="0018316B">
        <w:trPr>
          <w:jc w:val="center"/>
        </w:trPr>
        <w:tc>
          <w:tcPr>
            <w:tcW w:w="21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Финансовые</w:t>
            </w:r>
          </w:p>
        </w:tc>
        <w:tc>
          <w:tcPr>
            <w:tcW w:w="75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финансы на счетах</w:t>
            </w:r>
          </w:p>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стоимость основных и оборотных средств</w:t>
            </w:r>
          </w:p>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инвестиции</w:t>
            </w:r>
          </w:p>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кредиты</w:t>
            </w:r>
          </w:p>
        </w:tc>
      </w:tr>
    </w:tbl>
    <w:p w:rsidR="00277A91" w:rsidRPr="00030AFD" w:rsidRDefault="0018316B" w:rsidP="00030AFD">
      <w:pPr>
        <w:pStyle w:val="a9"/>
        <w:numPr>
          <w:ilvl w:val="0"/>
          <w:numId w:val="5"/>
        </w:numPr>
        <w:spacing w:after="0" w:line="240" w:lineRule="auto"/>
        <w:ind w:left="0" w:firstLine="567"/>
        <w:jc w:val="both"/>
        <w:rPr>
          <w:rFonts w:ascii="Times New Roman" w:hAnsi="Times New Roman" w:cs="Times New Roman"/>
          <w:sz w:val="24"/>
          <w:szCs w:val="24"/>
        </w:rPr>
      </w:pPr>
      <w:r w:rsidRPr="00030AFD">
        <w:rPr>
          <w:rFonts w:ascii="Times New Roman" w:hAnsi="Times New Roman" w:cs="Times New Roman"/>
          <w:sz w:val="24"/>
          <w:szCs w:val="24"/>
        </w:rPr>
        <w:lastRenderedPageBreak/>
        <w:t>Выявленные противоречия следует сформулировать в виде проблем (проблемного поля), существующих в организации.</w:t>
      </w:r>
    </w:p>
    <w:p w:rsidR="0018316B" w:rsidRPr="00277A91" w:rsidRDefault="0018316B" w:rsidP="00277A91">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b/>
          <w:sz w:val="24"/>
          <w:szCs w:val="24"/>
          <w:u w:val="single"/>
        </w:rPr>
        <w:t>Проблема</w:t>
      </w:r>
      <w:r w:rsidRPr="00277A91">
        <w:rPr>
          <w:rFonts w:ascii="Times New Roman" w:hAnsi="Times New Roman" w:cs="Times New Roman"/>
          <w:sz w:val="24"/>
          <w:szCs w:val="24"/>
        </w:rPr>
        <w:t xml:space="preserve"> – это реальное противоречие, требующее своего разрешения. Проблемы следует проранжировать и выбрать наиболее значимую, для дальнейших исследований. Иногда для формулирования проблем необходимо провести предварительную диагностику.</w:t>
      </w:r>
    </w:p>
    <w:p w:rsidR="0018316B" w:rsidRPr="003F6FA1" w:rsidRDefault="0018316B" w:rsidP="002B402D">
      <w:pPr>
        <w:pStyle w:val="a9"/>
        <w:numPr>
          <w:ilvl w:val="1"/>
          <w:numId w:val="6"/>
        </w:numPr>
        <w:spacing w:after="0" w:line="240" w:lineRule="auto"/>
        <w:ind w:left="0" w:firstLine="567"/>
        <w:jc w:val="both"/>
        <w:rPr>
          <w:rFonts w:ascii="Times New Roman" w:hAnsi="Times New Roman" w:cs="Times New Roman"/>
          <w:sz w:val="24"/>
          <w:szCs w:val="24"/>
        </w:rPr>
      </w:pPr>
      <w:r w:rsidRPr="003F6FA1">
        <w:rPr>
          <w:rFonts w:ascii="Times New Roman" w:hAnsi="Times New Roman" w:cs="Times New Roman"/>
          <w:sz w:val="24"/>
          <w:szCs w:val="24"/>
        </w:rPr>
        <w:t>По выбранной проблеме следует сформулировать цель и задачи будущих исследований, определить объект и предмет исследования. Определив задачи исследования, следует обосновать актуальность будущих исследований для деятельности организации и представить их руководителю (ЛПР – лицо, принимающее решение) для утверждения Плана будущих исследований.</w:t>
      </w:r>
    </w:p>
    <w:p w:rsidR="0018316B" w:rsidRPr="00277A91" w:rsidRDefault="0018316B" w:rsidP="00277A91">
      <w:pPr>
        <w:spacing w:after="0" w:line="240" w:lineRule="auto"/>
        <w:ind w:firstLine="567"/>
        <w:jc w:val="both"/>
        <w:rPr>
          <w:rFonts w:ascii="Times New Roman" w:hAnsi="Times New Roman" w:cs="Times New Roman"/>
          <w:sz w:val="24"/>
          <w:szCs w:val="24"/>
        </w:rPr>
      </w:pPr>
      <w:r w:rsidRPr="003F6FA1">
        <w:rPr>
          <w:rFonts w:ascii="Times New Roman" w:hAnsi="Times New Roman" w:cs="Times New Roman"/>
          <w:sz w:val="24"/>
          <w:szCs w:val="24"/>
          <w:u w:val="single"/>
        </w:rPr>
        <w:t>Объект исследования</w:t>
      </w:r>
      <w:r w:rsidRPr="00277A91">
        <w:rPr>
          <w:rFonts w:ascii="Times New Roman" w:hAnsi="Times New Roman" w:cs="Times New Roman"/>
          <w:sz w:val="24"/>
          <w:szCs w:val="24"/>
        </w:rPr>
        <w:t xml:space="preserve"> – это та совокупность связей, отношений и свойств, которая существует объективно в теории и практике и служит источником необходимой для исследователя информации. Он выступает как носитель проблемной ситуации, на которую направлена познавательная деятельность.</w:t>
      </w:r>
    </w:p>
    <w:p w:rsidR="0018316B" w:rsidRPr="00277A91" w:rsidRDefault="0018316B" w:rsidP="00277A91">
      <w:pPr>
        <w:spacing w:after="0" w:line="240" w:lineRule="auto"/>
        <w:ind w:firstLine="567"/>
        <w:jc w:val="both"/>
        <w:rPr>
          <w:rFonts w:ascii="Times New Roman" w:hAnsi="Times New Roman" w:cs="Times New Roman"/>
          <w:sz w:val="24"/>
          <w:szCs w:val="24"/>
        </w:rPr>
      </w:pPr>
      <w:r w:rsidRPr="003F6FA1">
        <w:rPr>
          <w:rFonts w:ascii="Times New Roman" w:hAnsi="Times New Roman" w:cs="Times New Roman"/>
          <w:sz w:val="24"/>
          <w:szCs w:val="24"/>
          <w:u w:val="single"/>
        </w:rPr>
        <w:t>Предмет исследования</w:t>
      </w:r>
      <w:r w:rsidRPr="00277A91">
        <w:rPr>
          <w:rFonts w:ascii="Times New Roman" w:hAnsi="Times New Roman" w:cs="Times New Roman"/>
          <w:sz w:val="24"/>
          <w:szCs w:val="24"/>
        </w:rPr>
        <w:t xml:space="preserve"> более конкретен и включает только те связи и отношения, которые подлежат непосредственному изучению в данном исследовании, устанавливают границы научного поиска; в каждом объекте можно выделить несколько предметов исследования. По своему содержанию, понятие “предмет исследования” значительно уже понятия “объект исследования”.</w:t>
      </w:r>
    </w:p>
    <w:p w:rsidR="0018316B" w:rsidRPr="00277A91" w:rsidRDefault="003F6FA1" w:rsidP="00277A91">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6. </w:t>
      </w:r>
      <w:r w:rsidR="0018316B" w:rsidRPr="00277A91">
        <w:rPr>
          <w:rFonts w:ascii="Times New Roman" w:hAnsi="Times New Roman" w:cs="Times New Roman"/>
          <w:sz w:val="24"/>
          <w:szCs w:val="24"/>
        </w:rPr>
        <w:t>На следующем этапе, перед началом непосредственных исследований (диагностики), следует сформулировать гипотезу будущего исследования.</w:t>
      </w:r>
    </w:p>
    <w:p w:rsidR="0018316B" w:rsidRPr="00277A91" w:rsidRDefault="0018316B" w:rsidP="00277A91">
      <w:pPr>
        <w:spacing w:after="0" w:line="240" w:lineRule="auto"/>
        <w:ind w:firstLine="567"/>
        <w:jc w:val="both"/>
        <w:rPr>
          <w:rFonts w:ascii="Times New Roman" w:hAnsi="Times New Roman" w:cs="Times New Roman"/>
          <w:sz w:val="24"/>
          <w:szCs w:val="24"/>
        </w:rPr>
      </w:pPr>
      <w:r w:rsidRPr="003F6FA1">
        <w:rPr>
          <w:rFonts w:ascii="Times New Roman" w:hAnsi="Times New Roman" w:cs="Times New Roman"/>
          <w:sz w:val="24"/>
          <w:szCs w:val="24"/>
          <w:u w:val="single"/>
        </w:rPr>
        <w:t>Цель выдвижения гипотезы</w:t>
      </w:r>
      <w:r w:rsidRPr="00277A91">
        <w:rPr>
          <w:rFonts w:ascii="Times New Roman" w:hAnsi="Times New Roman" w:cs="Times New Roman"/>
          <w:sz w:val="24"/>
          <w:szCs w:val="24"/>
        </w:rPr>
        <w:t>: уменьшить количество возможных предложений и до</w:t>
      </w:r>
      <w:r w:rsidRPr="00277A91">
        <w:rPr>
          <w:rFonts w:ascii="Times New Roman" w:hAnsi="Times New Roman" w:cs="Times New Roman"/>
          <w:sz w:val="24"/>
          <w:szCs w:val="24"/>
        </w:rPr>
        <w:softHyphen/>
        <w:t>гадок при решении поставленной проблемы;</w:t>
      </w:r>
      <w:r w:rsidR="00402F9A">
        <w:rPr>
          <w:rFonts w:ascii="Times New Roman" w:hAnsi="Times New Roman" w:cs="Times New Roman"/>
          <w:sz w:val="24"/>
          <w:szCs w:val="24"/>
        </w:rPr>
        <w:t xml:space="preserve"> </w:t>
      </w:r>
      <w:r w:rsidRPr="00277A91">
        <w:rPr>
          <w:rFonts w:ascii="Times New Roman" w:hAnsi="Times New Roman" w:cs="Times New Roman"/>
          <w:sz w:val="24"/>
          <w:szCs w:val="24"/>
        </w:rPr>
        <w:t>обеспечить ориентацию движения исследова</w:t>
      </w:r>
      <w:r w:rsidRPr="00277A91">
        <w:rPr>
          <w:rFonts w:ascii="Times New Roman" w:hAnsi="Times New Roman" w:cs="Times New Roman"/>
          <w:sz w:val="24"/>
          <w:szCs w:val="24"/>
        </w:rPr>
        <w:softHyphen/>
        <w:t>тельского поиска к желаемому результату.</w:t>
      </w:r>
    </w:p>
    <w:p w:rsidR="0018316B" w:rsidRPr="00277A91" w:rsidRDefault="003F6FA1" w:rsidP="00277A91">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7. </w:t>
      </w:r>
      <w:r w:rsidR="0018316B" w:rsidRPr="00277A91">
        <w:rPr>
          <w:rFonts w:ascii="Times New Roman" w:hAnsi="Times New Roman" w:cs="Times New Roman"/>
          <w:sz w:val="24"/>
          <w:szCs w:val="24"/>
        </w:rPr>
        <w:t>Далее следует этап диагностики (внешней или внутренней), в ходе которой, применяя различные методы исследования, специалисты, участвующие в исследовании, получают большой объем различных данных, характеризующих разнообразные стороны деятельности организации.</w:t>
      </w:r>
    </w:p>
    <w:p w:rsidR="0018316B" w:rsidRPr="00277A91" w:rsidRDefault="003F6FA1" w:rsidP="00277A91">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8-11 </w:t>
      </w:r>
      <w:r w:rsidR="0018316B" w:rsidRPr="00277A91">
        <w:rPr>
          <w:rFonts w:ascii="Times New Roman" w:hAnsi="Times New Roman" w:cs="Times New Roman"/>
          <w:sz w:val="24"/>
          <w:szCs w:val="24"/>
        </w:rPr>
        <w:t>Из данных, полученных в ходе диагностики, следует выделить информацию, актуальную для решения выявленной проблемы организации. На основе выявленной информации, формулируются возможные решения проблемы, среди которых по выбранным критериям, руководитель организации (ЛПР) выбирает оптимальное. Оптимальное решение может быть связано с изменениями в структуре, функционировании, организационном поведении или параметрах организации.</w:t>
      </w:r>
    </w:p>
    <w:p w:rsidR="0018316B" w:rsidRPr="00277A91" w:rsidRDefault="003F6FA1" w:rsidP="00277A91">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12. </w:t>
      </w:r>
      <w:r w:rsidR="0018316B" w:rsidRPr="00277A91">
        <w:rPr>
          <w:rFonts w:ascii="Times New Roman" w:hAnsi="Times New Roman" w:cs="Times New Roman"/>
          <w:sz w:val="24"/>
          <w:szCs w:val="24"/>
        </w:rPr>
        <w:t>Результаты исследования оформляются в виде рекомендаций руководству организации, методик, моделей, методов и формул, описывающих зависимости между параметрами, характеризующими деятельность исследуемой организации.  </w:t>
      </w:r>
    </w:p>
    <w:p w:rsidR="0018316B" w:rsidRPr="00277A91" w:rsidRDefault="0018316B" w:rsidP="00277A91">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sz w:val="24"/>
          <w:szCs w:val="24"/>
        </w:rPr>
        <w:t xml:space="preserve">Судя по алгоритму исследования, диагностика занимает в нем центральное место, позволяя распознавать состояние изучаемого объекта (организации) по косвенным признакам. Особую роль в исследовании организации занимает управленческая диагностика, позволяющая изучить ее деятельность с позиций менеджмента организации. </w:t>
      </w:r>
    </w:p>
    <w:p w:rsidR="003F6FA1" w:rsidRDefault="0018316B" w:rsidP="003F6FA1">
      <w:pPr>
        <w:spacing w:after="0" w:line="240" w:lineRule="auto"/>
        <w:ind w:firstLine="567"/>
        <w:jc w:val="both"/>
        <w:rPr>
          <w:rFonts w:ascii="Times New Roman" w:hAnsi="Times New Roman" w:cs="Times New Roman"/>
          <w:sz w:val="24"/>
          <w:szCs w:val="24"/>
        </w:rPr>
      </w:pPr>
      <w:r w:rsidRPr="003F6FA1">
        <w:rPr>
          <w:rFonts w:ascii="Times New Roman" w:hAnsi="Times New Roman" w:cs="Times New Roman"/>
          <w:b/>
          <w:sz w:val="24"/>
          <w:szCs w:val="24"/>
        </w:rPr>
        <w:t>Управленческая диагностика</w:t>
      </w:r>
      <w:r w:rsidRPr="00277A91">
        <w:rPr>
          <w:rFonts w:ascii="Times New Roman" w:hAnsi="Times New Roman" w:cs="Times New Roman"/>
          <w:sz w:val="24"/>
          <w:szCs w:val="24"/>
        </w:rPr>
        <w:t> – это исследовательская деятельность, направленная на установление, анализ и оценку проблем развития системы менеджмента организации и повышения ее эффективности, а также на выявление главных направлений их решений</w:t>
      </w:r>
    </w:p>
    <w:p w:rsidR="003F6FA1" w:rsidRDefault="003F6FA1" w:rsidP="003F6FA1">
      <w:pPr>
        <w:spacing w:after="0" w:line="240" w:lineRule="auto"/>
        <w:ind w:firstLine="567"/>
        <w:jc w:val="both"/>
        <w:rPr>
          <w:rFonts w:ascii="Times New Roman" w:hAnsi="Times New Roman" w:cs="Times New Roman"/>
          <w:sz w:val="24"/>
          <w:szCs w:val="24"/>
        </w:rPr>
      </w:pPr>
    </w:p>
    <w:p w:rsidR="000D1B0B" w:rsidRPr="000D1B0B" w:rsidRDefault="000D1B0B" w:rsidP="000D1B0B">
      <w:pPr>
        <w:jc w:val="center"/>
        <w:rPr>
          <w:rFonts w:ascii="Times New Roman" w:hAnsi="Times New Roman" w:cs="Times New Roman"/>
          <w:b/>
        </w:rPr>
      </w:pPr>
      <w:r w:rsidRPr="000D1B0B">
        <w:rPr>
          <w:rFonts w:ascii="Times New Roman" w:hAnsi="Times New Roman" w:cs="Times New Roman"/>
          <w:b/>
        </w:rPr>
        <w:t>1.2. Цель и задачи диагностики деятельности организации</w:t>
      </w:r>
    </w:p>
    <w:p w:rsidR="004C335E"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b/>
          <w:bCs/>
          <w:sz w:val="24"/>
          <w:szCs w:val="24"/>
        </w:rPr>
        <w:t>Сущность диагностики</w:t>
      </w:r>
      <w:r w:rsidRPr="004C335E">
        <w:rPr>
          <w:rFonts w:ascii="Times New Roman" w:hAnsi="Times New Roman" w:cs="Times New Roman"/>
          <w:sz w:val="24"/>
          <w:szCs w:val="24"/>
        </w:rPr>
        <w:t> </w:t>
      </w:r>
      <w:r w:rsidR="00D84E51" w:rsidRPr="004C335E">
        <w:rPr>
          <w:rFonts w:ascii="Times New Roman" w:hAnsi="Times New Roman" w:cs="Times New Roman"/>
          <w:b/>
          <w:sz w:val="24"/>
          <w:szCs w:val="24"/>
        </w:rPr>
        <w:t>дея</w:t>
      </w:r>
      <w:r w:rsidRPr="004C335E">
        <w:rPr>
          <w:rFonts w:ascii="Times New Roman" w:hAnsi="Times New Roman" w:cs="Times New Roman"/>
          <w:b/>
          <w:sz w:val="24"/>
          <w:szCs w:val="24"/>
        </w:rPr>
        <w:t>тельности предприятия</w:t>
      </w:r>
      <w:r w:rsidRPr="004C335E">
        <w:rPr>
          <w:rFonts w:ascii="Times New Roman" w:hAnsi="Times New Roman" w:cs="Times New Roman"/>
          <w:sz w:val="24"/>
          <w:szCs w:val="24"/>
        </w:rPr>
        <w:t xml:space="preserve"> состоит в</w:t>
      </w:r>
      <w:r w:rsidR="004C335E">
        <w:rPr>
          <w:rFonts w:ascii="Times New Roman" w:hAnsi="Times New Roman" w:cs="Times New Roman"/>
          <w:sz w:val="24"/>
          <w:szCs w:val="24"/>
        </w:rPr>
        <w:t xml:space="preserve"> установлении и изучении призна</w:t>
      </w:r>
      <w:r w:rsidRPr="004C335E">
        <w:rPr>
          <w:rFonts w:ascii="Times New Roman" w:hAnsi="Times New Roman" w:cs="Times New Roman"/>
          <w:sz w:val="24"/>
          <w:szCs w:val="24"/>
        </w:rPr>
        <w:t>ков, измерении основных характеристик, отражающих состояние машин, приборов, технических систем, пер</w:t>
      </w:r>
      <w:r w:rsidR="00D84E51" w:rsidRPr="004C335E">
        <w:rPr>
          <w:rFonts w:ascii="Times New Roman" w:hAnsi="Times New Roman" w:cs="Times New Roman"/>
          <w:sz w:val="24"/>
          <w:szCs w:val="24"/>
        </w:rPr>
        <w:t>сонала, экономики и финансов хо</w:t>
      </w:r>
      <w:r w:rsidRPr="004C335E">
        <w:rPr>
          <w:rFonts w:ascii="Times New Roman" w:hAnsi="Times New Roman" w:cs="Times New Roman"/>
          <w:sz w:val="24"/>
          <w:szCs w:val="24"/>
        </w:rPr>
        <w:t xml:space="preserve">зяйствующего субъекта, для предсказания возможных отклонений от устойчивых, средних, стандартных значений и предотвращения нарушений нормального режима работы. </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lastRenderedPageBreak/>
        <w:t>Диагностика деятельности предприятия включает определение оценочных признаков, выбор методов их измерения и характеристику этих признаков по определенным принципам, оценку выяв</w:t>
      </w:r>
      <w:r w:rsidRPr="004C335E">
        <w:rPr>
          <w:rFonts w:ascii="Times New Roman" w:hAnsi="Times New Roman" w:cs="Times New Roman"/>
          <w:sz w:val="24"/>
          <w:szCs w:val="24"/>
        </w:rPr>
        <w:softHyphen/>
        <w:t>ленных отклонений от стандартных, общепринятых значений.</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b/>
          <w:bCs/>
          <w:sz w:val="24"/>
          <w:szCs w:val="24"/>
        </w:rPr>
        <w:t>Цель управленческой диагностики</w:t>
      </w:r>
      <w:r w:rsidRPr="004C335E">
        <w:rPr>
          <w:rFonts w:ascii="Times New Roman" w:hAnsi="Times New Roman" w:cs="Times New Roman"/>
          <w:sz w:val="24"/>
          <w:szCs w:val="24"/>
        </w:rPr>
        <w:t> – повышение эффективности работы предприятия на основе системного изучения всех видов деятельности и обобщения их результатов.</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b/>
          <w:bCs/>
          <w:sz w:val="24"/>
          <w:szCs w:val="24"/>
        </w:rPr>
        <w:t>Задачами управленческой диагностики</w:t>
      </w:r>
      <w:r w:rsidRPr="004C335E">
        <w:rPr>
          <w:rFonts w:ascii="Times New Roman" w:hAnsi="Times New Roman" w:cs="Times New Roman"/>
          <w:sz w:val="24"/>
          <w:szCs w:val="24"/>
        </w:rPr>
        <w:t> деятельности организации являются:</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идентификация реального состояния анализируемого объекта;</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изучение состава и свойс</w:t>
      </w:r>
      <w:r w:rsidR="00D84E51" w:rsidRPr="004C335E">
        <w:rPr>
          <w:rFonts w:ascii="Times New Roman" w:hAnsi="Times New Roman" w:cs="Times New Roman"/>
          <w:sz w:val="24"/>
          <w:szCs w:val="24"/>
        </w:rPr>
        <w:t>тв объекта, сравнение их с изве</w:t>
      </w:r>
      <w:r w:rsidRPr="004C335E">
        <w:rPr>
          <w:rFonts w:ascii="Times New Roman" w:hAnsi="Times New Roman" w:cs="Times New Roman"/>
          <w:sz w:val="24"/>
          <w:szCs w:val="24"/>
        </w:rPr>
        <w:t>стными аналогами или базовыми харак</w:t>
      </w:r>
      <w:r w:rsidR="00402F9A">
        <w:rPr>
          <w:rFonts w:ascii="Times New Roman" w:hAnsi="Times New Roman" w:cs="Times New Roman"/>
          <w:sz w:val="24"/>
          <w:szCs w:val="24"/>
        </w:rPr>
        <w:t>теристиками, нормативны</w:t>
      </w:r>
      <w:r w:rsidRPr="004C335E">
        <w:rPr>
          <w:rFonts w:ascii="Times New Roman" w:hAnsi="Times New Roman" w:cs="Times New Roman"/>
          <w:sz w:val="24"/>
          <w:szCs w:val="24"/>
        </w:rPr>
        <w:t>ми величинами;</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выявление изменений в со</w:t>
      </w:r>
      <w:r w:rsidR="00D84E51" w:rsidRPr="004C335E">
        <w:rPr>
          <w:rFonts w:ascii="Times New Roman" w:hAnsi="Times New Roman" w:cs="Times New Roman"/>
          <w:sz w:val="24"/>
          <w:szCs w:val="24"/>
        </w:rPr>
        <w:t>стоянии объекта в пространствен</w:t>
      </w:r>
      <w:r w:rsidRPr="004C335E">
        <w:rPr>
          <w:rFonts w:ascii="Times New Roman" w:hAnsi="Times New Roman" w:cs="Times New Roman"/>
          <w:sz w:val="24"/>
          <w:szCs w:val="24"/>
        </w:rPr>
        <w:t>но - временном разрезе;</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установление основных фак</w:t>
      </w:r>
      <w:r w:rsidR="00402F9A">
        <w:rPr>
          <w:rFonts w:ascii="Times New Roman" w:hAnsi="Times New Roman" w:cs="Times New Roman"/>
          <w:sz w:val="24"/>
          <w:szCs w:val="24"/>
        </w:rPr>
        <w:t>торов, вызвавших изменения в со</w:t>
      </w:r>
      <w:r w:rsidRPr="004C335E">
        <w:rPr>
          <w:rFonts w:ascii="Times New Roman" w:hAnsi="Times New Roman" w:cs="Times New Roman"/>
          <w:sz w:val="24"/>
          <w:szCs w:val="24"/>
        </w:rPr>
        <w:t>стоянии объекта, и учет их влияния;</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принятие решения по ликвидации выявленных изменений;</w:t>
      </w:r>
    </w:p>
    <w:p w:rsidR="00402F9A" w:rsidRDefault="000D1B0B" w:rsidP="00402F9A">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xml:space="preserve">- прогноз основных </w:t>
      </w:r>
      <w:r w:rsidR="00402F9A">
        <w:rPr>
          <w:rFonts w:ascii="Times New Roman" w:hAnsi="Times New Roman" w:cs="Times New Roman"/>
          <w:sz w:val="24"/>
          <w:szCs w:val="24"/>
        </w:rPr>
        <w:t>тенденций развития организации.</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b/>
          <w:bCs/>
          <w:sz w:val="24"/>
          <w:szCs w:val="24"/>
        </w:rPr>
        <w:t>Предметом диагностики</w:t>
      </w:r>
      <w:r w:rsidRPr="004C335E">
        <w:rPr>
          <w:rFonts w:ascii="Times New Roman" w:hAnsi="Times New Roman" w:cs="Times New Roman"/>
          <w:sz w:val="24"/>
          <w:szCs w:val="24"/>
        </w:rPr>
        <w:t> деятельности предприятия является анализ производственных и экономических результатов, финансового сост</w:t>
      </w:r>
      <w:r w:rsidR="00D84E51" w:rsidRPr="004C335E">
        <w:rPr>
          <w:rFonts w:ascii="Times New Roman" w:hAnsi="Times New Roman" w:cs="Times New Roman"/>
          <w:sz w:val="24"/>
          <w:szCs w:val="24"/>
        </w:rPr>
        <w:t>ояния, результа</w:t>
      </w:r>
      <w:r w:rsidRPr="004C335E">
        <w:rPr>
          <w:rFonts w:ascii="Times New Roman" w:hAnsi="Times New Roman" w:cs="Times New Roman"/>
          <w:sz w:val="24"/>
          <w:szCs w:val="24"/>
        </w:rPr>
        <w:t>тов социального развития и испо</w:t>
      </w:r>
      <w:r w:rsidR="00402F9A">
        <w:rPr>
          <w:rFonts w:ascii="Times New Roman" w:hAnsi="Times New Roman" w:cs="Times New Roman"/>
          <w:sz w:val="24"/>
          <w:szCs w:val="24"/>
        </w:rPr>
        <w:t>льзования трудовых ресурсов, со</w:t>
      </w:r>
      <w:r w:rsidRPr="004C335E">
        <w:rPr>
          <w:rFonts w:ascii="Times New Roman" w:hAnsi="Times New Roman" w:cs="Times New Roman"/>
          <w:sz w:val="24"/>
          <w:szCs w:val="24"/>
        </w:rPr>
        <w:t>стояния и использования осно</w:t>
      </w:r>
      <w:r w:rsidR="00402F9A">
        <w:rPr>
          <w:rFonts w:ascii="Times New Roman" w:hAnsi="Times New Roman" w:cs="Times New Roman"/>
          <w:sz w:val="24"/>
          <w:szCs w:val="24"/>
        </w:rPr>
        <w:t>вных фондов, затрат на производ</w:t>
      </w:r>
      <w:r w:rsidRPr="004C335E">
        <w:rPr>
          <w:rFonts w:ascii="Times New Roman" w:hAnsi="Times New Roman" w:cs="Times New Roman"/>
          <w:sz w:val="24"/>
          <w:szCs w:val="24"/>
        </w:rPr>
        <w:t>ство и реализацию продукции (р</w:t>
      </w:r>
      <w:r w:rsidR="00D84E51" w:rsidRPr="004C335E">
        <w:rPr>
          <w:rFonts w:ascii="Times New Roman" w:hAnsi="Times New Roman" w:cs="Times New Roman"/>
          <w:sz w:val="24"/>
          <w:szCs w:val="24"/>
        </w:rPr>
        <w:t>абот, услуг), оценка эффективно</w:t>
      </w:r>
      <w:r w:rsidRPr="004C335E">
        <w:rPr>
          <w:rFonts w:ascii="Times New Roman" w:hAnsi="Times New Roman" w:cs="Times New Roman"/>
          <w:sz w:val="24"/>
          <w:szCs w:val="24"/>
        </w:rPr>
        <w:t>сти.</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b/>
          <w:bCs/>
          <w:sz w:val="24"/>
          <w:szCs w:val="24"/>
        </w:rPr>
        <w:t>Объектом диагностики</w:t>
      </w:r>
      <w:r w:rsidRPr="004C335E">
        <w:rPr>
          <w:rFonts w:ascii="Times New Roman" w:hAnsi="Times New Roman" w:cs="Times New Roman"/>
          <w:sz w:val="24"/>
          <w:szCs w:val="24"/>
        </w:rPr>
        <w:t> деятельности предприятия является деятельность предприятия в целом и его структурных подразделений (цехов, бригад, участков), а </w:t>
      </w:r>
      <w:r w:rsidRPr="004C335E">
        <w:rPr>
          <w:rFonts w:ascii="Times New Roman" w:hAnsi="Times New Roman" w:cs="Times New Roman"/>
          <w:b/>
          <w:bCs/>
          <w:sz w:val="24"/>
          <w:szCs w:val="24"/>
        </w:rPr>
        <w:t>субъектами</w:t>
      </w:r>
      <w:r w:rsidRPr="004C335E">
        <w:rPr>
          <w:rFonts w:ascii="Times New Roman" w:hAnsi="Times New Roman" w:cs="Times New Roman"/>
          <w:sz w:val="24"/>
          <w:szCs w:val="24"/>
        </w:rPr>
        <w:t> могут выступать органы государственной власти, научно-ис</w:t>
      </w:r>
      <w:r w:rsidRPr="004C335E">
        <w:rPr>
          <w:rFonts w:ascii="Times New Roman" w:hAnsi="Times New Roman" w:cs="Times New Roman"/>
          <w:sz w:val="24"/>
          <w:szCs w:val="24"/>
        </w:rPr>
        <w:softHyphen/>
        <w:t>следовательские институты, фонды, центры, общественные организации, средства массовой информации, аналитические службы предприятий, аудиторские и консалтинговые фирмы.</w:t>
      </w:r>
    </w:p>
    <w:p w:rsidR="00402F9A"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Диагностика деятельности предприятия основана на комп</w:t>
      </w:r>
      <w:r w:rsidR="00402F9A">
        <w:rPr>
          <w:rFonts w:ascii="Times New Roman" w:hAnsi="Times New Roman" w:cs="Times New Roman"/>
          <w:sz w:val="24"/>
          <w:szCs w:val="24"/>
        </w:rPr>
        <w:t>лексном изучении процессов и ре</w:t>
      </w:r>
      <w:r w:rsidRPr="004C335E">
        <w:rPr>
          <w:rFonts w:ascii="Times New Roman" w:hAnsi="Times New Roman" w:cs="Times New Roman"/>
          <w:sz w:val="24"/>
          <w:szCs w:val="24"/>
        </w:rPr>
        <w:t xml:space="preserve">зультатов технико-экономического развития предприятия и выявлении основных причинно-следственных связей. </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В процессе диагностики деятельности предприятия рассматриваются следующие основные направлен</w:t>
      </w:r>
      <w:r w:rsidR="00402F9A">
        <w:rPr>
          <w:rFonts w:ascii="Times New Roman" w:hAnsi="Times New Roman" w:cs="Times New Roman"/>
          <w:sz w:val="24"/>
          <w:szCs w:val="24"/>
        </w:rPr>
        <w:t>ия деятельности предприятия: на</w:t>
      </w:r>
      <w:r w:rsidRPr="004C335E">
        <w:rPr>
          <w:rFonts w:ascii="Times New Roman" w:hAnsi="Times New Roman" w:cs="Times New Roman"/>
          <w:sz w:val="24"/>
          <w:szCs w:val="24"/>
        </w:rPr>
        <w:t>учно-техническая, производственная, инвестиционная, социальная и функциональная деятельность.</w:t>
      </w:r>
    </w:p>
    <w:p w:rsidR="000D1B0B" w:rsidRPr="00402F9A" w:rsidRDefault="000D1B0B" w:rsidP="004C335E">
      <w:pPr>
        <w:spacing w:after="0" w:line="240" w:lineRule="auto"/>
        <w:ind w:firstLine="567"/>
        <w:jc w:val="both"/>
        <w:rPr>
          <w:rFonts w:ascii="Times New Roman" w:hAnsi="Times New Roman" w:cs="Times New Roman"/>
          <w:sz w:val="24"/>
          <w:szCs w:val="24"/>
          <w:u w:val="single"/>
        </w:rPr>
      </w:pPr>
      <w:r w:rsidRPr="00402F9A">
        <w:rPr>
          <w:rFonts w:ascii="Times New Roman" w:hAnsi="Times New Roman" w:cs="Times New Roman"/>
          <w:sz w:val="24"/>
          <w:szCs w:val="24"/>
          <w:u w:val="single"/>
        </w:rPr>
        <w:t>Диагностика деятельности предприятия включает ряд основных направлений:</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формирование методик анализа результатов производственно - хозяйственной, коммерческой, со</w:t>
      </w:r>
      <w:r w:rsidR="00D84E51" w:rsidRPr="004C335E">
        <w:rPr>
          <w:rFonts w:ascii="Times New Roman" w:hAnsi="Times New Roman" w:cs="Times New Roman"/>
          <w:sz w:val="24"/>
          <w:szCs w:val="24"/>
        </w:rPr>
        <w:t>циальной и других видов деятель</w:t>
      </w:r>
      <w:r w:rsidRPr="004C335E">
        <w:rPr>
          <w:rFonts w:ascii="Times New Roman" w:hAnsi="Times New Roman" w:cs="Times New Roman"/>
          <w:sz w:val="24"/>
          <w:szCs w:val="24"/>
        </w:rPr>
        <w:t>ности предприятия;</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выявление основных прием</w:t>
      </w:r>
      <w:r w:rsidR="00542E17">
        <w:rPr>
          <w:rFonts w:ascii="Times New Roman" w:hAnsi="Times New Roman" w:cs="Times New Roman"/>
          <w:sz w:val="24"/>
          <w:szCs w:val="24"/>
        </w:rPr>
        <w:t>ов анализа состояния и использо</w:t>
      </w:r>
      <w:r w:rsidRPr="004C335E">
        <w:rPr>
          <w:rFonts w:ascii="Times New Roman" w:hAnsi="Times New Roman" w:cs="Times New Roman"/>
          <w:sz w:val="24"/>
          <w:szCs w:val="24"/>
        </w:rPr>
        <w:t>вания материальных, трудовых и финансовых ресурсов;</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установление путей пов</w:t>
      </w:r>
      <w:r w:rsidR="00542E17">
        <w:rPr>
          <w:rFonts w:ascii="Times New Roman" w:hAnsi="Times New Roman" w:cs="Times New Roman"/>
          <w:sz w:val="24"/>
          <w:szCs w:val="24"/>
        </w:rPr>
        <w:t>ышения эффективности хозяйствую</w:t>
      </w:r>
      <w:r w:rsidRPr="004C335E">
        <w:rPr>
          <w:rFonts w:ascii="Times New Roman" w:hAnsi="Times New Roman" w:cs="Times New Roman"/>
          <w:sz w:val="24"/>
          <w:szCs w:val="24"/>
        </w:rPr>
        <w:t>щего субъекта на основе комплексного технико-экономического анализа;</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оценка финансового состояния и банкротства, оценка финансового риска;</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оценка экономических резу</w:t>
      </w:r>
      <w:r w:rsidR="00542E17">
        <w:rPr>
          <w:rFonts w:ascii="Times New Roman" w:hAnsi="Times New Roman" w:cs="Times New Roman"/>
          <w:sz w:val="24"/>
          <w:szCs w:val="24"/>
        </w:rPr>
        <w:t>льтатов работы предприятия с по</w:t>
      </w:r>
      <w:r w:rsidRPr="004C335E">
        <w:rPr>
          <w:rFonts w:ascii="Times New Roman" w:hAnsi="Times New Roman" w:cs="Times New Roman"/>
          <w:sz w:val="24"/>
          <w:szCs w:val="24"/>
        </w:rPr>
        <w:t>зиций конкурентоспособности продукции (работ, услуг), уровня рейтинга предприятия, деловой активности и деловой репутации;</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оценка производственных результатов работы предприятия;</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оценка затрат на производ</w:t>
      </w:r>
      <w:r w:rsidR="00542E17">
        <w:rPr>
          <w:rFonts w:ascii="Times New Roman" w:hAnsi="Times New Roman" w:cs="Times New Roman"/>
          <w:sz w:val="24"/>
          <w:szCs w:val="24"/>
        </w:rPr>
        <w:t>ство и реализацию продукции (ра</w:t>
      </w:r>
      <w:r w:rsidRPr="004C335E">
        <w:rPr>
          <w:rFonts w:ascii="Times New Roman" w:hAnsi="Times New Roman" w:cs="Times New Roman"/>
          <w:sz w:val="24"/>
          <w:szCs w:val="24"/>
        </w:rPr>
        <w:t>бот, услуг), использования материальных ресурсов и состояния их запасов, состояния и использования основных фондов;</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оценка экологических по</w:t>
      </w:r>
      <w:r w:rsidR="00542E17">
        <w:rPr>
          <w:rFonts w:ascii="Times New Roman" w:hAnsi="Times New Roman" w:cs="Times New Roman"/>
          <w:sz w:val="24"/>
          <w:szCs w:val="24"/>
        </w:rPr>
        <w:t>следствий деятельности предприя</w:t>
      </w:r>
      <w:r w:rsidRPr="004C335E">
        <w:rPr>
          <w:rFonts w:ascii="Times New Roman" w:hAnsi="Times New Roman" w:cs="Times New Roman"/>
          <w:sz w:val="24"/>
          <w:szCs w:val="24"/>
        </w:rPr>
        <w:t>тия;</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оценка использования трудо</w:t>
      </w:r>
      <w:r w:rsidR="00542E17">
        <w:rPr>
          <w:rFonts w:ascii="Times New Roman" w:hAnsi="Times New Roman" w:cs="Times New Roman"/>
          <w:sz w:val="24"/>
          <w:szCs w:val="24"/>
        </w:rPr>
        <w:t>вых ресурсов и результатов соци</w:t>
      </w:r>
      <w:r w:rsidRPr="004C335E">
        <w:rPr>
          <w:rFonts w:ascii="Times New Roman" w:hAnsi="Times New Roman" w:cs="Times New Roman"/>
          <w:sz w:val="24"/>
          <w:szCs w:val="24"/>
        </w:rPr>
        <w:t>ального развития предприятия;</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оценка эффективности ра</w:t>
      </w:r>
      <w:r w:rsidR="00542E17">
        <w:rPr>
          <w:rFonts w:ascii="Times New Roman" w:hAnsi="Times New Roman" w:cs="Times New Roman"/>
          <w:sz w:val="24"/>
          <w:szCs w:val="24"/>
        </w:rPr>
        <w:t>боты предприятия и основных фак</w:t>
      </w:r>
      <w:r w:rsidRPr="004C335E">
        <w:rPr>
          <w:rFonts w:ascii="Times New Roman" w:hAnsi="Times New Roman" w:cs="Times New Roman"/>
          <w:sz w:val="24"/>
          <w:szCs w:val="24"/>
        </w:rPr>
        <w:t>торов, ее определяющих.</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xml:space="preserve">Диагностика деятельности предприятия объединяет </w:t>
      </w:r>
      <w:r w:rsidRPr="00402F9A">
        <w:rPr>
          <w:rFonts w:ascii="Times New Roman" w:hAnsi="Times New Roman" w:cs="Times New Roman"/>
          <w:i/>
          <w:sz w:val="24"/>
          <w:szCs w:val="24"/>
        </w:rPr>
        <w:t>ретроспекцию</w:t>
      </w:r>
      <w:r w:rsidRPr="004C335E">
        <w:rPr>
          <w:rFonts w:ascii="Times New Roman" w:hAnsi="Times New Roman" w:cs="Times New Roman"/>
          <w:sz w:val="24"/>
          <w:szCs w:val="24"/>
        </w:rPr>
        <w:t xml:space="preserve"> (анализ прошлого, истории развития объекта), </w:t>
      </w:r>
      <w:r w:rsidRPr="00402F9A">
        <w:rPr>
          <w:rFonts w:ascii="Times New Roman" w:hAnsi="Times New Roman" w:cs="Times New Roman"/>
          <w:i/>
          <w:sz w:val="24"/>
          <w:szCs w:val="24"/>
        </w:rPr>
        <w:t>диагноз</w:t>
      </w:r>
      <w:r w:rsidRPr="004C335E">
        <w:rPr>
          <w:rFonts w:ascii="Times New Roman" w:hAnsi="Times New Roman" w:cs="Times New Roman"/>
          <w:sz w:val="24"/>
          <w:szCs w:val="24"/>
        </w:rPr>
        <w:t xml:space="preserve"> (систематизированное описание настоящего) и </w:t>
      </w:r>
      <w:r w:rsidRPr="00402F9A">
        <w:rPr>
          <w:rFonts w:ascii="Times New Roman" w:hAnsi="Times New Roman" w:cs="Times New Roman"/>
          <w:i/>
          <w:sz w:val="24"/>
          <w:szCs w:val="24"/>
        </w:rPr>
        <w:t>проспекцию</w:t>
      </w:r>
      <w:r w:rsidRPr="004C335E">
        <w:rPr>
          <w:rFonts w:ascii="Times New Roman" w:hAnsi="Times New Roman" w:cs="Times New Roman"/>
          <w:sz w:val="24"/>
          <w:szCs w:val="24"/>
        </w:rPr>
        <w:t xml:space="preserve"> (определение возможного состояния в будущем).</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Учитывая особую роль управленческой диагностики, рассмотрим ее структурный состав (рис.1.3).</w:t>
      </w:r>
    </w:p>
    <w:p w:rsidR="000D1B0B" w:rsidRPr="00402F9A" w:rsidRDefault="000D1B0B" w:rsidP="00402F9A">
      <w:pPr>
        <w:jc w:val="center"/>
        <w:rPr>
          <w:rFonts w:ascii="Times New Roman" w:hAnsi="Times New Roman" w:cs="Times New Roman"/>
        </w:rPr>
      </w:pPr>
      <w:r w:rsidRPr="00402F9A">
        <w:rPr>
          <w:rFonts w:ascii="Times New Roman" w:hAnsi="Times New Roman" w:cs="Times New Roman"/>
          <w:noProof/>
          <w:lang w:eastAsia="ru-RU"/>
        </w:rPr>
        <w:lastRenderedPageBreak/>
        <w:drawing>
          <wp:inline distT="0" distB="0" distL="0" distR="0" wp14:anchorId="4F3B67E6" wp14:editId="350DBE31">
            <wp:extent cx="5572125" cy="3714750"/>
            <wp:effectExtent l="0" t="0" r="9525" b="0"/>
            <wp:docPr id="3" name="Рисунок 3" descr="griganmono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riganmono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78948" cy="3719299"/>
                    </a:xfrm>
                    <a:prstGeom prst="rect">
                      <a:avLst/>
                    </a:prstGeom>
                    <a:noFill/>
                    <a:ln>
                      <a:noFill/>
                    </a:ln>
                  </pic:spPr>
                </pic:pic>
              </a:graphicData>
            </a:graphic>
          </wp:inline>
        </w:drawing>
      </w:r>
    </w:p>
    <w:p w:rsidR="000D1B0B" w:rsidRDefault="000D1B0B" w:rsidP="00402F9A">
      <w:pPr>
        <w:spacing w:after="0" w:line="240" w:lineRule="auto"/>
        <w:jc w:val="center"/>
        <w:rPr>
          <w:rFonts w:ascii="Times New Roman" w:hAnsi="Times New Roman" w:cs="Times New Roman"/>
          <w:bCs/>
          <w:sz w:val="24"/>
          <w:szCs w:val="24"/>
        </w:rPr>
      </w:pPr>
      <w:r w:rsidRPr="00402F9A">
        <w:rPr>
          <w:rFonts w:ascii="Times New Roman" w:hAnsi="Times New Roman" w:cs="Times New Roman"/>
          <w:bCs/>
          <w:sz w:val="24"/>
          <w:szCs w:val="24"/>
        </w:rPr>
        <w:t>Рисунок</w:t>
      </w:r>
      <w:r w:rsidRPr="00402F9A">
        <w:rPr>
          <w:rFonts w:ascii="Times New Roman" w:hAnsi="Times New Roman" w:cs="Times New Roman"/>
          <w:b/>
          <w:bCs/>
          <w:sz w:val="24"/>
          <w:szCs w:val="24"/>
        </w:rPr>
        <w:t xml:space="preserve"> </w:t>
      </w:r>
      <w:r w:rsidRPr="00402F9A">
        <w:rPr>
          <w:rFonts w:ascii="Times New Roman" w:hAnsi="Times New Roman" w:cs="Times New Roman"/>
          <w:bCs/>
          <w:sz w:val="24"/>
          <w:szCs w:val="24"/>
        </w:rPr>
        <w:t>1.3. Структурный состав управленческой диагностики</w:t>
      </w:r>
    </w:p>
    <w:p w:rsidR="00BF3EA8" w:rsidRDefault="00BF3EA8" w:rsidP="00402F9A">
      <w:pPr>
        <w:spacing w:after="0" w:line="240" w:lineRule="auto"/>
        <w:jc w:val="center"/>
        <w:rPr>
          <w:rFonts w:ascii="Times New Roman" w:hAnsi="Times New Roman" w:cs="Times New Roman"/>
          <w:bCs/>
          <w:sz w:val="24"/>
          <w:szCs w:val="24"/>
        </w:rPr>
      </w:pPr>
    </w:p>
    <w:p w:rsidR="00BF3EA8" w:rsidRPr="00BF3EA8" w:rsidRDefault="00BF3EA8" w:rsidP="00BF3EA8">
      <w:pPr>
        <w:spacing w:after="0" w:line="240" w:lineRule="auto"/>
        <w:ind w:firstLine="567"/>
        <w:rPr>
          <w:rFonts w:ascii="Times New Roman" w:hAnsi="Times New Roman" w:cs="Times New Roman"/>
          <w:bCs/>
          <w:sz w:val="24"/>
          <w:szCs w:val="24"/>
        </w:rPr>
      </w:pPr>
      <w:r w:rsidRPr="00BF3EA8">
        <w:rPr>
          <w:rFonts w:ascii="Times New Roman" w:hAnsi="Times New Roman" w:cs="Times New Roman"/>
          <w:bCs/>
          <w:sz w:val="24"/>
          <w:szCs w:val="24"/>
        </w:rPr>
        <w:t>Основные принципы диагностики деятельности предприятия</w:t>
      </w:r>
      <w:r>
        <w:rPr>
          <w:rFonts w:ascii="Times New Roman" w:hAnsi="Times New Roman" w:cs="Times New Roman"/>
          <w:bCs/>
          <w:sz w:val="24"/>
          <w:szCs w:val="24"/>
        </w:rPr>
        <w:t>:</w:t>
      </w:r>
    </w:p>
    <w:p w:rsidR="00BF3EA8" w:rsidRDefault="00BF3EA8" w:rsidP="002B402D">
      <w:pPr>
        <w:pStyle w:val="a9"/>
        <w:numPr>
          <w:ilvl w:val="0"/>
          <w:numId w:val="7"/>
        </w:numPr>
        <w:spacing w:after="0" w:line="240" w:lineRule="auto"/>
        <w:ind w:left="0" w:firstLine="567"/>
        <w:rPr>
          <w:rFonts w:ascii="Times New Roman" w:hAnsi="Times New Roman" w:cs="Times New Roman"/>
          <w:bCs/>
          <w:sz w:val="24"/>
          <w:szCs w:val="24"/>
        </w:rPr>
      </w:pPr>
      <w:r w:rsidRPr="00BF3EA8">
        <w:rPr>
          <w:rFonts w:ascii="Times New Roman" w:hAnsi="Times New Roman" w:cs="Times New Roman"/>
          <w:bCs/>
          <w:sz w:val="24"/>
          <w:szCs w:val="24"/>
        </w:rPr>
        <w:t>достоверное отражение реального состояния;</w:t>
      </w:r>
    </w:p>
    <w:p w:rsidR="00BF3EA8" w:rsidRDefault="00BF3EA8" w:rsidP="002B402D">
      <w:pPr>
        <w:pStyle w:val="a9"/>
        <w:numPr>
          <w:ilvl w:val="0"/>
          <w:numId w:val="7"/>
        </w:numPr>
        <w:spacing w:after="0" w:line="240" w:lineRule="auto"/>
        <w:ind w:left="0" w:firstLine="567"/>
        <w:rPr>
          <w:rFonts w:ascii="Times New Roman" w:hAnsi="Times New Roman" w:cs="Times New Roman"/>
          <w:bCs/>
          <w:sz w:val="24"/>
          <w:szCs w:val="24"/>
        </w:rPr>
      </w:pPr>
      <w:r w:rsidRPr="00BF3EA8">
        <w:rPr>
          <w:rFonts w:ascii="Times New Roman" w:hAnsi="Times New Roman" w:cs="Times New Roman"/>
          <w:bCs/>
          <w:sz w:val="24"/>
          <w:szCs w:val="24"/>
        </w:rPr>
        <w:t xml:space="preserve"> научная обоснованность; </w:t>
      </w:r>
    </w:p>
    <w:p w:rsidR="00BF3EA8" w:rsidRDefault="00BF3EA8" w:rsidP="002B402D">
      <w:pPr>
        <w:pStyle w:val="a9"/>
        <w:numPr>
          <w:ilvl w:val="0"/>
          <w:numId w:val="7"/>
        </w:numPr>
        <w:spacing w:after="0" w:line="240" w:lineRule="auto"/>
        <w:ind w:left="0" w:firstLine="567"/>
        <w:rPr>
          <w:rFonts w:ascii="Times New Roman" w:hAnsi="Times New Roman" w:cs="Times New Roman"/>
          <w:bCs/>
          <w:sz w:val="24"/>
          <w:szCs w:val="24"/>
        </w:rPr>
      </w:pPr>
      <w:r w:rsidRPr="00BF3EA8">
        <w:rPr>
          <w:rFonts w:ascii="Times New Roman" w:hAnsi="Times New Roman" w:cs="Times New Roman"/>
          <w:bCs/>
          <w:sz w:val="24"/>
          <w:szCs w:val="24"/>
        </w:rPr>
        <w:t>отражение определенной цели;</w:t>
      </w:r>
    </w:p>
    <w:p w:rsidR="00BF3EA8" w:rsidRDefault="00BF3EA8" w:rsidP="002B402D">
      <w:pPr>
        <w:pStyle w:val="a9"/>
        <w:numPr>
          <w:ilvl w:val="0"/>
          <w:numId w:val="7"/>
        </w:numPr>
        <w:spacing w:after="0" w:line="240" w:lineRule="auto"/>
        <w:ind w:left="0" w:firstLine="567"/>
        <w:rPr>
          <w:rFonts w:ascii="Times New Roman" w:hAnsi="Times New Roman" w:cs="Times New Roman"/>
          <w:bCs/>
          <w:sz w:val="24"/>
          <w:szCs w:val="24"/>
        </w:rPr>
      </w:pPr>
      <w:r w:rsidRPr="00BF3EA8">
        <w:rPr>
          <w:rFonts w:ascii="Times New Roman" w:hAnsi="Times New Roman" w:cs="Times New Roman"/>
          <w:bCs/>
          <w:sz w:val="24"/>
          <w:szCs w:val="24"/>
        </w:rPr>
        <w:t xml:space="preserve"> взаимосвязь с другими видами анализа;</w:t>
      </w:r>
    </w:p>
    <w:p w:rsidR="00BF3EA8" w:rsidRDefault="00BF3EA8" w:rsidP="002B402D">
      <w:pPr>
        <w:pStyle w:val="a9"/>
        <w:numPr>
          <w:ilvl w:val="0"/>
          <w:numId w:val="7"/>
        </w:numPr>
        <w:spacing w:after="0" w:line="240" w:lineRule="auto"/>
        <w:ind w:left="0" w:firstLine="567"/>
        <w:rPr>
          <w:rFonts w:ascii="Times New Roman" w:hAnsi="Times New Roman" w:cs="Times New Roman"/>
          <w:bCs/>
          <w:sz w:val="24"/>
          <w:szCs w:val="24"/>
        </w:rPr>
      </w:pPr>
      <w:r w:rsidRPr="00BF3EA8">
        <w:rPr>
          <w:rFonts w:ascii="Times New Roman" w:hAnsi="Times New Roman" w:cs="Times New Roman"/>
          <w:bCs/>
          <w:sz w:val="24"/>
          <w:szCs w:val="24"/>
        </w:rPr>
        <w:t xml:space="preserve"> системность</w:t>
      </w:r>
    </w:p>
    <w:p w:rsidR="00BF3EA8" w:rsidRDefault="00BF3EA8" w:rsidP="002B402D">
      <w:pPr>
        <w:pStyle w:val="a9"/>
        <w:numPr>
          <w:ilvl w:val="0"/>
          <w:numId w:val="7"/>
        </w:numPr>
        <w:spacing w:after="0" w:line="240" w:lineRule="auto"/>
        <w:ind w:left="0" w:firstLine="567"/>
        <w:rPr>
          <w:rFonts w:ascii="Times New Roman" w:hAnsi="Times New Roman" w:cs="Times New Roman"/>
          <w:bCs/>
          <w:sz w:val="24"/>
          <w:szCs w:val="24"/>
        </w:rPr>
      </w:pPr>
      <w:r w:rsidRPr="00BF3EA8">
        <w:rPr>
          <w:rFonts w:ascii="Times New Roman" w:hAnsi="Times New Roman" w:cs="Times New Roman"/>
          <w:bCs/>
          <w:sz w:val="24"/>
          <w:szCs w:val="24"/>
        </w:rPr>
        <w:t>комплексность;</w:t>
      </w:r>
    </w:p>
    <w:p w:rsidR="00BF3EA8" w:rsidRDefault="00BF3EA8" w:rsidP="002B402D">
      <w:pPr>
        <w:pStyle w:val="a9"/>
        <w:numPr>
          <w:ilvl w:val="0"/>
          <w:numId w:val="7"/>
        </w:numPr>
        <w:spacing w:after="0" w:line="240" w:lineRule="auto"/>
        <w:ind w:left="0" w:firstLine="567"/>
        <w:rPr>
          <w:rFonts w:ascii="Times New Roman" w:hAnsi="Times New Roman" w:cs="Times New Roman"/>
          <w:bCs/>
          <w:sz w:val="24"/>
          <w:szCs w:val="24"/>
        </w:rPr>
      </w:pPr>
      <w:r w:rsidRPr="00BF3EA8">
        <w:rPr>
          <w:rFonts w:ascii="Times New Roman" w:hAnsi="Times New Roman" w:cs="Times New Roman"/>
          <w:bCs/>
          <w:sz w:val="24"/>
          <w:szCs w:val="24"/>
        </w:rPr>
        <w:t xml:space="preserve"> вариантность;</w:t>
      </w:r>
    </w:p>
    <w:p w:rsidR="00BF3EA8" w:rsidRDefault="00BF3EA8" w:rsidP="002B402D">
      <w:pPr>
        <w:pStyle w:val="a9"/>
        <w:numPr>
          <w:ilvl w:val="0"/>
          <w:numId w:val="7"/>
        </w:numPr>
        <w:spacing w:after="0" w:line="240" w:lineRule="auto"/>
        <w:ind w:left="0" w:firstLine="567"/>
        <w:rPr>
          <w:rFonts w:ascii="Times New Roman" w:hAnsi="Times New Roman" w:cs="Times New Roman"/>
          <w:bCs/>
          <w:sz w:val="24"/>
          <w:szCs w:val="24"/>
        </w:rPr>
      </w:pPr>
      <w:r w:rsidRPr="00BF3EA8">
        <w:rPr>
          <w:rFonts w:ascii="Times New Roman" w:hAnsi="Times New Roman" w:cs="Times New Roman"/>
          <w:bCs/>
          <w:sz w:val="24"/>
          <w:szCs w:val="24"/>
        </w:rPr>
        <w:t xml:space="preserve"> согласованность отдельных элементов;</w:t>
      </w:r>
    </w:p>
    <w:p w:rsidR="00BF3EA8" w:rsidRPr="00BF3EA8" w:rsidRDefault="00BF3EA8" w:rsidP="002B402D">
      <w:pPr>
        <w:pStyle w:val="a9"/>
        <w:numPr>
          <w:ilvl w:val="0"/>
          <w:numId w:val="7"/>
        </w:numPr>
        <w:spacing w:after="0" w:line="240" w:lineRule="auto"/>
        <w:ind w:left="0" w:firstLine="567"/>
        <w:rPr>
          <w:rFonts w:ascii="Times New Roman" w:hAnsi="Times New Roman" w:cs="Times New Roman"/>
          <w:bCs/>
          <w:sz w:val="24"/>
          <w:szCs w:val="24"/>
        </w:rPr>
      </w:pPr>
      <w:r w:rsidRPr="00BF3EA8">
        <w:rPr>
          <w:rFonts w:ascii="Times New Roman" w:hAnsi="Times New Roman" w:cs="Times New Roman"/>
          <w:bCs/>
          <w:sz w:val="24"/>
          <w:szCs w:val="24"/>
        </w:rPr>
        <w:t xml:space="preserve"> отражение отраслевой и территориальной специфики.</w:t>
      </w:r>
    </w:p>
    <w:p w:rsidR="00402F9A" w:rsidRPr="00402F9A" w:rsidRDefault="00402F9A" w:rsidP="00BF3EA8">
      <w:pPr>
        <w:spacing w:after="0" w:line="240" w:lineRule="auto"/>
        <w:rPr>
          <w:rFonts w:ascii="Times New Roman" w:hAnsi="Times New Roman" w:cs="Times New Roman"/>
          <w:sz w:val="24"/>
          <w:szCs w:val="24"/>
        </w:rPr>
      </w:pPr>
    </w:p>
    <w:p w:rsidR="000D1B0B" w:rsidRDefault="000D1B0B" w:rsidP="00402F9A">
      <w:pPr>
        <w:spacing w:after="0" w:line="240" w:lineRule="auto"/>
        <w:jc w:val="center"/>
        <w:rPr>
          <w:rFonts w:ascii="Times New Roman" w:hAnsi="Times New Roman" w:cs="Times New Roman"/>
          <w:b/>
          <w:sz w:val="24"/>
          <w:szCs w:val="24"/>
        </w:rPr>
      </w:pPr>
      <w:r w:rsidRPr="00402F9A">
        <w:rPr>
          <w:rFonts w:ascii="Times New Roman" w:hAnsi="Times New Roman" w:cs="Times New Roman"/>
          <w:b/>
          <w:sz w:val="24"/>
          <w:szCs w:val="24"/>
        </w:rPr>
        <w:t>1.3. Виды диагностики, их классификация и характеристика</w:t>
      </w:r>
    </w:p>
    <w:p w:rsidR="00402F9A" w:rsidRPr="00402F9A" w:rsidRDefault="00402F9A" w:rsidP="00402F9A">
      <w:pPr>
        <w:spacing w:after="0" w:line="240" w:lineRule="auto"/>
        <w:jc w:val="center"/>
        <w:rPr>
          <w:rFonts w:ascii="Times New Roman" w:hAnsi="Times New Roman" w:cs="Times New Roman"/>
          <w:b/>
          <w:sz w:val="24"/>
          <w:szCs w:val="24"/>
        </w:rPr>
      </w:pPr>
    </w:p>
    <w:p w:rsidR="000D1B0B" w:rsidRDefault="000D1B0B" w:rsidP="00402F9A">
      <w:pPr>
        <w:spacing w:after="0" w:line="240" w:lineRule="auto"/>
        <w:ind w:firstLine="567"/>
        <w:jc w:val="both"/>
        <w:rPr>
          <w:rFonts w:ascii="Times New Roman" w:hAnsi="Times New Roman" w:cs="Times New Roman"/>
          <w:sz w:val="24"/>
          <w:szCs w:val="24"/>
        </w:rPr>
      </w:pPr>
      <w:r w:rsidRPr="00402F9A">
        <w:rPr>
          <w:rFonts w:ascii="Times New Roman" w:hAnsi="Times New Roman" w:cs="Times New Roman"/>
          <w:sz w:val="24"/>
          <w:szCs w:val="24"/>
        </w:rPr>
        <w:t>Диагностику деятельности предприятия можно классифицировать по различным критериям (оценочным признакам). Классификация видов диагностики деятельности предприятия показана в табл.I.2.</w:t>
      </w:r>
    </w:p>
    <w:p w:rsidR="00B42F75" w:rsidRDefault="00B42F75" w:rsidP="00402F9A">
      <w:pPr>
        <w:spacing w:after="0" w:line="240" w:lineRule="auto"/>
        <w:ind w:firstLine="567"/>
        <w:jc w:val="both"/>
        <w:rPr>
          <w:rFonts w:ascii="Times New Roman" w:hAnsi="Times New Roman" w:cs="Times New Roman"/>
          <w:sz w:val="24"/>
          <w:szCs w:val="24"/>
        </w:rPr>
      </w:pPr>
    </w:p>
    <w:p w:rsidR="00402F9A" w:rsidRPr="00402F9A" w:rsidRDefault="00402F9A" w:rsidP="00402F9A">
      <w:pPr>
        <w:spacing w:after="0" w:line="240" w:lineRule="auto"/>
        <w:ind w:firstLine="567"/>
        <w:jc w:val="both"/>
        <w:rPr>
          <w:rFonts w:ascii="Times New Roman" w:hAnsi="Times New Roman" w:cs="Times New Roman"/>
          <w:sz w:val="24"/>
          <w:szCs w:val="24"/>
        </w:rPr>
      </w:pPr>
    </w:p>
    <w:p w:rsidR="000D1B0B" w:rsidRPr="00402F9A" w:rsidRDefault="000D1B0B" w:rsidP="00402F9A">
      <w:pPr>
        <w:spacing w:after="0" w:line="240" w:lineRule="auto"/>
        <w:jc w:val="both"/>
        <w:rPr>
          <w:rFonts w:ascii="Times New Roman" w:hAnsi="Times New Roman" w:cs="Times New Roman"/>
          <w:sz w:val="24"/>
          <w:szCs w:val="24"/>
        </w:rPr>
      </w:pPr>
      <w:r w:rsidRPr="00402F9A">
        <w:rPr>
          <w:rFonts w:ascii="Times New Roman" w:hAnsi="Times New Roman" w:cs="Times New Roman"/>
          <w:bCs/>
          <w:sz w:val="24"/>
          <w:szCs w:val="24"/>
        </w:rPr>
        <w:t>Таблица 1.2 - Классификация видов диагностики</w:t>
      </w:r>
    </w:p>
    <w:tbl>
      <w:tblPr>
        <w:tblW w:w="0" w:type="auto"/>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110"/>
        <w:gridCol w:w="5235"/>
      </w:tblGrid>
      <w:tr w:rsidR="000D1B0B" w:rsidRPr="000D1B0B" w:rsidTr="000D1B0B">
        <w:trPr>
          <w:jc w:val="center"/>
        </w:trPr>
        <w:tc>
          <w:tcPr>
            <w:tcW w:w="41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Классификационный признак</w:t>
            </w:r>
          </w:p>
        </w:tc>
        <w:tc>
          <w:tcPr>
            <w:tcW w:w="52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Вид диагностики</w:t>
            </w:r>
          </w:p>
        </w:tc>
      </w:tr>
      <w:tr w:rsidR="000D1B0B" w:rsidRPr="000D1B0B" w:rsidTr="000D1B0B">
        <w:trPr>
          <w:jc w:val="center"/>
        </w:trPr>
        <w:tc>
          <w:tcPr>
            <w:tcW w:w="41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Объект</w:t>
            </w:r>
          </w:p>
        </w:tc>
        <w:tc>
          <w:tcPr>
            <w:tcW w:w="52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0D1B0B"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Структурная</w:t>
            </w:r>
          </w:p>
          <w:p w:rsidR="000D1B0B"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Функциональная</w:t>
            </w:r>
          </w:p>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Организационная</w:t>
            </w:r>
          </w:p>
        </w:tc>
      </w:tr>
      <w:tr w:rsidR="000D1B0B" w:rsidRPr="000D1B0B" w:rsidTr="000D1B0B">
        <w:trPr>
          <w:jc w:val="center"/>
        </w:trPr>
        <w:tc>
          <w:tcPr>
            <w:tcW w:w="41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Периодичность проведения</w:t>
            </w:r>
          </w:p>
        </w:tc>
        <w:tc>
          <w:tcPr>
            <w:tcW w:w="52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0D1B0B"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Систематическая</w:t>
            </w:r>
          </w:p>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 Эпизодическая (точечная)</w:t>
            </w:r>
          </w:p>
        </w:tc>
      </w:tr>
      <w:tr w:rsidR="000D1B0B" w:rsidRPr="000D1B0B" w:rsidTr="000D1B0B">
        <w:trPr>
          <w:jc w:val="center"/>
        </w:trPr>
        <w:tc>
          <w:tcPr>
            <w:tcW w:w="41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Цель</w:t>
            </w:r>
          </w:p>
        </w:tc>
        <w:tc>
          <w:tcPr>
            <w:tcW w:w="52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0D1B0B"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Внутренняя</w:t>
            </w:r>
          </w:p>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lastRenderedPageBreak/>
              <w:t>Сравнительная</w:t>
            </w:r>
          </w:p>
        </w:tc>
      </w:tr>
      <w:tr w:rsidR="000D1B0B" w:rsidRPr="000D1B0B" w:rsidTr="000D1B0B">
        <w:trPr>
          <w:jc w:val="center"/>
        </w:trPr>
        <w:tc>
          <w:tcPr>
            <w:tcW w:w="41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lastRenderedPageBreak/>
              <w:t>Характер</w:t>
            </w:r>
          </w:p>
        </w:tc>
        <w:tc>
          <w:tcPr>
            <w:tcW w:w="52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0D1B0B"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Динамическая</w:t>
            </w:r>
          </w:p>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Статическая</w:t>
            </w:r>
          </w:p>
        </w:tc>
      </w:tr>
      <w:tr w:rsidR="000D1B0B" w:rsidRPr="000D1B0B" w:rsidTr="000D1B0B">
        <w:trPr>
          <w:jc w:val="center"/>
        </w:trPr>
        <w:tc>
          <w:tcPr>
            <w:tcW w:w="41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Масштаб</w:t>
            </w:r>
          </w:p>
        </w:tc>
        <w:tc>
          <w:tcPr>
            <w:tcW w:w="52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0D1B0B"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Комплексная (системная)</w:t>
            </w:r>
          </w:p>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 Локальная (объектная)</w:t>
            </w:r>
          </w:p>
        </w:tc>
      </w:tr>
      <w:tr w:rsidR="000D1B0B" w:rsidRPr="000D1B0B" w:rsidTr="000D1B0B">
        <w:trPr>
          <w:jc w:val="center"/>
        </w:trPr>
        <w:tc>
          <w:tcPr>
            <w:tcW w:w="41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Содержание</w:t>
            </w:r>
          </w:p>
        </w:tc>
        <w:tc>
          <w:tcPr>
            <w:tcW w:w="52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0D1B0B"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Предметная</w:t>
            </w:r>
          </w:p>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Операционно-процедурная</w:t>
            </w:r>
          </w:p>
        </w:tc>
      </w:tr>
      <w:tr w:rsidR="000D1B0B" w:rsidRPr="000D1B0B" w:rsidTr="000D1B0B">
        <w:trPr>
          <w:jc w:val="center"/>
        </w:trPr>
        <w:tc>
          <w:tcPr>
            <w:tcW w:w="41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Форма оценки результатов</w:t>
            </w:r>
          </w:p>
        </w:tc>
        <w:tc>
          <w:tcPr>
            <w:tcW w:w="52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0D1B0B"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Количественная</w:t>
            </w:r>
          </w:p>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Качественная</w:t>
            </w:r>
          </w:p>
        </w:tc>
      </w:tr>
      <w:tr w:rsidR="000D1B0B" w:rsidRPr="000D1B0B" w:rsidTr="000D1B0B">
        <w:trPr>
          <w:jc w:val="center"/>
        </w:trPr>
        <w:tc>
          <w:tcPr>
            <w:tcW w:w="41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Субъект</w:t>
            </w:r>
          </w:p>
        </w:tc>
        <w:tc>
          <w:tcPr>
            <w:tcW w:w="52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0D1B0B"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Диагностика хозяйствующего субъекта</w:t>
            </w:r>
          </w:p>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Диагностика внешних структур</w:t>
            </w:r>
          </w:p>
        </w:tc>
      </w:tr>
      <w:tr w:rsidR="000D1B0B" w:rsidRPr="000D1B0B" w:rsidTr="000D1B0B">
        <w:trPr>
          <w:jc w:val="center"/>
        </w:trPr>
        <w:tc>
          <w:tcPr>
            <w:tcW w:w="41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Метод</w:t>
            </w:r>
          </w:p>
        </w:tc>
        <w:tc>
          <w:tcPr>
            <w:tcW w:w="52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0D1B0B"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Статистическая</w:t>
            </w:r>
          </w:p>
          <w:p w:rsidR="000D1B0B"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Факторная</w:t>
            </w:r>
          </w:p>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Экспертная</w:t>
            </w:r>
          </w:p>
        </w:tc>
      </w:tr>
    </w:tbl>
    <w:p w:rsidR="00402F9A" w:rsidRDefault="00402F9A" w:rsidP="000D1B0B">
      <w:pPr>
        <w:rPr>
          <w:rFonts w:ascii="Times New Roman" w:hAnsi="Times New Roman" w:cs="Times New Roman"/>
        </w:rPr>
      </w:pPr>
    </w:p>
    <w:p w:rsidR="000D1B0B" w:rsidRPr="00402F9A" w:rsidRDefault="000D1B0B" w:rsidP="00402F9A">
      <w:pPr>
        <w:spacing w:after="0" w:line="240" w:lineRule="auto"/>
        <w:ind w:firstLine="567"/>
        <w:jc w:val="both"/>
        <w:rPr>
          <w:rFonts w:ascii="Times New Roman" w:hAnsi="Times New Roman" w:cs="Times New Roman"/>
          <w:sz w:val="24"/>
          <w:szCs w:val="24"/>
        </w:rPr>
      </w:pPr>
      <w:r w:rsidRPr="00402F9A">
        <w:rPr>
          <w:rFonts w:ascii="Times New Roman" w:hAnsi="Times New Roman" w:cs="Times New Roman"/>
          <w:sz w:val="24"/>
          <w:szCs w:val="24"/>
          <w:u w:val="single"/>
        </w:rPr>
        <w:t>Структурная диагностика</w:t>
      </w:r>
      <w:r w:rsidRPr="00402F9A">
        <w:rPr>
          <w:rFonts w:ascii="Times New Roman" w:hAnsi="Times New Roman" w:cs="Times New Roman"/>
          <w:sz w:val="24"/>
          <w:szCs w:val="24"/>
        </w:rPr>
        <w:t xml:space="preserve"> о</w:t>
      </w:r>
      <w:r w:rsidR="00D84E51" w:rsidRPr="00402F9A">
        <w:rPr>
          <w:rFonts w:ascii="Times New Roman" w:hAnsi="Times New Roman" w:cs="Times New Roman"/>
          <w:sz w:val="24"/>
          <w:szCs w:val="24"/>
        </w:rPr>
        <w:t>снована на структуризации изуча</w:t>
      </w:r>
      <w:r w:rsidRPr="00402F9A">
        <w:rPr>
          <w:rFonts w:ascii="Times New Roman" w:hAnsi="Times New Roman" w:cs="Times New Roman"/>
          <w:sz w:val="24"/>
          <w:szCs w:val="24"/>
        </w:rPr>
        <w:t>емого объекта</w:t>
      </w:r>
      <w:r w:rsidR="00402F9A" w:rsidRPr="00402F9A">
        <w:rPr>
          <w:rFonts w:ascii="Times New Roman" w:hAnsi="Times New Roman" w:cs="Times New Roman"/>
          <w:sz w:val="24"/>
          <w:szCs w:val="24"/>
        </w:rPr>
        <w:t>, применительно к организации представляет собой исследование структуры управления предприятия</w:t>
      </w:r>
      <w:r w:rsidRPr="00402F9A">
        <w:rPr>
          <w:rFonts w:ascii="Times New Roman" w:hAnsi="Times New Roman" w:cs="Times New Roman"/>
          <w:sz w:val="24"/>
          <w:szCs w:val="24"/>
        </w:rPr>
        <w:t>.</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Функциональная диагностика</w:t>
      </w:r>
      <w:r w:rsidRPr="00402F9A">
        <w:rPr>
          <w:rFonts w:ascii="Times New Roman" w:hAnsi="Times New Roman" w:cs="Times New Roman"/>
          <w:sz w:val="24"/>
          <w:szCs w:val="24"/>
        </w:rPr>
        <w:t xml:space="preserve"> исследу</w:t>
      </w:r>
      <w:r w:rsidR="00D84E51" w:rsidRPr="00402F9A">
        <w:rPr>
          <w:rFonts w:ascii="Times New Roman" w:hAnsi="Times New Roman" w:cs="Times New Roman"/>
          <w:sz w:val="24"/>
          <w:szCs w:val="24"/>
        </w:rPr>
        <w:t>ет процесс функционирования (де</w:t>
      </w:r>
      <w:r w:rsidRPr="00402F9A">
        <w:rPr>
          <w:rFonts w:ascii="Times New Roman" w:hAnsi="Times New Roman" w:cs="Times New Roman"/>
          <w:sz w:val="24"/>
          <w:szCs w:val="24"/>
        </w:rPr>
        <w:t>ятельности) предприятия.</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Организационная диагностика</w:t>
      </w:r>
      <w:r w:rsidRPr="00402F9A">
        <w:rPr>
          <w:rFonts w:ascii="Times New Roman" w:hAnsi="Times New Roman" w:cs="Times New Roman"/>
          <w:sz w:val="24"/>
          <w:szCs w:val="24"/>
        </w:rPr>
        <w:t xml:space="preserve"> является технологией анализа актуального состояния предприятия и помогает:</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402F9A">
        <w:rPr>
          <w:rFonts w:ascii="Times New Roman" w:hAnsi="Times New Roman" w:cs="Times New Roman"/>
          <w:sz w:val="24"/>
          <w:szCs w:val="24"/>
        </w:rPr>
        <w:t>- установить особенности социально-психологического климата в коллективе, стиль и методы руководства;</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402F9A">
        <w:rPr>
          <w:rFonts w:ascii="Times New Roman" w:hAnsi="Times New Roman" w:cs="Times New Roman"/>
          <w:sz w:val="24"/>
          <w:szCs w:val="24"/>
        </w:rPr>
        <w:t>- выявить проблемные моменты в рабочем процессе;</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402F9A">
        <w:rPr>
          <w:rFonts w:ascii="Times New Roman" w:hAnsi="Times New Roman" w:cs="Times New Roman"/>
          <w:sz w:val="24"/>
          <w:szCs w:val="24"/>
        </w:rPr>
        <w:t>- подготовить рекомендации по оптимизации деятельности компании.</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Внутренняя диагностика</w:t>
      </w:r>
      <w:r w:rsidRPr="00402F9A">
        <w:rPr>
          <w:rFonts w:ascii="Times New Roman" w:hAnsi="Times New Roman" w:cs="Times New Roman"/>
          <w:sz w:val="24"/>
          <w:szCs w:val="24"/>
        </w:rPr>
        <w:t xml:space="preserve"> служит для выявления состояния данного предприятия.</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Сравнительная диагнос</w:t>
      </w:r>
      <w:r w:rsidR="005D19CA" w:rsidRPr="00B53BDB">
        <w:rPr>
          <w:rFonts w:ascii="Times New Roman" w:hAnsi="Times New Roman" w:cs="Times New Roman"/>
          <w:sz w:val="24"/>
          <w:szCs w:val="24"/>
          <w:u w:val="single"/>
        </w:rPr>
        <w:t>тика</w:t>
      </w:r>
      <w:r w:rsidR="005D19CA" w:rsidRPr="00402F9A">
        <w:rPr>
          <w:rFonts w:ascii="Times New Roman" w:hAnsi="Times New Roman" w:cs="Times New Roman"/>
          <w:sz w:val="24"/>
          <w:szCs w:val="24"/>
        </w:rPr>
        <w:t xml:space="preserve"> нужна для сравнения состоя</w:t>
      </w:r>
      <w:r w:rsidRPr="00402F9A">
        <w:rPr>
          <w:rFonts w:ascii="Times New Roman" w:hAnsi="Times New Roman" w:cs="Times New Roman"/>
          <w:sz w:val="24"/>
          <w:szCs w:val="24"/>
        </w:rPr>
        <w:t>ния данного предприятия с другими однотипными предприятиями.</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Систематическая диагностика</w:t>
      </w:r>
      <w:r w:rsidRPr="00402F9A">
        <w:rPr>
          <w:rFonts w:ascii="Times New Roman" w:hAnsi="Times New Roman" w:cs="Times New Roman"/>
          <w:sz w:val="24"/>
          <w:szCs w:val="24"/>
        </w:rPr>
        <w:t xml:space="preserve"> пр</w:t>
      </w:r>
      <w:r w:rsidR="005D19CA" w:rsidRPr="00402F9A">
        <w:rPr>
          <w:rFonts w:ascii="Times New Roman" w:hAnsi="Times New Roman" w:cs="Times New Roman"/>
          <w:sz w:val="24"/>
          <w:szCs w:val="24"/>
        </w:rPr>
        <w:t>едполагает постоянное исследова</w:t>
      </w:r>
      <w:r w:rsidRPr="00402F9A">
        <w:rPr>
          <w:rFonts w:ascii="Times New Roman" w:hAnsi="Times New Roman" w:cs="Times New Roman"/>
          <w:sz w:val="24"/>
          <w:szCs w:val="24"/>
        </w:rPr>
        <w:t>ние изменений технико-экономического состояния предприятия.</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402F9A">
        <w:rPr>
          <w:rFonts w:ascii="Times New Roman" w:hAnsi="Times New Roman" w:cs="Times New Roman"/>
          <w:sz w:val="24"/>
          <w:szCs w:val="24"/>
        </w:rPr>
        <w:t> </w:t>
      </w:r>
      <w:r w:rsidRPr="00B53BDB">
        <w:rPr>
          <w:rFonts w:ascii="Times New Roman" w:hAnsi="Times New Roman" w:cs="Times New Roman"/>
          <w:sz w:val="24"/>
          <w:szCs w:val="24"/>
          <w:u w:val="single"/>
        </w:rPr>
        <w:t>Эпизодическая (точечная)</w:t>
      </w:r>
      <w:r w:rsidRPr="00402F9A">
        <w:rPr>
          <w:rFonts w:ascii="Times New Roman" w:hAnsi="Times New Roman" w:cs="Times New Roman"/>
          <w:sz w:val="24"/>
          <w:szCs w:val="24"/>
        </w:rPr>
        <w:t xml:space="preserve"> диагностика основана на разовых специальных исследованиях изменения технико-экономического состояния предприятия.</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Динамическая диагностика</w:t>
      </w:r>
      <w:r w:rsidRPr="00402F9A">
        <w:rPr>
          <w:rFonts w:ascii="Times New Roman" w:hAnsi="Times New Roman" w:cs="Times New Roman"/>
          <w:sz w:val="24"/>
          <w:szCs w:val="24"/>
        </w:rPr>
        <w:t xml:space="preserve"> базируетс</w:t>
      </w:r>
      <w:r w:rsidR="00B53BDB">
        <w:rPr>
          <w:rFonts w:ascii="Times New Roman" w:hAnsi="Times New Roman" w:cs="Times New Roman"/>
          <w:sz w:val="24"/>
          <w:szCs w:val="24"/>
        </w:rPr>
        <w:t>я на изучении конкретных показа</w:t>
      </w:r>
      <w:r w:rsidRPr="00402F9A">
        <w:rPr>
          <w:rFonts w:ascii="Times New Roman" w:hAnsi="Times New Roman" w:cs="Times New Roman"/>
          <w:sz w:val="24"/>
          <w:szCs w:val="24"/>
        </w:rPr>
        <w:t>телей в динамике, развитии. Она осн</w:t>
      </w:r>
      <w:r w:rsidR="005D19CA" w:rsidRPr="00402F9A">
        <w:rPr>
          <w:rFonts w:ascii="Times New Roman" w:hAnsi="Times New Roman" w:cs="Times New Roman"/>
          <w:sz w:val="24"/>
          <w:szCs w:val="24"/>
        </w:rPr>
        <w:t>ована на расчете таких показате</w:t>
      </w:r>
      <w:r w:rsidRPr="00402F9A">
        <w:rPr>
          <w:rFonts w:ascii="Times New Roman" w:hAnsi="Times New Roman" w:cs="Times New Roman"/>
          <w:sz w:val="24"/>
          <w:szCs w:val="24"/>
        </w:rPr>
        <w:t>лей, как абсолютный прирост, тем</w:t>
      </w:r>
      <w:r w:rsidR="005D19CA" w:rsidRPr="00402F9A">
        <w:rPr>
          <w:rFonts w:ascii="Times New Roman" w:hAnsi="Times New Roman" w:cs="Times New Roman"/>
          <w:sz w:val="24"/>
          <w:szCs w:val="24"/>
        </w:rPr>
        <w:t>п роста, темп прироста, абсолют</w:t>
      </w:r>
      <w:r w:rsidRPr="00402F9A">
        <w:rPr>
          <w:rFonts w:ascii="Times New Roman" w:hAnsi="Times New Roman" w:cs="Times New Roman"/>
          <w:sz w:val="24"/>
          <w:szCs w:val="24"/>
        </w:rPr>
        <w:t>ное значение одного процента при</w:t>
      </w:r>
      <w:r w:rsidR="00B53BDB">
        <w:rPr>
          <w:rFonts w:ascii="Times New Roman" w:hAnsi="Times New Roman" w:cs="Times New Roman"/>
          <w:sz w:val="24"/>
          <w:szCs w:val="24"/>
        </w:rPr>
        <w:t>роста, на построении рядов дина</w:t>
      </w:r>
      <w:r w:rsidRPr="00402F9A">
        <w:rPr>
          <w:rFonts w:ascii="Times New Roman" w:hAnsi="Times New Roman" w:cs="Times New Roman"/>
          <w:sz w:val="24"/>
          <w:szCs w:val="24"/>
        </w:rPr>
        <w:t>мики.</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Статическая диагностика</w:t>
      </w:r>
      <w:r w:rsidRPr="00402F9A">
        <w:rPr>
          <w:rFonts w:ascii="Times New Roman" w:hAnsi="Times New Roman" w:cs="Times New Roman"/>
          <w:sz w:val="24"/>
          <w:szCs w:val="24"/>
        </w:rPr>
        <w:t xml:space="preserve"> исходит из неизменности, статичности характеристик технико-экономического состояния предприятия.</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Комплексная (системная) диагностика</w:t>
      </w:r>
      <w:r w:rsidRPr="00402F9A">
        <w:rPr>
          <w:rFonts w:ascii="Times New Roman" w:hAnsi="Times New Roman" w:cs="Times New Roman"/>
          <w:sz w:val="24"/>
          <w:szCs w:val="24"/>
        </w:rPr>
        <w:t xml:space="preserve"> исходит из того, что любой технико-экономический процесс представляет собой определенную систему, для которой характерны внутренние закономерности, о</w:t>
      </w:r>
      <w:r w:rsidR="005D19CA" w:rsidRPr="00402F9A">
        <w:rPr>
          <w:rFonts w:ascii="Times New Roman" w:hAnsi="Times New Roman" w:cs="Times New Roman"/>
          <w:sz w:val="24"/>
          <w:szCs w:val="24"/>
        </w:rPr>
        <w:t>т</w:t>
      </w:r>
      <w:r w:rsidRPr="00402F9A">
        <w:rPr>
          <w:rFonts w:ascii="Times New Roman" w:hAnsi="Times New Roman" w:cs="Times New Roman"/>
          <w:sz w:val="24"/>
          <w:szCs w:val="24"/>
        </w:rPr>
        <w:t>личительные особенности и свойства. Системная диагностика имеет две разновидности - эволюци</w:t>
      </w:r>
      <w:r w:rsidR="005D19CA" w:rsidRPr="00402F9A">
        <w:rPr>
          <w:rFonts w:ascii="Times New Roman" w:hAnsi="Times New Roman" w:cs="Times New Roman"/>
          <w:sz w:val="24"/>
          <w:szCs w:val="24"/>
        </w:rPr>
        <w:t>онная (изучение системы в разви</w:t>
      </w:r>
      <w:r w:rsidRPr="00402F9A">
        <w:rPr>
          <w:rFonts w:ascii="Times New Roman" w:hAnsi="Times New Roman" w:cs="Times New Roman"/>
          <w:sz w:val="24"/>
          <w:szCs w:val="24"/>
        </w:rPr>
        <w:t xml:space="preserve">тии) и функциональная </w:t>
      </w:r>
      <w:r w:rsidR="005D19CA" w:rsidRPr="00402F9A">
        <w:rPr>
          <w:rFonts w:ascii="Times New Roman" w:hAnsi="Times New Roman" w:cs="Times New Roman"/>
          <w:sz w:val="24"/>
          <w:szCs w:val="24"/>
        </w:rPr>
        <w:t>(изучение реального функциониро</w:t>
      </w:r>
      <w:r w:rsidRPr="00402F9A">
        <w:rPr>
          <w:rFonts w:ascii="Times New Roman" w:hAnsi="Times New Roman" w:cs="Times New Roman"/>
          <w:sz w:val="24"/>
          <w:szCs w:val="24"/>
        </w:rPr>
        <w:t>вания системы).</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 xml:space="preserve">Локальная (объектная) </w:t>
      </w:r>
      <w:r w:rsidR="005D19CA" w:rsidRPr="00B53BDB">
        <w:rPr>
          <w:rFonts w:ascii="Times New Roman" w:hAnsi="Times New Roman" w:cs="Times New Roman"/>
          <w:sz w:val="24"/>
          <w:szCs w:val="24"/>
          <w:u w:val="single"/>
        </w:rPr>
        <w:t>диагностика</w:t>
      </w:r>
      <w:r w:rsidR="005D19CA" w:rsidRPr="00402F9A">
        <w:rPr>
          <w:rFonts w:ascii="Times New Roman" w:hAnsi="Times New Roman" w:cs="Times New Roman"/>
          <w:sz w:val="24"/>
          <w:szCs w:val="24"/>
        </w:rPr>
        <w:t xml:space="preserve"> базируется на изуче</w:t>
      </w:r>
      <w:r w:rsidRPr="00402F9A">
        <w:rPr>
          <w:rFonts w:ascii="Times New Roman" w:hAnsi="Times New Roman" w:cs="Times New Roman"/>
          <w:sz w:val="24"/>
          <w:szCs w:val="24"/>
        </w:rPr>
        <w:t>нии отдельных локальных характеристик технико-экономического развития.</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Предметная диагностика</w:t>
      </w:r>
      <w:r w:rsidRPr="00402F9A">
        <w:rPr>
          <w:rFonts w:ascii="Times New Roman" w:hAnsi="Times New Roman" w:cs="Times New Roman"/>
          <w:sz w:val="24"/>
          <w:szCs w:val="24"/>
        </w:rPr>
        <w:t xml:space="preserve"> основана </w:t>
      </w:r>
      <w:r w:rsidR="005D19CA" w:rsidRPr="00402F9A">
        <w:rPr>
          <w:rFonts w:ascii="Times New Roman" w:hAnsi="Times New Roman" w:cs="Times New Roman"/>
          <w:sz w:val="24"/>
          <w:szCs w:val="24"/>
        </w:rPr>
        <w:t>на изучении предметно определен</w:t>
      </w:r>
      <w:r w:rsidRPr="00402F9A">
        <w:rPr>
          <w:rFonts w:ascii="Times New Roman" w:hAnsi="Times New Roman" w:cs="Times New Roman"/>
          <w:sz w:val="24"/>
          <w:szCs w:val="24"/>
        </w:rPr>
        <w:t>ных фрагментов технико-экономического развития предприятия, анализе предметных циклов технико-экономического процесса.</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lastRenderedPageBreak/>
        <w:t>Операционно-процедурная диагностик</w:t>
      </w:r>
      <w:r w:rsidR="005D19CA" w:rsidRPr="00B53BDB">
        <w:rPr>
          <w:rFonts w:ascii="Times New Roman" w:hAnsi="Times New Roman" w:cs="Times New Roman"/>
          <w:sz w:val="24"/>
          <w:szCs w:val="24"/>
          <w:u w:val="single"/>
        </w:rPr>
        <w:t>а</w:t>
      </w:r>
      <w:r w:rsidR="005D19CA" w:rsidRPr="00402F9A">
        <w:rPr>
          <w:rFonts w:ascii="Times New Roman" w:hAnsi="Times New Roman" w:cs="Times New Roman"/>
          <w:sz w:val="24"/>
          <w:szCs w:val="24"/>
        </w:rPr>
        <w:t xml:space="preserve"> базируется на исследовании от</w:t>
      </w:r>
      <w:r w:rsidRPr="00402F9A">
        <w:rPr>
          <w:rFonts w:ascii="Times New Roman" w:hAnsi="Times New Roman" w:cs="Times New Roman"/>
          <w:sz w:val="24"/>
          <w:szCs w:val="24"/>
        </w:rPr>
        <w:t>дельных операций, процедур в те</w:t>
      </w:r>
      <w:r w:rsidR="005D19CA" w:rsidRPr="00402F9A">
        <w:rPr>
          <w:rFonts w:ascii="Times New Roman" w:hAnsi="Times New Roman" w:cs="Times New Roman"/>
          <w:sz w:val="24"/>
          <w:szCs w:val="24"/>
        </w:rPr>
        <w:t>хнико-экономических циклах, име</w:t>
      </w:r>
      <w:r w:rsidRPr="00402F9A">
        <w:rPr>
          <w:rFonts w:ascii="Times New Roman" w:hAnsi="Times New Roman" w:cs="Times New Roman"/>
          <w:sz w:val="24"/>
          <w:szCs w:val="24"/>
        </w:rPr>
        <w:t>ющих достаточно большое значение для развития анализируемого предприятия.</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Количественная диагностика</w:t>
      </w:r>
      <w:r w:rsidRPr="00402F9A">
        <w:rPr>
          <w:rFonts w:ascii="Times New Roman" w:hAnsi="Times New Roman" w:cs="Times New Roman"/>
          <w:sz w:val="24"/>
          <w:szCs w:val="24"/>
        </w:rPr>
        <w:t xml:space="preserve"> исходит из необходимости определения количественных характеристик технико-экономического состояния предприятия. Цель данного вида диагност</w:t>
      </w:r>
      <w:r w:rsidR="005D19CA" w:rsidRPr="00402F9A">
        <w:rPr>
          <w:rFonts w:ascii="Times New Roman" w:hAnsi="Times New Roman" w:cs="Times New Roman"/>
          <w:sz w:val="24"/>
          <w:szCs w:val="24"/>
        </w:rPr>
        <w:t>ики состоит в измерении, сравне</w:t>
      </w:r>
      <w:r w:rsidRPr="00402F9A">
        <w:rPr>
          <w:rFonts w:ascii="Times New Roman" w:hAnsi="Times New Roman" w:cs="Times New Roman"/>
          <w:sz w:val="24"/>
          <w:szCs w:val="24"/>
        </w:rPr>
        <w:t>нии результатов производства, у</w:t>
      </w:r>
      <w:r w:rsidR="00B53BDB">
        <w:rPr>
          <w:rFonts w:ascii="Times New Roman" w:hAnsi="Times New Roman" w:cs="Times New Roman"/>
          <w:sz w:val="24"/>
          <w:szCs w:val="24"/>
        </w:rPr>
        <w:t>ровня затрат, установлении коли</w:t>
      </w:r>
      <w:r w:rsidRPr="00402F9A">
        <w:rPr>
          <w:rFonts w:ascii="Times New Roman" w:hAnsi="Times New Roman" w:cs="Times New Roman"/>
          <w:sz w:val="24"/>
          <w:szCs w:val="24"/>
        </w:rPr>
        <w:t>чественной меры влияния различных факторов.</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Качественная диагностика</w:t>
      </w:r>
      <w:r w:rsidRPr="00402F9A">
        <w:rPr>
          <w:rFonts w:ascii="Times New Roman" w:hAnsi="Times New Roman" w:cs="Times New Roman"/>
          <w:sz w:val="24"/>
          <w:szCs w:val="24"/>
        </w:rPr>
        <w:t xml:space="preserve"> основана на качественных ср</w:t>
      </w:r>
      <w:r w:rsidR="005D19CA" w:rsidRPr="00402F9A">
        <w:rPr>
          <w:rFonts w:ascii="Times New Roman" w:hAnsi="Times New Roman" w:cs="Times New Roman"/>
          <w:sz w:val="24"/>
          <w:szCs w:val="24"/>
        </w:rPr>
        <w:t>авнительных оценках, характерис</w:t>
      </w:r>
      <w:r w:rsidRPr="00402F9A">
        <w:rPr>
          <w:rFonts w:ascii="Times New Roman" w:hAnsi="Times New Roman" w:cs="Times New Roman"/>
          <w:sz w:val="24"/>
          <w:szCs w:val="24"/>
        </w:rPr>
        <w:t>тиках технико-экономического состояния предприятия. Ее целью является выявление особенност</w:t>
      </w:r>
      <w:r w:rsidR="005D19CA" w:rsidRPr="00402F9A">
        <w:rPr>
          <w:rFonts w:ascii="Times New Roman" w:hAnsi="Times New Roman" w:cs="Times New Roman"/>
          <w:sz w:val="24"/>
          <w:szCs w:val="24"/>
        </w:rPr>
        <w:t>ей данного состояния и его внут</w:t>
      </w:r>
      <w:r w:rsidRPr="00402F9A">
        <w:rPr>
          <w:rFonts w:ascii="Times New Roman" w:hAnsi="Times New Roman" w:cs="Times New Roman"/>
          <w:sz w:val="24"/>
          <w:szCs w:val="24"/>
        </w:rPr>
        <w:t>ренних взаимозависимостей.</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Диагностика хозяйствующего объекта</w:t>
      </w:r>
      <w:r w:rsidRPr="00402F9A">
        <w:rPr>
          <w:rFonts w:ascii="Times New Roman" w:hAnsi="Times New Roman" w:cs="Times New Roman"/>
          <w:sz w:val="24"/>
          <w:szCs w:val="24"/>
        </w:rPr>
        <w:t xml:space="preserve"> выполняется внут</w:t>
      </w:r>
      <w:r w:rsidR="00B53BDB">
        <w:rPr>
          <w:rFonts w:ascii="Times New Roman" w:hAnsi="Times New Roman" w:cs="Times New Roman"/>
          <w:sz w:val="24"/>
          <w:szCs w:val="24"/>
        </w:rPr>
        <w:t>ри предприятия силами своих спе</w:t>
      </w:r>
      <w:r w:rsidRPr="00402F9A">
        <w:rPr>
          <w:rFonts w:ascii="Times New Roman" w:hAnsi="Times New Roman" w:cs="Times New Roman"/>
          <w:sz w:val="24"/>
          <w:szCs w:val="24"/>
        </w:rPr>
        <w:t>циалистов. Его субъектом являются внутриорганизационные структуры.</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Внешняя диагностика</w:t>
      </w:r>
      <w:r w:rsidRPr="00402F9A">
        <w:rPr>
          <w:rFonts w:ascii="Times New Roman" w:hAnsi="Times New Roman" w:cs="Times New Roman"/>
          <w:sz w:val="24"/>
          <w:szCs w:val="24"/>
        </w:rPr>
        <w:t xml:space="preserve"> выполняется с привлечением экспертов, аудиторов, отдельных высококлассных спец</w:t>
      </w:r>
      <w:r w:rsidR="005D19CA" w:rsidRPr="00402F9A">
        <w:rPr>
          <w:rFonts w:ascii="Times New Roman" w:hAnsi="Times New Roman" w:cs="Times New Roman"/>
          <w:sz w:val="24"/>
          <w:szCs w:val="24"/>
        </w:rPr>
        <w:t>иалистов по профилю работы пред</w:t>
      </w:r>
      <w:r w:rsidRPr="00402F9A">
        <w:rPr>
          <w:rFonts w:ascii="Times New Roman" w:hAnsi="Times New Roman" w:cs="Times New Roman"/>
          <w:sz w:val="24"/>
          <w:szCs w:val="24"/>
        </w:rPr>
        <w:t xml:space="preserve">приятия. Ее субъектами также </w:t>
      </w:r>
      <w:r w:rsidR="005D19CA" w:rsidRPr="00402F9A">
        <w:rPr>
          <w:rFonts w:ascii="Times New Roman" w:hAnsi="Times New Roman" w:cs="Times New Roman"/>
          <w:sz w:val="24"/>
          <w:szCs w:val="24"/>
        </w:rPr>
        <w:t>могут быть государственные орга</w:t>
      </w:r>
      <w:r w:rsidRPr="00402F9A">
        <w:rPr>
          <w:rFonts w:ascii="Times New Roman" w:hAnsi="Times New Roman" w:cs="Times New Roman"/>
          <w:sz w:val="24"/>
          <w:szCs w:val="24"/>
        </w:rPr>
        <w:t>ны, научные учреждения,  органы общественного контроля.</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Статистическая диагностика</w:t>
      </w:r>
      <w:r w:rsidRPr="00402F9A">
        <w:rPr>
          <w:rFonts w:ascii="Times New Roman" w:hAnsi="Times New Roman" w:cs="Times New Roman"/>
          <w:sz w:val="24"/>
          <w:szCs w:val="24"/>
        </w:rPr>
        <w:t xml:space="preserve"> основана на исследовании характерных особенностей, структуры, связ</w:t>
      </w:r>
      <w:r w:rsidR="005D19CA" w:rsidRPr="00402F9A">
        <w:rPr>
          <w:rFonts w:ascii="Times New Roman" w:hAnsi="Times New Roman" w:cs="Times New Roman"/>
          <w:sz w:val="24"/>
          <w:szCs w:val="24"/>
        </w:rPr>
        <w:t>и явлений, тенденций, закономер</w:t>
      </w:r>
      <w:r w:rsidRPr="00402F9A">
        <w:rPr>
          <w:rFonts w:ascii="Times New Roman" w:hAnsi="Times New Roman" w:cs="Times New Roman"/>
          <w:sz w:val="24"/>
          <w:szCs w:val="24"/>
        </w:rPr>
        <w:t>ностей развития путем применения математико-статистических и экономико-статистических методов. Завершается интерпретацией полученных результатов, форму</w:t>
      </w:r>
      <w:r w:rsidR="005D19CA" w:rsidRPr="00402F9A">
        <w:rPr>
          <w:rFonts w:ascii="Times New Roman" w:hAnsi="Times New Roman" w:cs="Times New Roman"/>
          <w:sz w:val="24"/>
          <w:szCs w:val="24"/>
        </w:rPr>
        <w:t>лировкой теоретических и практи</w:t>
      </w:r>
      <w:r w:rsidRPr="00402F9A">
        <w:rPr>
          <w:rFonts w:ascii="Times New Roman" w:hAnsi="Times New Roman" w:cs="Times New Roman"/>
          <w:sz w:val="24"/>
          <w:szCs w:val="24"/>
        </w:rPr>
        <w:t>ческих выводов и предложений.</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Факторная диагностика</w:t>
      </w:r>
      <w:r w:rsidRPr="00402F9A">
        <w:rPr>
          <w:rFonts w:ascii="Times New Roman" w:hAnsi="Times New Roman" w:cs="Times New Roman"/>
          <w:sz w:val="24"/>
          <w:szCs w:val="24"/>
        </w:rPr>
        <w:t xml:space="preserve"> основана на определении и детальной оценке каждой причины, каждого фактора, которые могут привести к возникновению отклонений фактических результатов деятельности предприятия от плановых. Основана на применении метода факторного анализа.</w:t>
      </w:r>
    </w:p>
    <w:p w:rsidR="000D1B0B"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Экспертная диагностика</w:t>
      </w:r>
      <w:r w:rsidRPr="00402F9A">
        <w:rPr>
          <w:rFonts w:ascii="Times New Roman" w:hAnsi="Times New Roman" w:cs="Times New Roman"/>
          <w:sz w:val="24"/>
          <w:szCs w:val="24"/>
        </w:rPr>
        <w:t xml:space="preserve"> основана на исследовании характерных особенностей, структуры, связ</w:t>
      </w:r>
      <w:r w:rsidR="005D19CA" w:rsidRPr="00402F9A">
        <w:rPr>
          <w:rFonts w:ascii="Times New Roman" w:hAnsi="Times New Roman" w:cs="Times New Roman"/>
          <w:sz w:val="24"/>
          <w:szCs w:val="24"/>
        </w:rPr>
        <w:t>и явлений, тенденций, закономер</w:t>
      </w:r>
      <w:r w:rsidRPr="00402F9A">
        <w:rPr>
          <w:rFonts w:ascii="Times New Roman" w:hAnsi="Times New Roman" w:cs="Times New Roman"/>
          <w:sz w:val="24"/>
          <w:szCs w:val="24"/>
        </w:rPr>
        <w:t>ностей развития путем применения комплекса логических и математических процедур, напр</w:t>
      </w:r>
      <w:r w:rsidR="00B53BDB">
        <w:rPr>
          <w:rFonts w:ascii="Times New Roman" w:hAnsi="Times New Roman" w:cs="Times New Roman"/>
          <w:sz w:val="24"/>
          <w:szCs w:val="24"/>
        </w:rPr>
        <w:t>авленных на получение от специа</w:t>
      </w:r>
      <w:r w:rsidRPr="00402F9A">
        <w:rPr>
          <w:rFonts w:ascii="Times New Roman" w:hAnsi="Times New Roman" w:cs="Times New Roman"/>
          <w:sz w:val="24"/>
          <w:szCs w:val="24"/>
        </w:rPr>
        <w:t>листов (экспертов) информации,  ее анализ и обобщение.</w:t>
      </w:r>
    </w:p>
    <w:p w:rsidR="00542E17" w:rsidRPr="00745FB9" w:rsidRDefault="00542E17" w:rsidP="003E1D05">
      <w:pPr>
        <w:spacing w:after="0" w:line="240" w:lineRule="auto"/>
        <w:jc w:val="both"/>
        <w:rPr>
          <w:rFonts w:ascii="Times New Roman" w:hAnsi="Times New Roman" w:cs="Times New Roman"/>
          <w:sz w:val="24"/>
          <w:szCs w:val="24"/>
        </w:rPr>
      </w:pPr>
    </w:p>
    <w:p w:rsidR="00273156" w:rsidRPr="00C6758F" w:rsidRDefault="00273156" w:rsidP="00C6758F">
      <w:pPr>
        <w:jc w:val="center"/>
        <w:rPr>
          <w:rFonts w:ascii="Times New Roman" w:hAnsi="Times New Roman" w:cs="Times New Roman"/>
          <w:b/>
          <w:sz w:val="24"/>
          <w:szCs w:val="24"/>
        </w:rPr>
      </w:pPr>
      <w:r w:rsidRPr="00C6758F">
        <w:rPr>
          <w:rFonts w:ascii="Times New Roman" w:hAnsi="Times New Roman" w:cs="Times New Roman"/>
          <w:b/>
          <w:sz w:val="24"/>
          <w:szCs w:val="24"/>
        </w:rPr>
        <w:t>1.4. Декомпозиция процесса диагностики</w:t>
      </w:r>
    </w:p>
    <w:p w:rsidR="00273156" w:rsidRPr="00C6758F" w:rsidRDefault="00273156" w:rsidP="00C6758F">
      <w:pPr>
        <w:spacing w:after="0"/>
        <w:ind w:firstLine="567"/>
        <w:jc w:val="both"/>
        <w:rPr>
          <w:rFonts w:ascii="Times New Roman" w:hAnsi="Times New Roman" w:cs="Times New Roman"/>
          <w:sz w:val="24"/>
          <w:szCs w:val="24"/>
        </w:rPr>
      </w:pPr>
      <w:r w:rsidRPr="00C6758F">
        <w:rPr>
          <w:rFonts w:ascii="Times New Roman" w:hAnsi="Times New Roman" w:cs="Times New Roman"/>
          <w:sz w:val="24"/>
          <w:szCs w:val="24"/>
        </w:rPr>
        <w:t>Исходя из определения и содержания понятия “диагностика”, декомпозиция процесс</w:t>
      </w:r>
      <w:r w:rsidR="005D19CA" w:rsidRPr="00C6758F">
        <w:rPr>
          <w:rFonts w:ascii="Times New Roman" w:hAnsi="Times New Roman" w:cs="Times New Roman"/>
          <w:sz w:val="24"/>
          <w:szCs w:val="24"/>
        </w:rPr>
        <w:t>а</w:t>
      </w:r>
      <w:r w:rsidRPr="00C6758F">
        <w:rPr>
          <w:rFonts w:ascii="Times New Roman" w:hAnsi="Times New Roman" w:cs="Times New Roman"/>
          <w:sz w:val="24"/>
          <w:szCs w:val="24"/>
        </w:rPr>
        <w:t xml:space="preserve"> диагностики позволяет выделить в его составе следующих процессов: сбор информации, ее анализ и оценка (оценивание). Рассмотрим содержание этих процессов (рис. 1.4).</w:t>
      </w:r>
    </w:p>
    <w:p w:rsidR="00273156" w:rsidRPr="00273156" w:rsidRDefault="00273156" w:rsidP="00C6758F">
      <w:pPr>
        <w:jc w:val="center"/>
        <w:rPr>
          <w:rFonts w:ascii="Times New Roman" w:hAnsi="Times New Roman" w:cs="Times New Roman"/>
        </w:rPr>
      </w:pPr>
      <w:r w:rsidRPr="00273156">
        <w:rPr>
          <w:rFonts w:ascii="Times New Roman" w:hAnsi="Times New Roman" w:cs="Times New Roman"/>
          <w:noProof/>
          <w:lang w:eastAsia="ru-RU"/>
        </w:rPr>
        <w:drawing>
          <wp:inline distT="0" distB="0" distL="0" distR="0" wp14:anchorId="6B463D42" wp14:editId="00A8F68E">
            <wp:extent cx="4162425" cy="3264103"/>
            <wp:effectExtent l="0" t="0" r="0" b="0"/>
            <wp:docPr id="9" name="Рисунок 9" descr="Декомпозиция процесса исследов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Декомпозиция процесса исследования"/>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170817" cy="3270684"/>
                    </a:xfrm>
                    <a:prstGeom prst="rect">
                      <a:avLst/>
                    </a:prstGeom>
                    <a:noFill/>
                    <a:ln>
                      <a:noFill/>
                    </a:ln>
                  </pic:spPr>
                </pic:pic>
              </a:graphicData>
            </a:graphic>
          </wp:inline>
        </w:drawing>
      </w:r>
    </w:p>
    <w:p w:rsidR="00C6758F" w:rsidRPr="00C6758F" w:rsidRDefault="00273156" w:rsidP="00C6758F">
      <w:pPr>
        <w:jc w:val="center"/>
        <w:rPr>
          <w:rFonts w:ascii="Times New Roman" w:hAnsi="Times New Roman" w:cs="Times New Roman"/>
        </w:rPr>
      </w:pPr>
      <w:r w:rsidRPr="00C6758F">
        <w:rPr>
          <w:rFonts w:ascii="Times New Roman" w:hAnsi="Times New Roman" w:cs="Times New Roman"/>
          <w:bCs/>
        </w:rPr>
        <w:lastRenderedPageBreak/>
        <w:t>Рисунок 1.4. Декомпозиция процесса исследования</w:t>
      </w:r>
    </w:p>
    <w:p w:rsidR="00C6758F" w:rsidRPr="00C6758F" w:rsidRDefault="00C6758F" w:rsidP="00C6758F">
      <w:pPr>
        <w:spacing w:after="0" w:line="240" w:lineRule="auto"/>
        <w:ind w:firstLine="567"/>
        <w:jc w:val="both"/>
        <w:rPr>
          <w:rFonts w:ascii="Times New Roman" w:hAnsi="Times New Roman" w:cs="Times New Roman"/>
          <w:sz w:val="24"/>
          <w:szCs w:val="24"/>
        </w:rPr>
      </w:pPr>
      <w:r w:rsidRPr="00C6758F">
        <w:rPr>
          <w:rFonts w:ascii="Times New Roman" w:hAnsi="Times New Roman" w:cs="Times New Roman"/>
          <w:sz w:val="24"/>
          <w:szCs w:val="24"/>
        </w:rPr>
        <w:t>По степени доступности можно выделить две основные группы собираемой информации:</w:t>
      </w:r>
    </w:p>
    <w:p w:rsidR="00C6758F" w:rsidRPr="00C6758F" w:rsidRDefault="00C6758F" w:rsidP="00C6758F">
      <w:pPr>
        <w:spacing w:after="0" w:line="240" w:lineRule="auto"/>
        <w:ind w:firstLine="567"/>
        <w:jc w:val="both"/>
        <w:rPr>
          <w:rFonts w:ascii="Times New Roman" w:hAnsi="Times New Roman" w:cs="Times New Roman"/>
          <w:sz w:val="24"/>
          <w:szCs w:val="24"/>
        </w:rPr>
      </w:pPr>
      <w:r w:rsidRPr="00C6758F">
        <w:rPr>
          <w:rFonts w:ascii="Times New Roman" w:hAnsi="Times New Roman" w:cs="Times New Roman"/>
          <w:sz w:val="24"/>
          <w:szCs w:val="24"/>
        </w:rPr>
        <w:t>Первый тип информации - это та, которую, как правило, можно собрать “внутри” диагностируемого предприятия. Она находится в тех документах, которые включены в документооборот предприятия. В эту же группу можно включить информацию, которая “сидит” в головах сотрудников. Получение этой информации сложнее, чем из документов. Ее сбор требует дополнительных навыков работы с персоналом. Но в обоих случаях расходы денег и времени на сбор “внутренней” информации минимальны.</w:t>
      </w:r>
    </w:p>
    <w:p w:rsidR="00EB5908" w:rsidRDefault="00EB5908" w:rsidP="00EB5908">
      <w:pPr>
        <w:spacing w:after="0" w:line="240" w:lineRule="auto"/>
        <w:jc w:val="both"/>
        <w:rPr>
          <w:rFonts w:ascii="Times New Roman" w:hAnsi="Times New Roman" w:cs="Times New Roman"/>
          <w:sz w:val="24"/>
          <w:szCs w:val="24"/>
        </w:rPr>
      </w:pPr>
    </w:p>
    <w:p w:rsidR="00EB5908" w:rsidRDefault="00EB5908" w:rsidP="00703230">
      <w:pPr>
        <w:spacing w:after="0" w:line="240" w:lineRule="auto"/>
        <w:ind w:firstLine="567"/>
        <w:jc w:val="both"/>
        <w:rPr>
          <w:rFonts w:ascii="Times New Roman" w:hAnsi="Times New Roman" w:cs="Times New Roman"/>
          <w:sz w:val="24"/>
          <w:szCs w:val="24"/>
        </w:rPr>
      </w:pPr>
      <w:r>
        <w:rPr>
          <w:noProof/>
          <w:lang w:eastAsia="ru-RU"/>
        </w:rPr>
        <w:drawing>
          <wp:inline distT="0" distB="0" distL="0" distR="0" wp14:anchorId="26438CBC" wp14:editId="087ACF1C">
            <wp:extent cx="6124575" cy="5695950"/>
            <wp:effectExtent l="0" t="0" r="9525" b="0"/>
            <wp:docPr id="17" name="Рисунок 17" descr="Классификация источников информации для проведения комплексного анализ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лассификация источников информации для проведения комплексного анализа"/>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4575" cy="5695950"/>
                    </a:xfrm>
                    <a:prstGeom prst="rect">
                      <a:avLst/>
                    </a:prstGeom>
                    <a:noFill/>
                    <a:ln>
                      <a:noFill/>
                    </a:ln>
                  </pic:spPr>
                </pic:pic>
              </a:graphicData>
            </a:graphic>
          </wp:inline>
        </w:drawing>
      </w:r>
    </w:p>
    <w:p w:rsidR="00EB5908" w:rsidRDefault="00EB5908" w:rsidP="00703230">
      <w:pPr>
        <w:spacing w:after="0" w:line="240" w:lineRule="auto"/>
        <w:ind w:firstLine="567"/>
        <w:jc w:val="both"/>
        <w:rPr>
          <w:rFonts w:ascii="Times New Roman" w:hAnsi="Times New Roman" w:cs="Times New Roman"/>
          <w:sz w:val="24"/>
          <w:szCs w:val="24"/>
        </w:rPr>
      </w:pPr>
    </w:p>
    <w:p w:rsidR="00EB5908" w:rsidRDefault="00EB5908" w:rsidP="00EB5908">
      <w:pPr>
        <w:spacing w:after="0" w:line="240" w:lineRule="auto"/>
        <w:ind w:firstLine="567"/>
        <w:jc w:val="both"/>
        <w:rPr>
          <w:rFonts w:ascii="Times New Roman" w:hAnsi="Times New Roman" w:cs="Times New Roman"/>
          <w:sz w:val="24"/>
          <w:szCs w:val="24"/>
        </w:rPr>
      </w:pPr>
      <w:r w:rsidRPr="00C6758F">
        <w:rPr>
          <w:rFonts w:ascii="Times New Roman" w:hAnsi="Times New Roman" w:cs="Times New Roman"/>
          <w:sz w:val="24"/>
          <w:szCs w:val="24"/>
        </w:rPr>
        <w:t>Второй тип информации</w:t>
      </w:r>
      <w:r>
        <w:rPr>
          <w:rFonts w:ascii="Times New Roman" w:hAnsi="Times New Roman" w:cs="Times New Roman"/>
          <w:sz w:val="24"/>
          <w:szCs w:val="24"/>
        </w:rPr>
        <w:t xml:space="preserve"> </w:t>
      </w:r>
      <w:r w:rsidRPr="00C6758F">
        <w:rPr>
          <w:rFonts w:ascii="Times New Roman" w:hAnsi="Times New Roman" w:cs="Times New Roman"/>
          <w:sz w:val="24"/>
          <w:szCs w:val="24"/>
        </w:rPr>
        <w:t xml:space="preserve">- это та, которую, как правило, приходится собирать используя внешние по отношению к предприятию источники данных. Однако это не исключает, что часть требуемой информации все же можно вытянуть как из документов предприятия, так из голов его сотрудников. Получение этого типа информации может обойтись предприятию значительно дороже, чем информации первого типа. </w:t>
      </w:r>
    </w:p>
    <w:p w:rsidR="00EB5908" w:rsidRPr="00C6758F" w:rsidRDefault="00EB5908" w:rsidP="00EB5908">
      <w:pPr>
        <w:spacing w:after="0" w:line="240" w:lineRule="auto"/>
        <w:jc w:val="both"/>
        <w:rPr>
          <w:rFonts w:ascii="Times New Roman" w:hAnsi="Times New Roman" w:cs="Times New Roman"/>
          <w:bCs/>
          <w:sz w:val="24"/>
          <w:szCs w:val="24"/>
        </w:rPr>
      </w:pPr>
    </w:p>
    <w:p w:rsidR="00273156" w:rsidRPr="00D35777" w:rsidRDefault="00273156" w:rsidP="002B402D">
      <w:pPr>
        <w:pStyle w:val="a9"/>
        <w:numPr>
          <w:ilvl w:val="0"/>
          <w:numId w:val="8"/>
        </w:numPr>
        <w:spacing w:after="0" w:line="240" w:lineRule="auto"/>
        <w:ind w:left="0" w:firstLine="567"/>
        <w:jc w:val="both"/>
        <w:rPr>
          <w:rFonts w:ascii="Times New Roman" w:hAnsi="Times New Roman" w:cs="Times New Roman"/>
          <w:sz w:val="24"/>
          <w:szCs w:val="24"/>
        </w:rPr>
      </w:pPr>
      <w:r w:rsidRPr="00D35777">
        <w:rPr>
          <w:rFonts w:ascii="Times New Roman" w:hAnsi="Times New Roman" w:cs="Times New Roman"/>
          <w:b/>
          <w:bCs/>
          <w:sz w:val="24"/>
          <w:szCs w:val="24"/>
        </w:rPr>
        <w:t>Сбор информации</w:t>
      </w:r>
      <w:r w:rsidRPr="00D35777">
        <w:rPr>
          <w:rFonts w:ascii="Times New Roman" w:hAnsi="Times New Roman" w:cs="Times New Roman"/>
          <w:sz w:val="24"/>
          <w:szCs w:val="24"/>
        </w:rPr>
        <w:t> в интересах диагностики осуществляется следующими способами:</w:t>
      </w:r>
    </w:p>
    <w:p w:rsidR="00273156" w:rsidRPr="00C6758F" w:rsidRDefault="00273156" w:rsidP="00C6758F">
      <w:pPr>
        <w:spacing w:after="0" w:line="240" w:lineRule="auto"/>
        <w:ind w:firstLine="567"/>
        <w:jc w:val="both"/>
        <w:rPr>
          <w:rFonts w:ascii="Times New Roman" w:hAnsi="Times New Roman" w:cs="Times New Roman"/>
          <w:sz w:val="24"/>
          <w:szCs w:val="24"/>
        </w:rPr>
      </w:pPr>
      <w:r w:rsidRPr="00703230">
        <w:rPr>
          <w:rFonts w:ascii="Times New Roman" w:hAnsi="Times New Roman" w:cs="Times New Roman"/>
          <w:sz w:val="24"/>
          <w:szCs w:val="24"/>
          <w:u w:val="single"/>
        </w:rPr>
        <w:lastRenderedPageBreak/>
        <w:t>анкетирование</w:t>
      </w:r>
      <w:r w:rsidRPr="00C6758F">
        <w:rPr>
          <w:rFonts w:ascii="Times New Roman" w:hAnsi="Times New Roman" w:cs="Times New Roman"/>
          <w:sz w:val="24"/>
          <w:szCs w:val="24"/>
        </w:rPr>
        <w:t xml:space="preserve"> – проводимый по определенному плану письменный опрос, предполагающий получение ответов респондентов на упорядоченный по содержанию список вопросов и высказываний, либо один на один, либо в присутствии анкетера;</w:t>
      </w:r>
    </w:p>
    <w:p w:rsidR="00273156" w:rsidRPr="00C6758F" w:rsidRDefault="00273156" w:rsidP="00C6758F">
      <w:pPr>
        <w:spacing w:after="0" w:line="240" w:lineRule="auto"/>
        <w:ind w:firstLine="567"/>
        <w:jc w:val="both"/>
        <w:rPr>
          <w:rFonts w:ascii="Times New Roman" w:hAnsi="Times New Roman" w:cs="Times New Roman"/>
          <w:sz w:val="24"/>
          <w:szCs w:val="24"/>
        </w:rPr>
      </w:pPr>
      <w:r w:rsidRPr="00703230">
        <w:rPr>
          <w:rFonts w:ascii="Times New Roman" w:hAnsi="Times New Roman" w:cs="Times New Roman"/>
          <w:sz w:val="24"/>
          <w:szCs w:val="24"/>
          <w:u w:val="single"/>
        </w:rPr>
        <w:t>интервьюирование</w:t>
      </w:r>
      <w:r w:rsidRPr="00C6758F">
        <w:rPr>
          <w:rFonts w:ascii="Times New Roman" w:hAnsi="Times New Roman" w:cs="Times New Roman"/>
          <w:sz w:val="24"/>
          <w:szCs w:val="24"/>
        </w:rPr>
        <w:t>– проводимый по определенному плану устный опрос, при котором происходит прямой контакт интервьюера с респондентом, а запись ответов последнего производится либо интервьюером (его ассистентом), либо механически (на пленку);</w:t>
      </w:r>
    </w:p>
    <w:p w:rsidR="00D35777" w:rsidRDefault="00273156" w:rsidP="00D35777">
      <w:pPr>
        <w:spacing w:after="0" w:line="240" w:lineRule="auto"/>
        <w:ind w:firstLine="567"/>
        <w:jc w:val="both"/>
        <w:rPr>
          <w:rFonts w:ascii="Times New Roman" w:hAnsi="Times New Roman" w:cs="Times New Roman"/>
          <w:sz w:val="24"/>
          <w:szCs w:val="24"/>
        </w:rPr>
      </w:pPr>
      <w:r w:rsidRPr="00703230">
        <w:rPr>
          <w:rFonts w:ascii="Times New Roman" w:hAnsi="Times New Roman" w:cs="Times New Roman"/>
          <w:sz w:val="24"/>
          <w:szCs w:val="24"/>
          <w:u w:val="single"/>
        </w:rPr>
        <w:t>наблюдение</w:t>
      </w:r>
      <w:r w:rsidRPr="00C6758F">
        <w:rPr>
          <w:rFonts w:ascii="Times New Roman" w:hAnsi="Times New Roman" w:cs="Times New Roman"/>
          <w:sz w:val="24"/>
          <w:szCs w:val="24"/>
        </w:rPr>
        <w:t xml:space="preserve"> представляет собой целенаправленное и систематизированное воспри</w:t>
      </w:r>
      <w:r w:rsidR="00780C7B" w:rsidRPr="00C6758F">
        <w:rPr>
          <w:rFonts w:ascii="Times New Roman" w:hAnsi="Times New Roman" w:cs="Times New Roman"/>
          <w:sz w:val="24"/>
          <w:szCs w:val="24"/>
        </w:rPr>
        <w:t>ятие изучаемого процесса или яв</w:t>
      </w:r>
      <w:r w:rsidRPr="00C6758F">
        <w:rPr>
          <w:rFonts w:ascii="Times New Roman" w:hAnsi="Times New Roman" w:cs="Times New Roman"/>
          <w:sz w:val="24"/>
          <w:szCs w:val="24"/>
        </w:rPr>
        <w:t>ления, черты, свойства и особенности которого фиксируются исследователем. Формы и</w:t>
      </w:r>
      <w:r w:rsidR="00780C7B" w:rsidRPr="00C6758F">
        <w:rPr>
          <w:rFonts w:ascii="Times New Roman" w:hAnsi="Times New Roman" w:cs="Times New Roman"/>
          <w:sz w:val="24"/>
          <w:szCs w:val="24"/>
        </w:rPr>
        <w:t xml:space="preserve"> приемы фиксации могут быть раз</w:t>
      </w:r>
      <w:r w:rsidRPr="00C6758F">
        <w:rPr>
          <w:rFonts w:ascii="Times New Roman" w:hAnsi="Times New Roman" w:cs="Times New Roman"/>
          <w:sz w:val="24"/>
          <w:szCs w:val="24"/>
        </w:rPr>
        <w:t>личными: бланк или дневник наблюдения, фото-, теле- или киноаппарат</w:t>
      </w:r>
      <w:r w:rsidR="00D35777">
        <w:rPr>
          <w:rFonts w:ascii="Times New Roman" w:hAnsi="Times New Roman" w:cs="Times New Roman"/>
          <w:sz w:val="24"/>
          <w:szCs w:val="24"/>
        </w:rPr>
        <w:t xml:space="preserve"> и другие технические средства.</w:t>
      </w:r>
    </w:p>
    <w:p w:rsidR="00273156" w:rsidRPr="00C6758F"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u w:val="single"/>
        </w:rPr>
        <w:t>эксперимент</w:t>
      </w:r>
      <w:r w:rsidRPr="00C6758F">
        <w:rPr>
          <w:rFonts w:ascii="Times New Roman" w:hAnsi="Times New Roman" w:cs="Times New Roman"/>
          <w:sz w:val="24"/>
          <w:szCs w:val="24"/>
        </w:rPr>
        <w:t xml:space="preserve"> - это система познавательных операций, которая осуществляется в отношении объектов, поставленных в такие условия (специально создавае</w:t>
      </w:r>
      <w:r w:rsidR="00D35777">
        <w:rPr>
          <w:rFonts w:ascii="Times New Roman" w:hAnsi="Times New Roman" w:cs="Times New Roman"/>
          <w:sz w:val="24"/>
          <w:szCs w:val="24"/>
        </w:rPr>
        <w:t>мые), которые должны способство</w:t>
      </w:r>
      <w:r w:rsidRPr="00C6758F">
        <w:rPr>
          <w:rFonts w:ascii="Times New Roman" w:hAnsi="Times New Roman" w:cs="Times New Roman"/>
          <w:sz w:val="24"/>
          <w:szCs w:val="24"/>
        </w:rPr>
        <w:t>вать обнаружению, сравнению, измерению объективных свойств, связей и отношений объектов. Он</w:t>
      </w:r>
      <w:r w:rsidR="00780C7B" w:rsidRPr="00C6758F">
        <w:rPr>
          <w:rFonts w:ascii="Times New Roman" w:hAnsi="Times New Roman" w:cs="Times New Roman"/>
          <w:sz w:val="24"/>
          <w:szCs w:val="24"/>
        </w:rPr>
        <w:t xml:space="preserve"> </w:t>
      </w:r>
      <w:r w:rsidRPr="00C6758F">
        <w:rPr>
          <w:rFonts w:ascii="Times New Roman" w:hAnsi="Times New Roman" w:cs="Times New Roman"/>
          <w:sz w:val="24"/>
          <w:szCs w:val="24"/>
        </w:rPr>
        <w:t>предполагает вмешательство в естественные условия существования предметов и явлений или воспроизведение определенных сторон предметов и явлений в специально созданных условиях с цепью изучения их без осложняющих процесс сопутствующих обстоятельств;</w:t>
      </w:r>
    </w:p>
    <w:p w:rsidR="00273156" w:rsidRPr="00C6758F" w:rsidRDefault="00273156" w:rsidP="00C6758F">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u w:val="single"/>
        </w:rPr>
        <w:t>контент-анализ</w:t>
      </w:r>
      <w:r w:rsidRPr="00C6758F">
        <w:rPr>
          <w:rFonts w:ascii="Times New Roman" w:hAnsi="Times New Roman" w:cs="Times New Roman"/>
          <w:sz w:val="24"/>
          <w:szCs w:val="24"/>
        </w:rPr>
        <w:t>,</w:t>
      </w:r>
      <w:r w:rsidR="00780C7B" w:rsidRPr="00C6758F">
        <w:rPr>
          <w:rFonts w:ascii="Times New Roman" w:hAnsi="Times New Roman" w:cs="Times New Roman"/>
          <w:sz w:val="24"/>
          <w:szCs w:val="24"/>
        </w:rPr>
        <w:t xml:space="preserve"> </w:t>
      </w:r>
      <w:r w:rsidRPr="00C6758F">
        <w:rPr>
          <w:rFonts w:ascii="Times New Roman" w:hAnsi="Times New Roman" w:cs="Times New Roman"/>
          <w:sz w:val="24"/>
          <w:szCs w:val="24"/>
        </w:rPr>
        <w:t>активно применяе</w:t>
      </w:r>
      <w:r w:rsidR="00780C7B" w:rsidRPr="00C6758F">
        <w:rPr>
          <w:rFonts w:ascii="Times New Roman" w:hAnsi="Times New Roman" w:cs="Times New Roman"/>
          <w:sz w:val="24"/>
          <w:szCs w:val="24"/>
        </w:rPr>
        <w:t>тся в исследованиях средств мас</w:t>
      </w:r>
      <w:r w:rsidRPr="00C6758F">
        <w:rPr>
          <w:rFonts w:ascii="Times New Roman" w:hAnsi="Times New Roman" w:cs="Times New Roman"/>
          <w:sz w:val="24"/>
          <w:szCs w:val="24"/>
        </w:rPr>
        <w:t>совой информации, являясь незаменимым методо</w:t>
      </w:r>
      <w:r w:rsidR="00780C7B" w:rsidRPr="00C6758F">
        <w:rPr>
          <w:rFonts w:ascii="Times New Roman" w:hAnsi="Times New Roman" w:cs="Times New Roman"/>
          <w:sz w:val="24"/>
          <w:szCs w:val="24"/>
        </w:rPr>
        <w:t>м группи</w:t>
      </w:r>
      <w:r w:rsidRPr="00C6758F">
        <w:rPr>
          <w:rFonts w:ascii="Times New Roman" w:hAnsi="Times New Roman" w:cs="Times New Roman"/>
          <w:sz w:val="24"/>
          <w:szCs w:val="24"/>
        </w:rPr>
        <w:t>ровки текстов. Анализ о</w:t>
      </w:r>
      <w:r w:rsidR="00D35777">
        <w:rPr>
          <w:rFonts w:ascii="Times New Roman" w:hAnsi="Times New Roman" w:cs="Times New Roman"/>
          <w:sz w:val="24"/>
          <w:szCs w:val="24"/>
        </w:rPr>
        <w:t>снован на использовании единооб</w:t>
      </w:r>
      <w:r w:rsidRPr="00C6758F">
        <w:rPr>
          <w:rFonts w:ascii="Times New Roman" w:hAnsi="Times New Roman" w:cs="Times New Roman"/>
          <w:sz w:val="24"/>
          <w:szCs w:val="24"/>
        </w:rPr>
        <w:t>разных стандартизированных показателей (индикаторах) для поиска, учета и подсчета массовости тех или иных характеристик текста. Задачи, р</w:t>
      </w:r>
      <w:r w:rsidR="00780C7B" w:rsidRPr="00C6758F">
        <w:rPr>
          <w:rFonts w:ascii="Times New Roman" w:hAnsi="Times New Roman" w:cs="Times New Roman"/>
          <w:sz w:val="24"/>
          <w:szCs w:val="24"/>
        </w:rPr>
        <w:t>ешаемые этим методом, подчиняют</w:t>
      </w:r>
      <w:r w:rsidRPr="00C6758F">
        <w:rPr>
          <w:rFonts w:ascii="Times New Roman" w:hAnsi="Times New Roman" w:cs="Times New Roman"/>
          <w:sz w:val="24"/>
          <w:szCs w:val="24"/>
        </w:rPr>
        <w:t>ся простой схеме: кто сказал, что, кому, как, с какой целью и с каким результатом.</w:t>
      </w:r>
    </w:p>
    <w:p w:rsidR="00273156" w:rsidRPr="00D35777" w:rsidRDefault="00273156" w:rsidP="002B402D">
      <w:pPr>
        <w:pStyle w:val="a9"/>
        <w:numPr>
          <w:ilvl w:val="0"/>
          <w:numId w:val="8"/>
        </w:numPr>
        <w:spacing w:after="0" w:line="240" w:lineRule="auto"/>
        <w:ind w:left="0" w:firstLine="567"/>
        <w:jc w:val="both"/>
        <w:rPr>
          <w:rFonts w:ascii="Times New Roman" w:hAnsi="Times New Roman" w:cs="Times New Roman"/>
          <w:sz w:val="24"/>
          <w:szCs w:val="24"/>
        </w:rPr>
      </w:pPr>
      <w:r w:rsidRPr="00D35777">
        <w:rPr>
          <w:rFonts w:ascii="Times New Roman" w:hAnsi="Times New Roman" w:cs="Times New Roman"/>
          <w:b/>
          <w:bCs/>
          <w:sz w:val="24"/>
          <w:szCs w:val="24"/>
        </w:rPr>
        <w:t>Анализ</w:t>
      </w:r>
      <w:r w:rsidRPr="00D35777">
        <w:rPr>
          <w:rFonts w:ascii="Times New Roman" w:hAnsi="Times New Roman" w:cs="Times New Roman"/>
          <w:sz w:val="24"/>
          <w:szCs w:val="24"/>
        </w:rPr>
        <w:t> - процесс исследования системы, основанный на ее декомпозиции с последующим определением статистических и динамических характеристик составляющих элементов, рассматриваемых во взаимосвязи с другими элементами системы и окружающей средой.</w:t>
      </w:r>
    </w:p>
    <w:p w:rsidR="00273156" w:rsidRPr="00C6758F" w:rsidRDefault="00273156" w:rsidP="00C6758F">
      <w:pPr>
        <w:spacing w:after="0" w:line="240" w:lineRule="auto"/>
        <w:ind w:firstLine="567"/>
        <w:jc w:val="both"/>
        <w:rPr>
          <w:rFonts w:ascii="Times New Roman" w:hAnsi="Times New Roman" w:cs="Times New Roman"/>
          <w:sz w:val="24"/>
          <w:szCs w:val="24"/>
        </w:rPr>
      </w:pPr>
      <w:r w:rsidRPr="00C6758F">
        <w:rPr>
          <w:rFonts w:ascii="Times New Roman" w:hAnsi="Times New Roman" w:cs="Times New Roman"/>
          <w:sz w:val="24"/>
          <w:szCs w:val="24"/>
        </w:rPr>
        <w:t>Анализ проводиться с целью детального изучения системы для более эффективного использования по назначению или принятия решения по ее дальнейшему совершенствованию или замене. Кроме того, анализ используется для исследования альтернативных вариантов вновь создаваемой системы с целью выбора наилучшего варианта.</w:t>
      </w:r>
    </w:p>
    <w:p w:rsidR="00273156" w:rsidRPr="00C6758F" w:rsidRDefault="00273156" w:rsidP="00C6758F">
      <w:pPr>
        <w:spacing w:after="0" w:line="240" w:lineRule="auto"/>
        <w:ind w:firstLine="567"/>
        <w:jc w:val="both"/>
        <w:rPr>
          <w:rFonts w:ascii="Times New Roman" w:hAnsi="Times New Roman" w:cs="Times New Roman"/>
          <w:sz w:val="24"/>
          <w:szCs w:val="24"/>
        </w:rPr>
      </w:pPr>
      <w:r w:rsidRPr="00C6758F">
        <w:rPr>
          <w:rFonts w:ascii="Times New Roman" w:hAnsi="Times New Roman" w:cs="Times New Roman"/>
          <w:sz w:val="24"/>
          <w:szCs w:val="24"/>
        </w:rPr>
        <w:t>В соответствии с данным определением общая схема анализа любой системы будет включать следующие основные элементы (рис. 1.5).</w:t>
      </w:r>
    </w:p>
    <w:p w:rsidR="00273156" w:rsidRPr="00273156" w:rsidRDefault="00273156" w:rsidP="00D35777">
      <w:pPr>
        <w:jc w:val="center"/>
        <w:rPr>
          <w:rFonts w:ascii="Times New Roman" w:hAnsi="Times New Roman" w:cs="Times New Roman"/>
        </w:rPr>
      </w:pPr>
      <w:r w:rsidRPr="00273156">
        <w:rPr>
          <w:rFonts w:ascii="Times New Roman" w:hAnsi="Times New Roman" w:cs="Times New Roman"/>
          <w:noProof/>
          <w:lang w:eastAsia="ru-RU"/>
        </w:rPr>
        <w:drawing>
          <wp:inline distT="0" distB="0" distL="0" distR="0" wp14:anchorId="6D075683" wp14:editId="4D8ED0E2">
            <wp:extent cx="5238750" cy="1738013"/>
            <wp:effectExtent l="0" t="0" r="0" b="0"/>
            <wp:docPr id="8" name="Рисунок 8" descr="Общая схема анализ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Общая схема анализа"/>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38750" cy="1738013"/>
                    </a:xfrm>
                    <a:prstGeom prst="rect">
                      <a:avLst/>
                    </a:prstGeom>
                    <a:noFill/>
                    <a:ln>
                      <a:noFill/>
                    </a:ln>
                  </pic:spPr>
                </pic:pic>
              </a:graphicData>
            </a:graphic>
          </wp:inline>
        </w:drawing>
      </w:r>
    </w:p>
    <w:p w:rsidR="00273156" w:rsidRDefault="00273156" w:rsidP="00D35777">
      <w:pPr>
        <w:spacing w:after="0" w:line="240" w:lineRule="auto"/>
        <w:ind w:firstLine="567"/>
        <w:jc w:val="center"/>
        <w:rPr>
          <w:rFonts w:ascii="Times New Roman" w:hAnsi="Times New Roman" w:cs="Times New Roman"/>
          <w:bCs/>
          <w:sz w:val="24"/>
          <w:szCs w:val="24"/>
        </w:rPr>
      </w:pPr>
      <w:r w:rsidRPr="00D35777">
        <w:rPr>
          <w:rFonts w:ascii="Times New Roman" w:hAnsi="Times New Roman" w:cs="Times New Roman"/>
          <w:bCs/>
          <w:sz w:val="24"/>
          <w:szCs w:val="24"/>
        </w:rPr>
        <w:t>Рисунок 1.5.  Общая схема анализа</w:t>
      </w:r>
    </w:p>
    <w:p w:rsidR="00D35777" w:rsidRPr="00D35777" w:rsidRDefault="00D35777" w:rsidP="00D35777">
      <w:pPr>
        <w:spacing w:after="0" w:line="240" w:lineRule="auto"/>
        <w:ind w:firstLine="567"/>
        <w:jc w:val="center"/>
        <w:rPr>
          <w:rFonts w:ascii="Times New Roman" w:hAnsi="Times New Roman" w:cs="Times New Roman"/>
          <w:sz w:val="24"/>
          <w:szCs w:val="24"/>
        </w:rPr>
      </w:pPr>
    </w:p>
    <w:p w:rsid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xml:space="preserve">Система характеризуется множеством различных измеряемых и не измеряемых свойств, выражаемых с помощью соответствующих количественных и качественных показателей (параметров, характеристик) П. </w:t>
      </w:r>
    </w:p>
    <w:p w:rsid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Исследователь с использованием средств, моделей и методов анализа определяет (измеряет) показатели П и с учетом заданных требований проводит их оценку. В процессе оценки среди множества измеренных показателей П</w:t>
      </w:r>
      <w:r w:rsidRPr="00D35777">
        <w:rPr>
          <w:rFonts w:ascii="Times New Roman" w:hAnsi="Times New Roman" w:cs="Times New Roman"/>
          <w:sz w:val="24"/>
          <w:szCs w:val="24"/>
          <w:vertAlign w:val="superscript"/>
        </w:rPr>
        <w:t>* </w:t>
      </w:r>
      <w:r w:rsidRPr="00D35777">
        <w:rPr>
          <w:rFonts w:ascii="Times New Roman" w:hAnsi="Times New Roman" w:cs="Times New Roman"/>
          <w:sz w:val="24"/>
          <w:szCs w:val="24"/>
        </w:rPr>
        <w:t>= П</w:t>
      </w:r>
      <w:r w:rsidRPr="00D35777">
        <w:rPr>
          <w:rFonts w:ascii="Times New Roman" w:hAnsi="Times New Roman" w:cs="Times New Roman"/>
          <w:sz w:val="24"/>
          <w:szCs w:val="24"/>
          <w:vertAlign w:val="superscript"/>
        </w:rPr>
        <w:t>*</w:t>
      </w:r>
      <w:r w:rsidRPr="00D35777">
        <w:rPr>
          <w:rFonts w:ascii="Times New Roman" w:hAnsi="Times New Roman" w:cs="Times New Roman"/>
          <w:sz w:val="24"/>
          <w:szCs w:val="24"/>
          <w:vertAlign w:val="subscript"/>
        </w:rPr>
        <w:t>Н </w:t>
      </w:r>
      <w:r w:rsidRPr="00D35777">
        <w:rPr>
          <w:rFonts w:ascii="Times New Roman" w:hAnsi="Times New Roman" w:cs="Times New Roman"/>
          <w:sz w:val="24"/>
          <w:szCs w:val="24"/>
        </w:rPr>
        <w:t>U П</w:t>
      </w:r>
      <w:r w:rsidRPr="00D35777">
        <w:rPr>
          <w:rFonts w:ascii="Times New Roman" w:hAnsi="Times New Roman" w:cs="Times New Roman"/>
          <w:sz w:val="24"/>
          <w:szCs w:val="24"/>
          <w:vertAlign w:val="superscript"/>
        </w:rPr>
        <w:t>*</w:t>
      </w:r>
      <w:r w:rsidRPr="00D35777">
        <w:rPr>
          <w:rFonts w:ascii="Times New Roman" w:hAnsi="Times New Roman" w:cs="Times New Roman"/>
          <w:sz w:val="24"/>
          <w:szCs w:val="24"/>
          <w:vertAlign w:val="subscript"/>
        </w:rPr>
        <w:t>У</w:t>
      </w:r>
      <w:r w:rsidRPr="00D35777">
        <w:rPr>
          <w:rFonts w:ascii="Times New Roman" w:hAnsi="Times New Roman" w:cs="Times New Roman"/>
          <w:sz w:val="24"/>
          <w:szCs w:val="24"/>
        </w:rPr>
        <w:t> выделяются показатели П</w:t>
      </w:r>
      <w:r w:rsidRPr="00D35777">
        <w:rPr>
          <w:rFonts w:ascii="Times New Roman" w:hAnsi="Times New Roman" w:cs="Times New Roman"/>
          <w:sz w:val="24"/>
          <w:szCs w:val="24"/>
          <w:vertAlign w:val="superscript"/>
        </w:rPr>
        <w:t>*</w:t>
      </w:r>
      <w:r w:rsidRPr="00D35777">
        <w:rPr>
          <w:rFonts w:ascii="Times New Roman" w:hAnsi="Times New Roman" w:cs="Times New Roman"/>
          <w:sz w:val="24"/>
          <w:szCs w:val="24"/>
          <w:vertAlign w:val="subscript"/>
        </w:rPr>
        <w:t>Н </w:t>
      </w:r>
      <w:r w:rsidRPr="00D35777">
        <w:rPr>
          <w:rFonts w:ascii="Times New Roman" w:hAnsi="Times New Roman" w:cs="Times New Roman"/>
          <w:sz w:val="24"/>
          <w:szCs w:val="24"/>
        </w:rPr>
        <w:t>,которые не удовлетворяют поставленным требованиям, и показатели П</w:t>
      </w:r>
      <w:r w:rsidRPr="00D35777">
        <w:rPr>
          <w:rFonts w:ascii="Times New Roman" w:hAnsi="Times New Roman" w:cs="Times New Roman"/>
          <w:sz w:val="24"/>
          <w:szCs w:val="24"/>
          <w:vertAlign w:val="superscript"/>
        </w:rPr>
        <w:t>*</w:t>
      </w:r>
      <w:r w:rsidRPr="00D35777">
        <w:rPr>
          <w:rFonts w:ascii="Times New Roman" w:hAnsi="Times New Roman" w:cs="Times New Roman"/>
          <w:sz w:val="24"/>
          <w:szCs w:val="24"/>
          <w:vertAlign w:val="subscript"/>
        </w:rPr>
        <w:t>У</w:t>
      </w:r>
      <w:r w:rsidRPr="00D35777">
        <w:rPr>
          <w:rFonts w:ascii="Times New Roman" w:hAnsi="Times New Roman" w:cs="Times New Roman"/>
          <w:sz w:val="24"/>
          <w:szCs w:val="24"/>
        </w:rPr>
        <w:t xml:space="preserve">, соответствующие предъявленным требованиям. </w:t>
      </w:r>
    </w:p>
    <w:p w:rsid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lastRenderedPageBreak/>
        <w:t>На основании полученных результатов оценки вырабатываются рекомендации по устранению недостатков, совершенствованию системы или ее замене.</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xml:space="preserve"> Вследствие несовершенства средств, моделей и методов анализа, а также возможных инструментальных и методических ошибок результаты анализа П</w:t>
      </w:r>
      <w:r w:rsidRPr="00D35777">
        <w:rPr>
          <w:rFonts w:ascii="Times New Roman" w:hAnsi="Times New Roman" w:cs="Times New Roman"/>
          <w:sz w:val="24"/>
          <w:szCs w:val="24"/>
          <w:vertAlign w:val="superscript"/>
        </w:rPr>
        <w:t>*</w:t>
      </w:r>
      <w:r w:rsidRPr="00D35777">
        <w:rPr>
          <w:rFonts w:ascii="Times New Roman" w:hAnsi="Times New Roman" w:cs="Times New Roman"/>
          <w:sz w:val="24"/>
          <w:szCs w:val="24"/>
        </w:rPr>
        <w:t> не будут совпадать с реальным состоянием системы, характеризуемым значением показателей П. Поэтому для обеспечения эффективного анализа необходимо добиваться минимального расхождения между П* и П при заданных материальных и временных ресурсах.</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Структура процесса анализа имеет следующий вид (рис.1.6).</w:t>
      </w:r>
    </w:p>
    <w:p w:rsidR="00273156" w:rsidRPr="00273156" w:rsidRDefault="00273156" w:rsidP="00273156">
      <w:pPr>
        <w:rPr>
          <w:rFonts w:ascii="Times New Roman" w:hAnsi="Times New Roman" w:cs="Times New Roman"/>
        </w:rPr>
      </w:pPr>
      <w:r w:rsidRPr="00273156">
        <w:rPr>
          <w:rFonts w:ascii="Times New Roman" w:hAnsi="Times New Roman" w:cs="Times New Roman"/>
          <w:noProof/>
          <w:lang w:eastAsia="ru-RU"/>
        </w:rPr>
        <w:drawing>
          <wp:inline distT="0" distB="0" distL="0" distR="0" wp14:anchorId="7AF045B1" wp14:editId="6EAE7E1A">
            <wp:extent cx="5562600" cy="2990850"/>
            <wp:effectExtent l="0" t="0" r="0" b="0"/>
            <wp:docPr id="7" name="Рисунок 7" descr="Структура процесса анализ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Структура процесса анализа"/>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62600" cy="2990850"/>
                    </a:xfrm>
                    <a:prstGeom prst="rect">
                      <a:avLst/>
                    </a:prstGeom>
                    <a:noFill/>
                    <a:ln>
                      <a:noFill/>
                    </a:ln>
                  </pic:spPr>
                </pic:pic>
              </a:graphicData>
            </a:graphic>
          </wp:inline>
        </w:drawing>
      </w:r>
    </w:p>
    <w:p w:rsidR="00273156" w:rsidRPr="00D35777" w:rsidRDefault="00273156" w:rsidP="00D35777">
      <w:pPr>
        <w:jc w:val="center"/>
        <w:rPr>
          <w:rFonts w:ascii="Times New Roman" w:hAnsi="Times New Roman" w:cs="Times New Roman"/>
        </w:rPr>
      </w:pPr>
      <w:r w:rsidRPr="00D35777">
        <w:rPr>
          <w:rFonts w:ascii="Times New Roman" w:hAnsi="Times New Roman" w:cs="Times New Roman"/>
          <w:bCs/>
        </w:rPr>
        <w:t>Рисунок 1.6.  Структура процесса анализа</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xml:space="preserve">В процессе определения </w:t>
      </w:r>
      <w:r w:rsidRPr="00D35777">
        <w:rPr>
          <w:rFonts w:ascii="Times New Roman" w:hAnsi="Times New Roman" w:cs="Times New Roman"/>
          <w:i/>
          <w:sz w:val="24"/>
          <w:szCs w:val="24"/>
        </w:rPr>
        <w:t>объекта анализа</w:t>
      </w:r>
      <w:r w:rsidRPr="00D35777">
        <w:rPr>
          <w:rFonts w:ascii="Times New Roman" w:hAnsi="Times New Roman" w:cs="Times New Roman"/>
          <w:sz w:val="24"/>
          <w:szCs w:val="24"/>
        </w:rPr>
        <w:t xml:space="preserve"> выполняют следующие операции:</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определяется анализируемая система управления;</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формируются цели и задачи системы;</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производится первичная декомпозиция системы с выделением управляющей подсистемы (органов управления), объектов управления и окружающей среды;</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при необходимости выделяются подсистемы и факторы окружающей среды, оказывающие положительное (компаньоны) и отрицательное (конкуренты) влияние на функционирование системы;</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устанавливаются виды и формы воздействия управляющей подсистемы и реакций объектов управления, а также воздействий окружающей среды;</w:t>
      </w:r>
    </w:p>
    <w:p w:rsidR="00273156"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определяются основные требования, предъявляемые к системе, и формируется общий алгоритм функционирования, реализуемый в соответствии с заданными целями и задачами управления.</w:t>
      </w:r>
    </w:p>
    <w:p w:rsidR="00D35777" w:rsidRPr="00D35777" w:rsidRDefault="00D35777" w:rsidP="00D35777">
      <w:pPr>
        <w:spacing w:after="0" w:line="240" w:lineRule="auto"/>
        <w:ind w:firstLine="567"/>
        <w:jc w:val="both"/>
        <w:rPr>
          <w:rFonts w:ascii="Times New Roman" w:hAnsi="Times New Roman" w:cs="Times New Roman"/>
          <w:sz w:val="24"/>
          <w:szCs w:val="24"/>
        </w:rPr>
      </w:pP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b/>
          <w:sz w:val="24"/>
          <w:szCs w:val="24"/>
        </w:rPr>
        <w:t>Структурный анализ</w:t>
      </w:r>
      <w:r w:rsidRPr="00D35777">
        <w:rPr>
          <w:rFonts w:ascii="Times New Roman" w:hAnsi="Times New Roman" w:cs="Times New Roman"/>
          <w:sz w:val="24"/>
          <w:szCs w:val="24"/>
        </w:rPr>
        <w:t xml:space="preserve"> проводиться с целью исследования статических характеристик системы путем выделения в ней подсистем и элементов различного уровня и определения отношений и связей между ними.</w:t>
      </w:r>
    </w:p>
    <w:p w:rsidR="00273156" w:rsidRPr="00D35777" w:rsidRDefault="009F7FAB"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Объектами</w:t>
      </w:r>
      <w:r w:rsidR="00D35777">
        <w:rPr>
          <w:rFonts w:ascii="Times New Roman" w:hAnsi="Times New Roman" w:cs="Times New Roman"/>
          <w:sz w:val="24"/>
          <w:szCs w:val="24"/>
        </w:rPr>
        <w:t xml:space="preserve"> </w:t>
      </w:r>
      <w:r w:rsidRPr="00D35777">
        <w:rPr>
          <w:rFonts w:ascii="Times New Roman" w:hAnsi="Times New Roman" w:cs="Times New Roman"/>
          <w:sz w:val="24"/>
          <w:szCs w:val="24"/>
        </w:rPr>
        <w:t>исследования</w:t>
      </w:r>
      <w:r w:rsidR="00273156" w:rsidRPr="00D35777">
        <w:rPr>
          <w:rFonts w:ascii="Times New Roman" w:hAnsi="Times New Roman" w:cs="Times New Roman"/>
          <w:sz w:val="24"/>
          <w:szCs w:val="24"/>
        </w:rPr>
        <w:t xml:space="preserve"> структурного анализа являются различные варианты формируемых в процессе декомпозиции системы структур, позволяющие всесторонне оценить свойства системы.</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К основным показателям исследуемых структур относятся:</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множество выделенных элементов, отношений и связей:</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характеристики элементов и связей;</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lastRenderedPageBreak/>
        <w:t>- обобщенные показатели структур, характеризующие их влияние на эффективность системы управления (число уровней управления, нормы управляемости, структурная устойчивость, экономические затраты на поддержание требуемых структурных характеристик и др.)</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При выборе и оценке значений показателей структур применяются различные способы описания и моделирования с использованием теории графов и матричного исчисления, а также аналитические и алгебраические зависимости обобщенных показателей эффективности структуры от частных показателей ее элементов и связей между ними.</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Общая процедура структурного анализа включает следующие основные этапы:</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1. Декомпозицию системы на интересующие исследователя подсистемы и элементы, формирование структур и их описание.</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2. Определение качественных и количественных характеристик (показателей) выделенных структур (оценивание структур).</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3. Формирование критериев и оценка эффективности выделенных структур.</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4. Принятие решения о необходимости совершенствования структурных характеристик системы.</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xml:space="preserve">Структурный анализ экономических систем имеет свои </w:t>
      </w:r>
      <w:r w:rsidR="00D35777" w:rsidRPr="00D35777">
        <w:rPr>
          <w:rFonts w:ascii="Times New Roman" w:hAnsi="Times New Roman" w:cs="Times New Roman"/>
          <w:sz w:val="24"/>
          <w:szCs w:val="24"/>
        </w:rPr>
        <w:t>особенности</w:t>
      </w:r>
      <w:r w:rsidR="006B16FE">
        <w:rPr>
          <w:rFonts w:ascii="Times New Roman" w:hAnsi="Times New Roman" w:cs="Times New Roman"/>
          <w:sz w:val="24"/>
          <w:szCs w:val="24"/>
        </w:rPr>
        <w:t xml:space="preserve"> и</w:t>
      </w:r>
      <w:r w:rsidRPr="00D35777">
        <w:rPr>
          <w:rFonts w:ascii="Times New Roman" w:hAnsi="Times New Roman" w:cs="Times New Roman"/>
          <w:sz w:val="24"/>
          <w:szCs w:val="24"/>
        </w:rPr>
        <w:t xml:space="preserve"> включает дополнительно решение следующих задач:</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оценки и определения рационального числа уровней управления;</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корректировки состава органов управления, отношений и связей между ними;</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определение предельного числа исполнителей, подчиненных органам управления и отдельным руководителям;</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установление рациональной численности всего управленческого персонала системы при заданном количестве непосредственных исполнителей;</w:t>
      </w:r>
    </w:p>
    <w:p w:rsidR="00273156"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оценки и определения мест размещение органов управления для обеспечения требуемой устойчивости и оперативности управления.</w:t>
      </w:r>
    </w:p>
    <w:p w:rsidR="006B16FE" w:rsidRPr="00D35777" w:rsidRDefault="006B16FE" w:rsidP="00D35777">
      <w:pPr>
        <w:spacing w:after="0" w:line="240" w:lineRule="auto"/>
        <w:ind w:firstLine="567"/>
        <w:jc w:val="both"/>
        <w:rPr>
          <w:rFonts w:ascii="Times New Roman" w:hAnsi="Times New Roman" w:cs="Times New Roman"/>
          <w:sz w:val="24"/>
          <w:szCs w:val="24"/>
        </w:rPr>
      </w:pP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b/>
          <w:bCs/>
          <w:sz w:val="24"/>
          <w:szCs w:val="24"/>
        </w:rPr>
        <w:t>Функциональный анализ</w:t>
      </w:r>
      <w:r w:rsidRPr="006B16FE">
        <w:rPr>
          <w:rFonts w:ascii="Times New Roman" w:hAnsi="Times New Roman" w:cs="Times New Roman"/>
          <w:sz w:val="24"/>
          <w:szCs w:val="24"/>
        </w:rPr>
        <w:t> проводится одновременно с исследованием структуры и неразрывно связан со структурным анализом.</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Цель функционального анализа – исследование динамических характеристик системы путем определения процессов изменения ее состояния с течением времени на основании принятых алгоритмов функционирования.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Объектами исследования функционального анализа являются реализуемые системой методы и алгоритмы управления, включая общий алгоритм функционирования, содержащий все основные функции управления, и частные методы и алгоритмы, направленные на выполнение отдельных этапов управления (формирование цели управления, сбор и обработка необходимой информации, принятия решений, организация выполнения решений и др.).</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К основным показателям процессов функционирования относятся: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1. Продолжительность реализации полного цикла управления;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2. Время достижения поставленной цели;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3. Степень соответствия полученных результатов цели управления;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4. Ресурсы, затраченные на достижение поставленной цели управления;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5. Показатели всей совокупности частных задач, решаемых в процессе функционирования системы управления.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В ходе функционального анализа разрабатываются модели функционирования, характеризующие процессы изменения состояний объекта управления под влиянием управляющих воздействий и влияние этих процессов на показатели эффективности управления. Для комплексного описания и моделирования используются функциональные схемы и сетевые графики, а для моделирования работы отдельных элементов и решения частных задач управления в зависимости от специфики задания состояний объекта управления и степени определенности исходных данных, можно использовать различные детерминированные и стохастические модели оптимального управления и выработки решений.</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В качестве показателей эффективности могут использоваться терминальные показатели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lastRenderedPageBreak/>
        <w:t>g</w:t>
      </w:r>
      <w:r w:rsidRPr="006B16FE">
        <w:rPr>
          <w:rFonts w:ascii="Times New Roman" w:hAnsi="Times New Roman" w:cs="Times New Roman"/>
          <w:sz w:val="24"/>
          <w:szCs w:val="24"/>
          <w:vertAlign w:val="subscript"/>
        </w:rPr>
        <w:t>K</w:t>
      </w:r>
      <w:r w:rsidRPr="006B16FE">
        <w:rPr>
          <w:rFonts w:ascii="Times New Roman" w:hAnsi="Times New Roman" w:cs="Times New Roman"/>
          <w:sz w:val="24"/>
          <w:szCs w:val="24"/>
        </w:rPr>
        <w:t>= g</w:t>
      </w:r>
      <w:r w:rsidRPr="006B16FE">
        <w:rPr>
          <w:rFonts w:ascii="Times New Roman" w:hAnsi="Times New Roman" w:cs="Times New Roman"/>
          <w:sz w:val="24"/>
          <w:szCs w:val="24"/>
          <w:vertAlign w:val="subscript"/>
        </w:rPr>
        <w:t>K</w:t>
      </w:r>
      <w:r w:rsidRPr="006B16FE">
        <w:rPr>
          <w:rFonts w:ascii="Times New Roman" w:hAnsi="Times New Roman" w:cs="Times New Roman"/>
          <w:sz w:val="24"/>
          <w:szCs w:val="24"/>
        </w:rPr>
        <w:t>[Z (t</w:t>
      </w:r>
      <w:r w:rsidRPr="006B16FE">
        <w:rPr>
          <w:rFonts w:ascii="Times New Roman" w:hAnsi="Times New Roman" w:cs="Times New Roman"/>
          <w:sz w:val="24"/>
          <w:szCs w:val="24"/>
          <w:vertAlign w:val="subscript"/>
        </w:rPr>
        <w:t>K</w:t>
      </w:r>
      <w:r w:rsidRPr="006B16FE">
        <w:rPr>
          <w:rFonts w:ascii="Times New Roman" w:hAnsi="Times New Roman" w:cs="Times New Roman"/>
          <w:sz w:val="24"/>
          <w:szCs w:val="24"/>
        </w:rPr>
        <w:t>)],</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зависящие только от конечного состояния объекта управления Z (t</w:t>
      </w:r>
      <w:r w:rsidRPr="006B16FE">
        <w:rPr>
          <w:rFonts w:ascii="Times New Roman" w:hAnsi="Times New Roman" w:cs="Times New Roman"/>
          <w:sz w:val="24"/>
          <w:szCs w:val="24"/>
          <w:vertAlign w:val="subscript"/>
        </w:rPr>
        <w:t>K</w:t>
      </w:r>
      <w:r w:rsidRPr="006B16FE">
        <w:rPr>
          <w:rFonts w:ascii="Times New Roman" w:hAnsi="Times New Roman" w:cs="Times New Roman"/>
          <w:sz w:val="24"/>
          <w:szCs w:val="24"/>
        </w:rPr>
        <w:t>) и характеризующие результат управления в конечный момент времени t</w:t>
      </w:r>
      <w:r w:rsidRPr="006B16FE">
        <w:rPr>
          <w:rFonts w:ascii="Times New Roman" w:hAnsi="Times New Roman" w:cs="Times New Roman"/>
          <w:sz w:val="24"/>
          <w:szCs w:val="24"/>
          <w:vertAlign w:val="subscript"/>
        </w:rPr>
        <w:t>K</w:t>
      </w:r>
      <w:r w:rsidRPr="006B16FE">
        <w:rPr>
          <w:rFonts w:ascii="Times New Roman" w:hAnsi="Times New Roman" w:cs="Times New Roman"/>
          <w:sz w:val="24"/>
          <w:szCs w:val="24"/>
        </w:rPr>
        <w:t> , и интегральные</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noProof/>
          <w:sz w:val="24"/>
          <w:szCs w:val="24"/>
          <w:lang w:eastAsia="ru-RU"/>
        </w:rPr>
        <w:drawing>
          <wp:inline distT="0" distB="0" distL="0" distR="0" wp14:anchorId="37288D61" wp14:editId="29C4854D">
            <wp:extent cx="1562100" cy="561975"/>
            <wp:effectExtent l="0" t="0" r="0" b="9525"/>
            <wp:docPr id="6" name="Рисунок 6" descr="griganmono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griganmono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562100" cy="561975"/>
                    </a:xfrm>
                    <a:prstGeom prst="rect">
                      <a:avLst/>
                    </a:prstGeom>
                    <a:noFill/>
                    <a:ln>
                      <a:noFill/>
                    </a:ln>
                  </pic:spPr>
                </pic:pic>
              </a:graphicData>
            </a:graphic>
          </wp:inline>
        </w:drawing>
      </w:r>
      <w:r w:rsidRPr="006B16FE">
        <w:rPr>
          <w:rFonts w:ascii="Times New Roman" w:hAnsi="Times New Roman" w:cs="Times New Roman"/>
          <w:sz w:val="24"/>
          <w:szCs w:val="24"/>
        </w:rPr>
        <w:t>,</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зависящие от значений текущего показателя эффективности g</w:t>
      </w:r>
      <w:r w:rsidRPr="006B16FE">
        <w:rPr>
          <w:rFonts w:ascii="Times New Roman" w:hAnsi="Times New Roman" w:cs="Times New Roman"/>
          <w:sz w:val="24"/>
          <w:szCs w:val="24"/>
          <w:vertAlign w:val="subscript"/>
        </w:rPr>
        <w:t>T</w:t>
      </w:r>
      <w:r w:rsidRPr="006B16FE">
        <w:rPr>
          <w:rFonts w:ascii="Times New Roman" w:hAnsi="Times New Roman" w:cs="Times New Roman"/>
          <w:sz w:val="24"/>
          <w:szCs w:val="24"/>
        </w:rPr>
        <w:t> и соответственно всех состояний объекта управления на интервале [t</w:t>
      </w:r>
      <w:r w:rsidRPr="006B16FE">
        <w:rPr>
          <w:rFonts w:ascii="Times New Roman" w:hAnsi="Times New Roman" w:cs="Times New Roman"/>
          <w:sz w:val="24"/>
          <w:szCs w:val="24"/>
          <w:vertAlign w:val="subscript"/>
        </w:rPr>
        <w:t>0</w:t>
      </w:r>
      <w:r w:rsidRPr="006B16FE">
        <w:rPr>
          <w:rFonts w:ascii="Times New Roman" w:hAnsi="Times New Roman" w:cs="Times New Roman"/>
          <w:sz w:val="24"/>
          <w:szCs w:val="24"/>
        </w:rPr>
        <w:t>, t</w:t>
      </w:r>
      <w:r w:rsidRPr="006B16FE">
        <w:rPr>
          <w:rFonts w:ascii="Times New Roman" w:hAnsi="Times New Roman" w:cs="Times New Roman"/>
          <w:sz w:val="24"/>
          <w:szCs w:val="24"/>
          <w:vertAlign w:val="subscript"/>
        </w:rPr>
        <w:t>K</w:t>
      </w:r>
      <w:r w:rsidRPr="006B16FE">
        <w:rPr>
          <w:rFonts w:ascii="Times New Roman" w:hAnsi="Times New Roman" w:cs="Times New Roman"/>
          <w:sz w:val="24"/>
          <w:szCs w:val="24"/>
        </w:rPr>
        <w:t>] и характеризующие суммарный результат управления на данном интервале.</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На основании оценки выбранных показателей делается заключение об эффективности анализируемых процессов, и предлагаются рекомендации по уточнению перечня задач управления, их взаимосвязи и методов решения, выявляются новые задачи, решение которых повышает эффективность управления, разрабатываются предложения по расходованию ресурсов и совершенствованию общего и частного алгоритмов управления.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Общая процедура функционального анализа включает следующие этапы:</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1. Определение и описание общего процесса управления, реализуемого исследуемой системой;</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2. Декомпозицию общего процесса управления на ряд частных функций (задач, операций), выполняемых элементами системы управления.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3. Определение качественных и количественных характеристик исследуемых процессов и функций управления.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4. Формирование критериев и оценку эффективности функционирования системы управления.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5. Принятие решения о необходимости совершенствования функциональных характеристик системы управления.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Функциональный анализ экономических систем имеет следующие особенности и включает:</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 определение целей управления и построение дерева целей, соответствующего иерархической структуре системы управления.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 определение перечня и содержания основных задач управления, установление их взаимосвязи по входной и выходной информации.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 анализ и рациональное распределение функций управления между органами и отдельными руководителями.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 анализ и определение обязанностей, прав, ответственности и соподчиненности органов и отдельных должностных лиц при решении задач управления.</w:t>
      </w:r>
    </w:p>
    <w:p w:rsidR="00273156"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 исследование и разработку эффективных методов решения задач управления.</w:t>
      </w:r>
    </w:p>
    <w:p w:rsidR="006B16FE" w:rsidRPr="006B16FE" w:rsidRDefault="006B16FE" w:rsidP="006B16FE">
      <w:pPr>
        <w:spacing w:after="0" w:line="240" w:lineRule="auto"/>
        <w:ind w:firstLine="567"/>
        <w:jc w:val="both"/>
        <w:rPr>
          <w:rFonts w:ascii="Times New Roman" w:hAnsi="Times New Roman" w:cs="Times New Roman"/>
          <w:sz w:val="24"/>
          <w:szCs w:val="24"/>
        </w:rPr>
      </w:pP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b/>
          <w:bCs/>
          <w:sz w:val="24"/>
          <w:szCs w:val="24"/>
        </w:rPr>
        <w:t>Информационный анализ</w:t>
      </w:r>
      <w:r w:rsidRPr="006B16FE">
        <w:rPr>
          <w:rFonts w:ascii="Times New Roman" w:hAnsi="Times New Roman" w:cs="Times New Roman"/>
          <w:sz w:val="24"/>
          <w:szCs w:val="24"/>
        </w:rPr>
        <w:t> выполняется с целью исследования количественных и качественных характеристик информации, используемой в системе управления. Объектами исследования являются информационные потоки и массивы данных, формируемые в процессе управления, методы и средства их передачи, обработки, хранения, представления, ввода и вывода.</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В процессе анализа используются следующие показатели: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1. Объем и скорость передачи информации;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2. Достоверность передаваемых сообщений;</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3. Направление информационных потоков;</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4. Характеристики методов обработки информации и совершаемые при этом ошибки;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5. Качественный состав информации.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 xml:space="preserve">При определении количественных значений информационных показателей и оценке их влияния на обобщенные показатели системы используются различные табличные (матричные) и графические модели, отражающие состав, основные показатели и характер взаимодействия информационных потоков. Основой для формирования информационных моделей могут служить </w:t>
      </w:r>
      <w:r w:rsidRPr="006B16FE">
        <w:rPr>
          <w:rFonts w:ascii="Times New Roman" w:hAnsi="Times New Roman" w:cs="Times New Roman"/>
          <w:sz w:val="24"/>
          <w:szCs w:val="24"/>
        </w:rPr>
        <w:lastRenderedPageBreak/>
        <w:t>структурные и функциональные модели, разработанные с учетом информационных характеристик.</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На основании результатов информационного анализа вырабатываются предварительные рекомендации по разработке информационного обеспечения системы управления, включая способы передачи, обработки и представления информации, состав информации, необходимой для нормального функционирования системы, структуру информационного обмена и др.</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Информационный анализ экономических систем управления направлен на исследование информационных массивов и потоков с учетом всех видов взаимодействия элементов систем: человек – человек; человек – машина; машина – машина.</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Однако, наряду с проблемами автоматизации процессов передачи, обработки, хранения и представления информации, при информационном анализе экономических систем, решаются проблемы совершенствования традиционно используемых в общественных системах методов и средств неавтоматизированного информационного обеспечения, включая: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 перечень и содержание используемых в процессе взаимодействия «человек – человек» документов, порядок их оформления учета и доставки;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 методы сбора и обработки неформализованных сообщений;</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 организацию информационного взаимодействия должностных лиц и органов управления в процессе принятия решений и их выполнения;</w:t>
      </w:r>
    </w:p>
    <w:p w:rsidR="00273156"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 перечень, содержание и формы приказов, докладов и донесений, формируемых в ходе текущего управления.</w:t>
      </w:r>
    </w:p>
    <w:p w:rsidR="006B16FE" w:rsidRPr="006B16FE" w:rsidRDefault="006B16FE" w:rsidP="006B16FE">
      <w:pPr>
        <w:spacing w:after="0" w:line="240" w:lineRule="auto"/>
        <w:ind w:firstLine="567"/>
        <w:jc w:val="both"/>
        <w:rPr>
          <w:rFonts w:ascii="Times New Roman" w:hAnsi="Times New Roman" w:cs="Times New Roman"/>
          <w:sz w:val="24"/>
          <w:szCs w:val="24"/>
        </w:rPr>
      </w:pP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b/>
          <w:bCs/>
          <w:sz w:val="24"/>
          <w:szCs w:val="24"/>
        </w:rPr>
        <w:t>Параметрический анализ</w:t>
      </w:r>
      <w:r w:rsidRPr="006B16FE">
        <w:rPr>
          <w:rFonts w:ascii="Times New Roman" w:hAnsi="Times New Roman" w:cs="Times New Roman"/>
          <w:sz w:val="24"/>
          <w:szCs w:val="24"/>
        </w:rPr>
        <w:t> обобщает результаты структурного, функционального и информационного анализа и выполняется с целью оценки эффективности системы на основе определения количественных значений ее показателей. Объектами исследования параметрического анализа являются частные и обобщенные показатели системы, образующие иерархическую структуру. Верхнему уровню такой структуры соответствуют показатели, определяющие внешние свойства анализируемой системы и позволяющие оценить ее влияние на эффективность решения задач надсистемой более высокого уровня, а нижним уровням будут соответствовать отдельные частные показатели элементов системы управления.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Основной проблемой параметрического анализа являются определение необходимой и достаточной совокупности показателей, характеризующих все исследуемые свойства системы, и формирование детерминированных, стохастических или ассоциативных зависимостей, позволяющих с требуемой точностью оценить их взаимовлияние на различных уровнях исследования системы управления. Подобные зависимости могут быть представлены в следующем виде</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g</w:t>
      </w:r>
      <w:r w:rsidRPr="006B16FE">
        <w:rPr>
          <w:rFonts w:ascii="Times New Roman" w:hAnsi="Times New Roman" w:cs="Times New Roman"/>
          <w:sz w:val="24"/>
          <w:szCs w:val="24"/>
          <w:vertAlign w:val="subscript"/>
        </w:rPr>
        <w:t>п </w:t>
      </w:r>
      <w:r w:rsidRPr="006B16FE">
        <w:rPr>
          <w:rFonts w:ascii="Times New Roman" w:hAnsi="Times New Roman" w:cs="Times New Roman"/>
          <w:sz w:val="24"/>
          <w:szCs w:val="24"/>
        </w:rPr>
        <w:t>= F</w:t>
      </w:r>
      <w:r w:rsidRPr="006B16FE">
        <w:rPr>
          <w:rFonts w:ascii="Times New Roman" w:hAnsi="Times New Roman" w:cs="Times New Roman"/>
          <w:sz w:val="24"/>
          <w:szCs w:val="24"/>
          <w:vertAlign w:val="subscript"/>
        </w:rPr>
        <w:t>п  </w:t>
      </w:r>
      <w:r w:rsidRPr="006B16FE">
        <w:rPr>
          <w:rFonts w:ascii="Times New Roman" w:hAnsi="Times New Roman" w:cs="Times New Roman"/>
          <w:sz w:val="24"/>
          <w:szCs w:val="24"/>
        </w:rPr>
        <w:t>(h</w:t>
      </w:r>
      <w:r w:rsidRPr="006B16FE">
        <w:rPr>
          <w:rFonts w:ascii="Times New Roman" w:hAnsi="Times New Roman" w:cs="Times New Roman"/>
          <w:sz w:val="24"/>
          <w:szCs w:val="24"/>
          <w:vertAlign w:val="subscript"/>
        </w:rPr>
        <w:t>i</w:t>
      </w:r>
      <w:r w:rsidRPr="006B16FE">
        <w:rPr>
          <w:rFonts w:ascii="Times New Roman" w:hAnsi="Times New Roman" w:cs="Times New Roman"/>
          <w:sz w:val="24"/>
          <w:szCs w:val="24"/>
        </w:rPr>
        <w:t>),       i =1,2,…n;</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где  g</w:t>
      </w:r>
      <w:r w:rsidRPr="006B16FE">
        <w:rPr>
          <w:rFonts w:ascii="Times New Roman" w:hAnsi="Times New Roman" w:cs="Times New Roman"/>
          <w:sz w:val="24"/>
          <w:szCs w:val="24"/>
          <w:vertAlign w:val="subscript"/>
        </w:rPr>
        <w:t>п</w:t>
      </w:r>
      <w:r w:rsidRPr="006B16FE">
        <w:rPr>
          <w:rFonts w:ascii="Times New Roman" w:hAnsi="Times New Roman" w:cs="Times New Roman"/>
          <w:sz w:val="24"/>
          <w:szCs w:val="24"/>
        </w:rPr>
        <w:t> - показатель эффективности, характеризующий суммарный эффект от применения системы.</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h</w:t>
      </w:r>
      <w:r w:rsidRPr="006B16FE">
        <w:rPr>
          <w:rFonts w:ascii="Times New Roman" w:hAnsi="Times New Roman" w:cs="Times New Roman"/>
          <w:sz w:val="24"/>
          <w:szCs w:val="24"/>
          <w:vertAlign w:val="subscript"/>
        </w:rPr>
        <w:t>i</w:t>
      </w:r>
      <w:r w:rsidRPr="006B16FE">
        <w:rPr>
          <w:rFonts w:ascii="Times New Roman" w:hAnsi="Times New Roman" w:cs="Times New Roman"/>
          <w:sz w:val="24"/>
          <w:szCs w:val="24"/>
        </w:rPr>
        <w:t>– частные показатели (параметры) системы, характеризующие ее структуру, процессы функционирования, информационные потоки и другие свойства на  i– м уровне исследования.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На основании результатов параметрического анализа делается заключение о целесообразности использования существующей системы, и определяются основные направления ее совершенствования, обеспечивающие улучшение тех частных показателей, которые оказывают максимальное влияние на эффективность управления.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Общая процедура параметрического анализа включает следующие операции: определение объекта анализа; выделение показателей исходного и общесистемного уровней; разработка методов и средств определения показателей; разработка методов оценки показателей; планирование анализа объекта исследования; предварительная оценка состояния объекта; измерение и оценка показателей всех уровней исследования объекта; оформление результатов анализа.</w:t>
      </w:r>
    </w:p>
    <w:p w:rsidR="00273156"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 xml:space="preserve">Задачи анализа экономических систем управления также можно увязать со стадиями их жизненных циклов, так как любая экономическая система имеет свои стадии зарождения, </w:t>
      </w:r>
      <w:r w:rsidRPr="006B16FE">
        <w:rPr>
          <w:rFonts w:ascii="Times New Roman" w:hAnsi="Times New Roman" w:cs="Times New Roman"/>
          <w:sz w:val="24"/>
          <w:szCs w:val="24"/>
        </w:rPr>
        <w:lastRenderedPageBreak/>
        <w:t>создания, развития, деградации и окончания существования (гибели), поэтому задачи анализа подобных систем чередуются друг с другом в ходе всего жизненного цикла.</w:t>
      </w:r>
    </w:p>
    <w:p w:rsidR="006B16FE" w:rsidRPr="006B16FE" w:rsidRDefault="006B16FE" w:rsidP="006B16FE">
      <w:pPr>
        <w:spacing w:after="0" w:line="240" w:lineRule="auto"/>
        <w:ind w:firstLine="567"/>
        <w:jc w:val="both"/>
        <w:rPr>
          <w:rFonts w:ascii="Times New Roman" w:hAnsi="Times New Roman" w:cs="Times New Roman"/>
          <w:sz w:val="24"/>
          <w:szCs w:val="24"/>
        </w:rPr>
      </w:pPr>
    </w:p>
    <w:p w:rsidR="00273156" w:rsidRDefault="00273156" w:rsidP="002B402D">
      <w:pPr>
        <w:pStyle w:val="a9"/>
        <w:numPr>
          <w:ilvl w:val="0"/>
          <w:numId w:val="8"/>
        </w:numPr>
        <w:spacing w:after="0" w:line="240" w:lineRule="auto"/>
        <w:ind w:left="0" w:firstLine="567"/>
        <w:jc w:val="both"/>
        <w:rPr>
          <w:rFonts w:ascii="Times New Roman" w:hAnsi="Times New Roman" w:cs="Times New Roman"/>
          <w:sz w:val="24"/>
          <w:szCs w:val="24"/>
        </w:rPr>
      </w:pPr>
      <w:r w:rsidRPr="006B16FE">
        <w:rPr>
          <w:rFonts w:ascii="Times New Roman" w:hAnsi="Times New Roman" w:cs="Times New Roman"/>
          <w:b/>
          <w:bCs/>
          <w:sz w:val="24"/>
          <w:szCs w:val="24"/>
        </w:rPr>
        <w:t>Оценивание</w:t>
      </w:r>
      <w:r w:rsidRPr="006B16FE">
        <w:rPr>
          <w:rFonts w:ascii="Times New Roman" w:hAnsi="Times New Roman" w:cs="Times New Roman"/>
          <w:sz w:val="24"/>
          <w:szCs w:val="24"/>
        </w:rPr>
        <w:t> - это установление наличия и степени проявления той или иной характеристики систем</w:t>
      </w:r>
      <w:r w:rsidR="006B16FE" w:rsidRPr="006B16FE">
        <w:rPr>
          <w:rFonts w:ascii="Times New Roman" w:hAnsi="Times New Roman" w:cs="Times New Roman"/>
          <w:sz w:val="24"/>
          <w:szCs w:val="24"/>
        </w:rPr>
        <w:t>ы. Средством оценки является по</w:t>
      </w:r>
      <w:r w:rsidRPr="006B16FE">
        <w:rPr>
          <w:rFonts w:ascii="Times New Roman" w:hAnsi="Times New Roman" w:cs="Times New Roman"/>
          <w:sz w:val="24"/>
          <w:szCs w:val="24"/>
        </w:rPr>
        <w:t>казательДля оценки необходимо: выделение объекта и предмета оценки; установление критериев оценки и шкалы измерения; построение процедуры и системы оценки; выбор средств и методов оценки; использование результатов оценки.</w:t>
      </w:r>
    </w:p>
    <w:p w:rsidR="006B16FE" w:rsidRPr="006B16FE" w:rsidRDefault="006B16FE" w:rsidP="006B16FE">
      <w:pPr>
        <w:pStyle w:val="a9"/>
        <w:spacing w:after="0" w:line="240" w:lineRule="auto"/>
        <w:ind w:left="567"/>
        <w:jc w:val="both"/>
        <w:rPr>
          <w:rFonts w:ascii="Times New Roman" w:hAnsi="Times New Roman" w:cs="Times New Roman"/>
          <w:sz w:val="24"/>
          <w:szCs w:val="24"/>
        </w:rPr>
      </w:pPr>
    </w:p>
    <w:p w:rsidR="00273156" w:rsidRDefault="00273156" w:rsidP="006B16FE">
      <w:pPr>
        <w:spacing w:after="0" w:line="240" w:lineRule="auto"/>
        <w:ind w:firstLine="567"/>
        <w:jc w:val="both"/>
        <w:rPr>
          <w:rFonts w:ascii="Times New Roman" w:hAnsi="Times New Roman" w:cs="Times New Roman"/>
          <w:b/>
          <w:sz w:val="24"/>
          <w:szCs w:val="24"/>
        </w:rPr>
      </w:pPr>
      <w:r w:rsidRPr="009F7FAB">
        <w:rPr>
          <w:rFonts w:ascii="Times New Roman" w:hAnsi="Times New Roman" w:cs="Times New Roman"/>
          <w:b/>
          <w:sz w:val="24"/>
          <w:szCs w:val="24"/>
        </w:rPr>
        <w:t>Диагностика состояния организации может затрагивать следующие области:</w:t>
      </w:r>
    </w:p>
    <w:p w:rsidR="009F7FAB" w:rsidRPr="009F7FAB" w:rsidRDefault="009F7FAB" w:rsidP="006B16FE">
      <w:pPr>
        <w:spacing w:after="0" w:line="240" w:lineRule="auto"/>
        <w:ind w:firstLine="567"/>
        <w:jc w:val="both"/>
        <w:rPr>
          <w:rFonts w:ascii="Times New Roman" w:hAnsi="Times New Roman" w:cs="Times New Roman"/>
          <w:b/>
          <w:sz w:val="24"/>
          <w:szCs w:val="24"/>
        </w:rPr>
      </w:pP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1. Диагностика финансового состояния организации: анализ финансовых результатов деятельности; анализ финансового состояния; диагностика банкротства.</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2. Диагностика экономических результатов деятельности организации: анализ экономической состоятельности (способности работать прибыльно); анализ экономических результатов деятельности (объем выпущенной и реализованной продукции, валовой доход, прибыль, стоимость имущественного комплекса); диагностика риска деятельности организации.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3. Диагностика производственных результатов работы предприятия: анализ эффективности использования материальных, трудовых, финансовых ресурсов; диагностика качества и конкурентоспособности продукции.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4. Диагностика технического состояния и развития предприятия: анализ состояния техники и эффективности технологий; диагностика инновационной деятельности.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5. Диагностика социального развития организации: анализ социальной структуры коллектива организации; анализ условий труда; анализ системы социальных льгот и выплат; диагностика планирования социального развития организации.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6. Диагностика использования материальных ресурсов организации и состояния запасов (логистики).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7. Диагностика состояния и использования основных фондов предприятия.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8. Диагностика использования трудовых ресурсов организации: анализ использования трудовых ресурсов; анализ производительности труда; анализ динамики заработной платы; анализ эффективности стимулирования трудовых ресурсов.</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9. Диагностика затрат на производство и реализацию продукции.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10. Диагностика прибыльности.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11. Диагностика эффективности использования оборотных средств.</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12. Диагностика потенциала организации.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13. Диагностика маркетинга: диагностика организационной структуры маркетинга; диагностика товарооборота; диагностика рыночных позиций; диагностика конкурентоспособности; диагностика каналов сбыта; диагностика рекламной деятельности и отношений с общественностью.</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14. Диагностика персонала: анализ профессионализма руководителей; анализ профессионализма специалистов; анализ профессионализма рабочих и служащих; диагностика повышения квалификации персоналом.</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15. Диагностика механизма управления: диагностика функциональных структур; диагностика организационных структур; диагностика оргтехники; диагностика сетей связи.</w:t>
      </w:r>
    </w:p>
    <w:p w:rsidR="00273156" w:rsidRDefault="00304251" w:rsidP="006B16FE">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16. </w:t>
      </w:r>
      <w:r w:rsidR="00273156" w:rsidRPr="006B16FE">
        <w:rPr>
          <w:rFonts w:ascii="Times New Roman" w:hAnsi="Times New Roman" w:cs="Times New Roman"/>
          <w:sz w:val="24"/>
          <w:szCs w:val="24"/>
        </w:rPr>
        <w:t>Диагностика системы управления - это выявление достоинств и недостатков действующей системы (рис.1.7).</w:t>
      </w:r>
    </w:p>
    <w:p w:rsidR="009F7FAB" w:rsidRPr="006B16FE" w:rsidRDefault="009F7FAB" w:rsidP="006B16FE">
      <w:pPr>
        <w:spacing w:after="0" w:line="240" w:lineRule="auto"/>
        <w:ind w:firstLine="567"/>
        <w:jc w:val="both"/>
        <w:rPr>
          <w:rFonts w:ascii="Times New Roman" w:hAnsi="Times New Roman" w:cs="Times New Roman"/>
          <w:sz w:val="24"/>
          <w:szCs w:val="24"/>
        </w:rPr>
      </w:pPr>
    </w:p>
    <w:p w:rsidR="00273156" w:rsidRPr="00273156" w:rsidRDefault="00273156" w:rsidP="00273156">
      <w:pPr>
        <w:rPr>
          <w:rFonts w:ascii="Times New Roman" w:hAnsi="Times New Roman" w:cs="Times New Roman"/>
        </w:rPr>
      </w:pPr>
      <w:r w:rsidRPr="00273156">
        <w:rPr>
          <w:rFonts w:ascii="Times New Roman" w:hAnsi="Times New Roman" w:cs="Times New Roman"/>
          <w:noProof/>
          <w:lang w:eastAsia="ru-RU"/>
        </w:rPr>
        <w:lastRenderedPageBreak/>
        <w:drawing>
          <wp:inline distT="0" distB="0" distL="0" distR="0" wp14:anchorId="733AA440" wp14:editId="2BBC1DD1">
            <wp:extent cx="6372225" cy="6381750"/>
            <wp:effectExtent l="0" t="0" r="9525" b="0"/>
            <wp:docPr id="5" name="Рисунок 5" descr="Схема диагностирования систем управл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Схема диагностирования систем управления"/>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72225" cy="6381750"/>
                    </a:xfrm>
                    <a:prstGeom prst="rect">
                      <a:avLst/>
                    </a:prstGeom>
                    <a:noFill/>
                    <a:ln>
                      <a:noFill/>
                    </a:ln>
                  </pic:spPr>
                </pic:pic>
              </a:graphicData>
            </a:graphic>
          </wp:inline>
        </w:drawing>
      </w:r>
    </w:p>
    <w:p w:rsidR="00273156" w:rsidRDefault="00273156" w:rsidP="009F7FAB">
      <w:pPr>
        <w:spacing w:after="0" w:line="240" w:lineRule="auto"/>
        <w:jc w:val="center"/>
        <w:rPr>
          <w:rFonts w:ascii="Times New Roman" w:hAnsi="Times New Roman" w:cs="Times New Roman"/>
          <w:bCs/>
          <w:sz w:val="24"/>
          <w:szCs w:val="24"/>
        </w:rPr>
      </w:pPr>
      <w:r w:rsidRPr="009F7FAB">
        <w:rPr>
          <w:rFonts w:ascii="Times New Roman" w:hAnsi="Times New Roman" w:cs="Times New Roman"/>
          <w:bCs/>
          <w:sz w:val="24"/>
          <w:szCs w:val="24"/>
        </w:rPr>
        <w:t>Рисунок 1.7.  Схема диагностирования систем управления</w:t>
      </w:r>
    </w:p>
    <w:p w:rsidR="009F7FAB" w:rsidRPr="009F7FAB" w:rsidRDefault="009F7FAB" w:rsidP="009F7FAB">
      <w:pPr>
        <w:spacing w:after="0" w:line="240" w:lineRule="auto"/>
        <w:jc w:val="center"/>
        <w:rPr>
          <w:rFonts w:ascii="Times New Roman" w:hAnsi="Times New Roman" w:cs="Times New Roman"/>
          <w:sz w:val="24"/>
          <w:szCs w:val="24"/>
        </w:rPr>
      </w:pPr>
    </w:p>
    <w:p w:rsidR="00273156" w:rsidRDefault="00273156" w:rsidP="009F7FAB">
      <w:pPr>
        <w:spacing w:after="0" w:line="240" w:lineRule="auto"/>
        <w:ind w:firstLine="567"/>
        <w:jc w:val="both"/>
        <w:rPr>
          <w:rFonts w:ascii="Times New Roman" w:hAnsi="Times New Roman" w:cs="Times New Roman"/>
          <w:sz w:val="24"/>
          <w:szCs w:val="24"/>
        </w:rPr>
      </w:pPr>
      <w:r w:rsidRPr="009F7FAB">
        <w:rPr>
          <w:rFonts w:ascii="Times New Roman" w:hAnsi="Times New Roman" w:cs="Times New Roman"/>
          <w:sz w:val="24"/>
          <w:szCs w:val="24"/>
        </w:rPr>
        <w:t xml:space="preserve">Диагностика необходима для обоснования проекта и последовательного внедрения мероприятий по совершенствованию системы </w:t>
      </w:r>
      <w:r w:rsidR="009F7FAB" w:rsidRPr="009F7FAB">
        <w:rPr>
          <w:rFonts w:ascii="Times New Roman" w:hAnsi="Times New Roman" w:cs="Times New Roman"/>
          <w:sz w:val="24"/>
          <w:szCs w:val="24"/>
        </w:rPr>
        <w:t>управления</w:t>
      </w:r>
    </w:p>
    <w:p w:rsidR="009F7FAB" w:rsidRDefault="009F7FAB" w:rsidP="009F7FAB">
      <w:pPr>
        <w:spacing w:after="0" w:line="240" w:lineRule="auto"/>
        <w:rPr>
          <w:rFonts w:ascii="Times New Roman" w:hAnsi="Times New Roman" w:cs="Times New Roman"/>
          <w:sz w:val="24"/>
          <w:szCs w:val="24"/>
        </w:rPr>
      </w:pPr>
    </w:p>
    <w:p w:rsidR="00CF783C" w:rsidRDefault="00CF783C" w:rsidP="00C66487">
      <w:pPr>
        <w:spacing w:after="0" w:line="240" w:lineRule="auto"/>
        <w:jc w:val="center"/>
        <w:rPr>
          <w:rFonts w:ascii="Times New Roman" w:hAnsi="Times New Roman" w:cs="Times New Roman"/>
          <w:b/>
          <w:sz w:val="24"/>
          <w:szCs w:val="24"/>
        </w:rPr>
      </w:pPr>
    </w:p>
    <w:p w:rsidR="00CF783C" w:rsidRDefault="00CF783C" w:rsidP="00C66487">
      <w:pPr>
        <w:spacing w:after="0" w:line="240" w:lineRule="auto"/>
        <w:jc w:val="center"/>
        <w:rPr>
          <w:rFonts w:ascii="Times New Roman" w:hAnsi="Times New Roman" w:cs="Times New Roman"/>
          <w:b/>
          <w:sz w:val="24"/>
          <w:szCs w:val="24"/>
        </w:rPr>
      </w:pPr>
    </w:p>
    <w:p w:rsidR="00CF783C" w:rsidRDefault="00CF783C" w:rsidP="00C66487">
      <w:pPr>
        <w:spacing w:after="0" w:line="240" w:lineRule="auto"/>
        <w:jc w:val="center"/>
        <w:rPr>
          <w:rFonts w:ascii="Times New Roman" w:hAnsi="Times New Roman" w:cs="Times New Roman"/>
          <w:b/>
          <w:sz w:val="24"/>
          <w:szCs w:val="24"/>
        </w:rPr>
      </w:pPr>
    </w:p>
    <w:p w:rsidR="00CF783C" w:rsidRDefault="00CF783C" w:rsidP="00C66487">
      <w:pPr>
        <w:spacing w:after="0" w:line="240" w:lineRule="auto"/>
        <w:jc w:val="center"/>
        <w:rPr>
          <w:rFonts w:ascii="Times New Roman" w:hAnsi="Times New Roman" w:cs="Times New Roman"/>
          <w:b/>
          <w:sz w:val="24"/>
          <w:szCs w:val="24"/>
        </w:rPr>
      </w:pPr>
    </w:p>
    <w:p w:rsidR="00CF783C" w:rsidRDefault="00CF783C" w:rsidP="00C66487">
      <w:pPr>
        <w:spacing w:after="0" w:line="240" w:lineRule="auto"/>
        <w:jc w:val="center"/>
        <w:rPr>
          <w:rFonts w:ascii="Times New Roman" w:hAnsi="Times New Roman" w:cs="Times New Roman"/>
          <w:b/>
          <w:sz w:val="24"/>
          <w:szCs w:val="24"/>
        </w:rPr>
      </w:pPr>
    </w:p>
    <w:p w:rsidR="00CF783C" w:rsidRDefault="00CF783C" w:rsidP="00C66487">
      <w:pPr>
        <w:spacing w:after="0" w:line="240" w:lineRule="auto"/>
        <w:jc w:val="center"/>
        <w:rPr>
          <w:rFonts w:ascii="Times New Roman" w:hAnsi="Times New Roman" w:cs="Times New Roman"/>
          <w:b/>
          <w:sz w:val="24"/>
          <w:szCs w:val="24"/>
        </w:rPr>
      </w:pPr>
    </w:p>
    <w:p w:rsidR="00CF783C" w:rsidRDefault="00CF783C" w:rsidP="00C66487">
      <w:pPr>
        <w:spacing w:after="0" w:line="240" w:lineRule="auto"/>
        <w:jc w:val="center"/>
        <w:rPr>
          <w:rFonts w:ascii="Times New Roman" w:hAnsi="Times New Roman" w:cs="Times New Roman"/>
          <w:b/>
          <w:sz w:val="24"/>
          <w:szCs w:val="24"/>
        </w:rPr>
      </w:pPr>
    </w:p>
    <w:p w:rsidR="00CF783C" w:rsidRDefault="00CF783C" w:rsidP="00C66487">
      <w:pPr>
        <w:spacing w:after="0" w:line="240" w:lineRule="auto"/>
        <w:jc w:val="center"/>
        <w:rPr>
          <w:rFonts w:ascii="Times New Roman" w:hAnsi="Times New Roman" w:cs="Times New Roman"/>
          <w:b/>
          <w:sz w:val="24"/>
          <w:szCs w:val="24"/>
        </w:rPr>
      </w:pPr>
    </w:p>
    <w:p w:rsidR="00CF783C" w:rsidRDefault="00CF783C" w:rsidP="00C66487">
      <w:pPr>
        <w:spacing w:after="0" w:line="240" w:lineRule="auto"/>
        <w:jc w:val="center"/>
        <w:rPr>
          <w:rFonts w:ascii="Times New Roman" w:hAnsi="Times New Roman" w:cs="Times New Roman"/>
          <w:b/>
          <w:sz w:val="24"/>
          <w:szCs w:val="24"/>
        </w:rPr>
      </w:pPr>
    </w:p>
    <w:p w:rsidR="00CF783C" w:rsidRDefault="00CF783C" w:rsidP="00C66487">
      <w:pPr>
        <w:spacing w:after="0" w:line="240" w:lineRule="auto"/>
        <w:jc w:val="center"/>
        <w:rPr>
          <w:rFonts w:ascii="Times New Roman" w:hAnsi="Times New Roman" w:cs="Times New Roman"/>
          <w:b/>
          <w:sz w:val="24"/>
          <w:szCs w:val="24"/>
        </w:rPr>
      </w:pPr>
    </w:p>
    <w:p w:rsidR="00CF783C" w:rsidRDefault="00CF783C" w:rsidP="00C66487">
      <w:pPr>
        <w:spacing w:after="0" w:line="240" w:lineRule="auto"/>
        <w:jc w:val="center"/>
        <w:rPr>
          <w:rFonts w:ascii="Times New Roman" w:hAnsi="Times New Roman" w:cs="Times New Roman"/>
          <w:b/>
          <w:sz w:val="24"/>
          <w:szCs w:val="24"/>
        </w:rPr>
      </w:pPr>
    </w:p>
    <w:p w:rsidR="00CF783C" w:rsidRDefault="00CF783C" w:rsidP="00C66487">
      <w:pPr>
        <w:spacing w:after="0" w:line="240" w:lineRule="auto"/>
        <w:jc w:val="center"/>
        <w:rPr>
          <w:rFonts w:ascii="Times New Roman" w:hAnsi="Times New Roman" w:cs="Times New Roman"/>
          <w:b/>
          <w:sz w:val="24"/>
          <w:szCs w:val="24"/>
        </w:rPr>
      </w:pPr>
    </w:p>
    <w:p w:rsidR="00CF783C" w:rsidRDefault="00CF783C" w:rsidP="00C66487">
      <w:pPr>
        <w:spacing w:after="0" w:line="240" w:lineRule="auto"/>
        <w:jc w:val="center"/>
        <w:rPr>
          <w:rFonts w:ascii="Times New Roman" w:hAnsi="Times New Roman" w:cs="Times New Roman"/>
          <w:b/>
          <w:sz w:val="24"/>
          <w:szCs w:val="24"/>
        </w:rPr>
      </w:pPr>
      <w:r>
        <w:rPr>
          <w:noProof/>
          <w:lang w:eastAsia="ru-RU"/>
        </w:rPr>
        <w:drawing>
          <wp:inline distT="0" distB="0" distL="0" distR="0" wp14:anchorId="31F91BFF" wp14:editId="71A68EC5">
            <wp:extent cx="8400670" cy="6334725"/>
            <wp:effectExtent l="4445" t="0" r="5080" b="5080"/>
            <wp:docPr id="133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5"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rot="16200000">
                      <a:off x="0" y="0"/>
                      <a:ext cx="8400670" cy="6334725"/>
                    </a:xfrm>
                    <a:prstGeom prst="rect">
                      <a:avLst/>
                    </a:prstGeom>
                    <a:noFill/>
                    <a:ln>
                      <a:noFill/>
                    </a:ln>
                    <a:extLst/>
                  </pic:spPr>
                </pic:pic>
              </a:graphicData>
            </a:graphic>
          </wp:inline>
        </w:drawing>
      </w:r>
    </w:p>
    <w:p w:rsidR="00CF783C" w:rsidRDefault="00CF783C" w:rsidP="00C66487">
      <w:pPr>
        <w:spacing w:after="0" w:line="240" w:lineRule="auto"/>
        <w:jc w:val="center"/>
        <w:rPr>
          <w:rFonts w:ascii="Times New Roman" w:hAnsi="Times New Roman" w:cs="Times New Roman"/>
          <w:b/>
          <w:sz w:val="24"/>
          <w:szCs w:val="24"/>
        </w:rPr>
      </w:pPr>
    </w:p>
    <w:p w:rsidR="00CF783C" w:rsidRDefault="00CF783C" w:rsidP="00EE5A5A">
      <w:pPr>
        <w:spacing w:after="0" w:line="240" w:lineRule="auto"/>
        <w:rPr>
          <w:rFonts w:ascii="Times New Roman" w:hAnsi="Times New Roman" w:cs="Times New Roman"/>
          <w:b/>
          <w:sz w:val="24"/>
          <w:szCs w:val="24"/>
        </w:rPr>
      </w:pPr>
    </w:p>
    <w:p w:rsidR="00C66487" w:rsidRPr="00C66487" w:rsidRDefault="003E1D05" w:rsidP="00C66487">
      <w:pPr>
        <w:spacing w:after="0" w:line="240" w:lineRule="auto"/>
        <w:jc w:val="center"/>
        <w:rPr>
          <w:rFonts w:ascii="Times New Roman" w:hAnsi="Times New Roman" w:cs="Times New Roman"/>
          <w:b/>
          <w:sz w:val="24"/>
          <w:szCs w:val="24"/>
        </w:rPr>
      </w:pPr>
      <w:r w:rsidRPr="003E1D05">
        <w:rPr>
          <w:rFonts w:ascii="Times New Roman" w:hAnsi="Times New Roman" w:cs="Times New Roman"/>
          <w:b/>
          <w:sz w:val="24"/>
          <w:szCs w:val="24"/>
        </w:rPr>
        <w:lastRenderedPageBreak/>
        <w:t xml:space="preserve">Раздел </w:t>
      </w:r>
      <w:r w:rsidRPr="00745FB9">
        <w:rPr>
          <w:rFonts w:ascii="Times New Roman" w:hAnsi="Times New Roman" w:cs="Times New Roman"/>
          <w:b/>
          <w:sz w:val="24"/>
          <w:szCs w:val="24"/>
        </w:rPr>
        <w:t>2</w:t>
      </w:r>
      <w:r w:rsidRPr="003E1D05">
        <w:rPr>
          <w:rFonts w:ascii="Times New Roman" w:hAnsi="Times New Roman" w:cs="Times New Roman"/>
          <w:b/>
          <w:sz w:val="24"/>
          <w:szCs w:val="24"/>
        </w:rPr>
        <w:t xml:space="preserve">. </w:t>
      </w:r>
      <w:r w:rsidR="00C66487" w:rsidRPr="00C66487">
        <w:rPr>
          <w:rFonts w:ascii="Times New Roman" w:hAnsi="Times New Roman" w:cs="Times New Roman"/>
          <w:b/>
          <w:sz w:val="24"/>
          <w:szCs w:val="24"/>
        </w:rPr>
        <w:t>Диагностика проблем и развития организации</w:t>
      </w:r>
    </w:p>
    <w:p w:rsidR="00C66487" w:rsidRPr="009F7FAB" w:rsidRDefault="00C66487" w:rsidP="009F7FAB">
      <w:pPr>
        <w:spacing w:after="0" w:line="240" w:lineRule="auto"/>
        <w:rPr>
          <w:rFonts w:ascii="Times New Roman" w:hAnsi="Times New Roman" w:cs="Times New Roman"/>
          <w:sz w:val="24"/>
          <w:szCs w:val="24"/>
        </w:rPr>
      </w:pPr>
    </w:p>
    <w:p w:rsidR="00B740A8" w:rsidRPr="00411AC8" w:rsidRDefault="00B740A8" w:rsidP="002B402D">
      <w:pPr>
        <w:pStyle w:val="a9"/>
        <w:numPr>
          <w:ilvl w:val="1"/>
          <w:numId w:val="5"/>
        </w:numPr>
        <w:spacing w:after="0" w:line="240" w:lineRule="auto"/>
        <w:jc w:val="center"/>
        <w:rPr>
          <w:rFonts w:ascii="Times New Roman" w:hAnsi="Times New Roman" w:cs="Times New Roman"/>
          <w:b/>
          <w:sz w:val="24"/>
          <w:szCs w:val="24"/>
        </w:rPr>
      </w:pPr>
      <w:r w:rsidRPr="00411AC8">
        <w:rPr>
          <w:rFonts w:ascii="Times New Roman" w:hAnsi="Times New Roman" w:cs="Times New Roman"/>
          <w:b/>
          <w:sz w:val="24"/>
          <w:szCs w:val="24"/>
        </w:rPr>
        <w:t>Контроль и диагностика организационных проблем</w:t>
      </w:r>
    </w:p>
    <w:p w:rsidR="00411AC8" w:rsidRPr="00411AC8" w:rsidRDefault="00411AC8" w:rsidP="00411AC8">
      <w:pPr>
        <w:pStyle w:val="a9"/>
        <w:spacing w:after="0" w:line="240" w:lineRule="auto"/>
        <w:ind w:left="987"/>
        <w:jc w:val="both"/>
        <w:rPr>
          <w:rFonts w:ascii="Times New Roman" w:hAnsi="Times New Roman" w:cs="Times New Roman"/>
          <w:sz w:val="24"/>
          <w:szCs w:val="24"/>
        </w:rPr>
      </w:pPr>
    </w:p>
    <w:p w:rsidR="00411AC8" w:rsidRDefault="00411AC8" w:rsidP="00411AC8">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Проблем</w:t>
      </w:r>
      <w:r w:rsidR="00B740A8" w:rsidRPr="00411AC8">
        <w:rPr>
          <w:rFonts w:ascii="Times New Roman" w:hAnsi="Times New Roman" w:cs="Times New Roman"/>
          <w:sz w:val="24"/>
          <w:szCs w:val="24"/>
        </w:rPr>
        <w:t xml:space="preserve"> </w:t>
      </w:r>
      <w:r>
        <w:rPr>
          <w:rFonts w:ascii="Times New Roman" w:hAnsi="Times New Roman" w:cs="Times New Roman"/>
          <w:sz w:val="24"/>
          <w:szCs w:val="24"/>
        </w:rPr>
        <w:t xml:space="preserve">- </w:t>
      </w:r>
      <w:r w:rsidR="00B740A8" w:rsidRPr="00411AC8">
        <w:rPr>
          <w:rFonts w:ascii="Times New Roman" w:hAnsi="Times New Roman" w:cs="Times New Roman"/>
          <w:sz w:val="24"/>
          <w:szCs w:val="24"/>
        </w:rPr>
        <w:t xml:space="preserve">несоответствие между существующим и должным, существующим и возможным, между целями и результатами деятельности организации. </w:t>
      </w:r>
    </w:p>
    <w:p w:rsidR="00411AC8" w:rsidRDefault="00411AC8" w:rsidP="00411AC8">
      <w:pPr>
        <w:spacing w:after="0" w:line="240" w:lineRule="auto"/>
        <w:jc w:val="center"/>
        <w:rPr>
          <w:rFonts w:ascii="Times New Roman" w:hAnsi="Times New Roman" w:cs="Times New Roman"/>
          <w:sz w:val="24"/>
          <w:szCs w:val="24"/>
        </w:rPr>
      </w:pPr>
    </w:p>
    <w:p w:rsidR="00B740A8" w:rsidRPr="00411AC8"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sz w:val="24"/>
          <w:szCs w:val="24"/>
        </w:rPr>
        <w:t>Одна из наиболее важных и сложных обязанностей менеджера состоит в правильной и своевременной диагностике организационных проблем.</w:t>
      </w:r>
    </w:p>
    <w:p w:rsidR="00B578F3"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b/>
          <w:sz w:val="24"/>
          <w:szCs w:val="24"/>
        </w:rPr>
        <w:t>Диагностика проблемы</w:t>
      </w:r>
      <w:r w:rsidRPr="00411AC8">
        <w:rPr>
          <w:rFonts w:ascii="Times New Roman" w:hAnsi="Times New Roman" w:cs="Times New Roman"/>
          <w:sz w:val="24"/>
          <w:szCs w:val="24"/>
        </w:rPr>
        <w:t xml:space="preserve"> - это процесс выявления и дифференциации существующих проблем, выделения из их числа приоритетной, “стартовой” (принцип главного звена), отделения сущности проблемы от ее проявлений, причин от следствий.</w:t>
      </w:r>
    </w:p>
    <w:p w:rsidR="00B578F3" w:rsidRDefault="00B578F3" w:rsidP="00411AC8">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М</w:t>
      </w:r>
      <w:r w:rsidR="00B740A8" w:rsidRPr="00411AC8">
        <w:rPr>
          <w:rFonts w:ascii="Times New Roman" w:hAnsi="Times New Roman" w:cs="Times New Roman"/>
          <w:sz w:val="24"/>
          <w:szCs w:val="24"/>
        </w:rPr>
        <w:t>етоды</w:t>
      </w:r>
      <w:r>
        <w:rPr>
          <w:rFonts w:ascii="Times New Roman" w:hAnsi="Times New Roman" w:cs="Times New Roman"/>
          <w:sz w:val="24"/>
          <w:szCs w:val="24"/>
        </w:rPr>
        <w:t xml:space="preserve"> диагностики проблем:</w:t>
      </w:r>
    </w:p>
    <w:p w:rsidR="00B578F3" w:rsidRDefault="00B578F3" w:rsidP="00411AC8">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 </w:t>
      </w:r>
      <w:r w:rsidR="00B740A8" w:rsidRPr="00411AC8">
        <w:rPr>
          <w:rFonts w:ascii="Times New Roman" w:hAnsi="Times New Roman" w:cs="Times New Roman"/>
          <w:sz w:val="24"/>
          <w:szCs w:val="24"/>
        </w:rPr>
        <w:t>позиционный анализ (выявление различий в представлениях разных людей или подразделений об организационных проблемах)</w:t>
      </w:r>
      <w:r>
        <w:rPr>
          <w:rFonts w:ascii="Times New Roman" w:hAnsi="Times New Roman" w:cs="Times New Roman"/>
          <w:sz w:val="24"/>
          <w:szCs w:val="24"/>
        </w:rPr>
        <w:t>;</w:t>
      </w:r>
    </w:p>
    <w:p w:rsidR="00B578F3" w:rsidRDefault="00B578F3" w:rsidP="00411AC8">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w:t>
      </w:r>
      <w:r w:rsidR="00B740A8" w:rsidRPr="00411AC8">
        <w:rPr>
          <w:rFonts w:ascii="Times New Roman" w:hAnsi="Times New Roman" w:cs="Times New Roman"/>
          <w:sz w:val="24"/>
          <w:szCs w:val="24"/>
        </w:rPr>
        <w:t xml:space="preserve"> игротехник</w:t>
      </w:r>
      <w:r>
        <w:rPr>
          <w:rFonts w:ascii="Times New Roman" w:hAnsi="Times New Roman" w:cs="Times New Roman"/>
          <w:sz w:val="24"/>
          <w:szCs w:val="24"/>
        </w:rPr>
        <w:t>а;</w:t>
      </w:r>
    </w:p>
    <w:p w:rsidR="00B578F3" w:rsidRDefault="00B578F3" w:rsidP="00411AC8">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w:t>
      </w:r>
      <w:r w:rsidR="00B740A8" w:rsidRPr="00411AC8">
        <w:rPr>
          <w:rFonts w:ascii="Times New Roman" w:hAnsi="Times New Roman" w:cs="Times New Roman"/>
          <w:sz w:val="24"/>
          <w:szCs w:val="24"/>
        </w:rPr>
        <w:t xml:space="preserve"> “исследование действием”</w:t>
      </w:r>
      <w:r>
        <w:rPr>
          <w:rFonts w:ascii="Times New Roman" w:hAnsi="Times New Roman" w:cs="Times New Roman"/>
          <w:sz w:val="24"/>
          <w:szCs w:val="24"/>
        </w:rPr>
        <w:t>;</w:t>
      </w:r>
    </w:p>
    <w:p w:rsidR="00B740A8" w:rsidRPr="00411AC8" w:rsidRDefault="00B578F3" w:rsidP="00411AC8">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w:t>
      </w:r>
      <w:r w:rsidR="00B740A8" w:rsidRPr="00411AC8">
        <w:rPr>
          <w:rFonts w:ascii="Times New Roman" w:hAnsi="Times New Roman" w:cs="Times New Roman"/>
          <w:sz w:val="24"/>
          <w:szCs w:val="24"/>
        </w:rPr>
        <w:t xml:space="preserve"> “диагностические интервью” с ключевыми фигурами организации и т.д.</w:t>
      </w:r>
    </w:p>
    <w:p w:rsidR="00B578F3"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sz w:val="24"/>
          <w:szCs w:val="24"/>
        </w:rPr>
        <w:t xml:space="preserve">Диагностика проблемы может быть </w:t>
      </w:r>
      <w:r w:rsidRPr="00B578F3">
        <w:rPr>
          <w:rFonts w:ascii="Times New Roman" w:hAnsi="Times New Roman" w:cs="Times New Roman"/>
          <w:sz w:val="24"/>
          <w:szCs w:val="24"/>
          <w:u w:val="single"/>
        </w:rPr>
        <w:t>общей</w:t>
      </w:r>
      <w:r w:rsidRPr="00411AC8">
        <w:rPr>
          <w:rFonts w:ascii="Times New Roman" w:hAnsi="Times New Roman" w:cs="Times New Roman"/>
          <w:sz w:val="24"/>
          <w:szCs w:val="24"/>
        </w:rPr>
        <w:t xml:space="preserve"> и </w:t>
      </w:r>
      <w:r w:rsidRPr="00B578F3">
        <w:rPr>
          <w:rFonts w:ascii="Times New Roman" w:hAnsi="Times New Roman" w:cs="Times New Roman"/>
          <w:sz w:val="24"/>
          <w:szCs w:val="24"/>
          <w:u w:val="single"/>
        </w:rPr>
        <w:t>частной.</w:t>
      </w:r>
      <w:r w:rsidRPr="00411AC8">
        <w:rPr>
          <w:rFonts w:ascii="Times New Roman" w:hAnsi="Times New Roman" w:cs="Times New Roman"/>
          <w:sz w:val="24"/>
          <w:szCs w:val="24"/>
        </w:rPr>
        <w:t xml:space="preserve"> </w:t>
      </w:r>
    </w:p>
    <w:p w:rsidR="00B740A8" w:rsidRPr="00411AC8" w:rsidRDefault="00B578F3" w:rsidP="00411AC8">
      <w:pPr>
        <w:spacing w:after="0" w:line="240" w:lineRule="auto"/>
        <w:ind w:firstLine="567"/>
        <w:jc w:val="both"/>
        <w:rPr>
          <w:rFonts w:ascii="Times New Roman" w:hAnsi="Times New Roman" w:cs="Times New Roman"/>
          <w:sz w:val="24"/>
          <w:szCs w:val="24"/>
        </w:rPr>
      </w:pPr>
      <w:r w:rsidRPr="00B578F3">
        <w:rPr>
          <w:rFonts w:ascii="Times New Roman" w:hAnsi="Times New Roman" w:cs="Times New Roman"/>
          <w:sz w:val="24"/>
          <w:szCs w:val="24"/>
          <w:u w:val="single"/>
        </w:rPr>
        <w:t>Общая диагностика проблем</w:t>
      </w:r>
      <w:r w:rsidR="00B740A8" w:rsidRPr="00411AC8">
        <w:rPr>
          <w:rFonts w:ascii="Times New Roman" w:hAnsi="Times New Roman" w:cs="Times New Roman"/>
          <w:sz w:val="24"/>
          <w:szCs w:val="24"/>
        </w:rPr>
        <w:t xml:space="preserve"> имеет своей целью выявление проблемного поля, т.е. общей системы проблем диагностируемого объекта, которые затем структурируются по степени важности с выделением ключевой, “стартовой” проблемы (рис. 2.1).</w:t>
      </w:r>
    </w:p>
    <w:p w:rsidR="00B740A8" w:rsidRPr="00411AC8"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noProof/>
          <w:sz w:val="24"/>
          <w:szCs w:val="24"/>
          <w:lang w:eastAsia="ru-RU"/>
        </w:rPr>
        <w:drawing>
          <wp:inline distT="0" distB="0" distL="0" distR="0" wp14:anchorId="6AD0AA6C" wp14:editId="6226E6B8">
            <wp:extent cx="5581650" cy="2354224"/>
            <wp:effectExtent l="0" t="0" r="0" b="8255"/>
            <wp:docPr id="11" name="Рисунок 11" descr="Формирование проблемного поля в процессе общей диагности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Формирование проблемного поля в процессе общей диагностики"/>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81650" cy="2354224"/>
                    </a:xfrm>
                    <a:prstGeom prst="rect">
                      <a:avLst/>
                    </a:prstGeom>
                    <a:noFill/>
                    <a:ln>
                      <a:noFill/>
                    </a:ln>
                  </pic:spPr>
                </pic:pic>
              </a:graphicData>
            </a:graphic>
          </wp:inline>
        </w:drawing>
      </w:r>
    </w:p>
    <w:p w:rsidR="00B740A8" w:rsidRPr="00B578F3" w:rsidRDefault="00B740A8" w:rsidP="00411AC8">
      <w:pPr>
        <w:spacing w:after="0" w:line="240" w:lineRule="auto"/>
        <w:ind w:firstLine="567"/>
        <w:jc w:val="both"/>
        <w:rPr>
          <w:rFonts w:ascii="Times New Roman" w:hAnsi="Times New Roman" w:cs="Times New Roman"/>
          <w:bCs/>
          <w:sz w:val="24"/>
          <w:szCs w:val="24"/>
        </w:rPr>
      </w:pPr>
      <w:r w:rsidRPr="00411AC8">
        <w:rPr>
          <w:rFonts w:ascii="Times New Roman" w:hAnsi="Times New Roman" w:cs="Times New Roman"/>
          <w:sz w:val="24"/>
          <w:szCs w:val="24"/>
        </w:rPr>
        <w:t>Рисунок 2.1.  </w:t>
      </w:r>
      <w:r w:rsidRPr="00B578F3">
        <w:rPr>
          <w:rFonts w:ascii="Times New Roman" w:hAnsi="Times New Roman" w:cs="Times New Roman"/>
          <w:bCs/>
          <w:sz w:val="24"/>
          <w:szCs w:val="24"/>
        </w:rPr>
        <w:t>Формирование проблемного поля в процессе общей диагностики</w:t>
      </w:r>
    </w:p>
    <w:p w:rsidR="00B578F3" w:rsidRPr="00B578F3" w:rsidRDefault="00B578F3" w:rsidP="00411AC8">
      <w:pPr>
        <w:spacing w:after="0" w:line="240" w:lineRule="auto"/>
        <w:ind w:firstLine="567"/>
        <w:jc w:val="both"/>
        <w:rPr>
          <w:rFonts w:ascii="Times New Roman" w:hAnsi="Times New Roman" w:cs="Times New Roman"/>
          <w:sz w:val="24"/>
          <w:szCs w:val="24"/>
        </w:rPr>
      </w:pPr>
    </w:p>
    <w:p w:rsidR="00B740A8" w:rsidRPr="00411AC8"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sz w:val="24"/>
          <w:szCs w:val="24"/>
        </w:rPr>
        <w:t xml:space="preserve">Затем наступает очередь </w:t>
      </w:r>
      <w:r w:rsidRPr="00B578F3">
        <w:rPr>
          <w:rFonts w:ascii="Times New Roman" w:hAnsi="Times New Roman" w:cs="Times New Roman"/>
          <w:sz w:val="24"/>
          <w:szCs w:val="24"/>
          <w:u w:val="single"/>
        </w:rPr>
        <w:t>частной диагностики</w:t>
      </w:r>
      <w:r w:rsidRPr="00411AC8">
        <w:rPr>
          <w:rFonts w:ascii="Times New Roman" w:hAnsi="Times New Roman" w:cs="Times New Roman"/>
          <w:sz w:val="24"/>
          <w:szCs w:val="24"/>
        </w:rPr>
        <w:t xml:space="preserve"> - детального анализа “стартовой” проблемы в целях нахождения оптимальных путей и способов ее разрешения.</w:t>
      </w:r>
    </w:p>
    <w:p w:rsidR="00B740A8" w:rsidRPr="00411AC8"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noProof/>
          <w:sz w:val="24"/>
          <w:szCs w:val="24"/>
          <w:lang w:eastAsia="ru-RU"/>
        </w:rPr>
        <w:drawing>
          <wp:inline distT="0" distB="0" distL="0" distR="0" wp14:anchorId="096E19DB" wp14:editId="5FE2A772">
            <wp:extent cx="4933950" cy="2061394"/>
            <wp:effectExtent l="0" t="0" r="0" b="0"/>
            <wp:docPr id="10" name="Рисунок 10" descr="Выбор “стартовой” проблемы в процессе частной диагности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Выбор “стартовой” проблемы в процессе частной диагностики"/>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933950" cy="2061394"/>
                    </a:xfrm>
                    <a:prstGeom prst="rect">
                      <a:avLst/>
                    </a:prstGeom>
                    <a:noFill/>
                    <a:ln>
                      <a:noFill/>
                    </a:ln>
                  </pic:spPr>
                </pic:pic>
              </a:graphicData>
            </a:graphic>
          </wp:inline>
        </w:drawing>
      </w:r>
    </w:p>
    <w:p w:rsidR="00B740A8" w:rsidRDefault="00B740A8" w:rsidP="00411AC8">
      <w:pPr>
        <w:spacing w:after="0" w:line="240" w:lineRule="auto"/>
        <w:ind w:firstLine="567"/>
        <w:jc w:val="both"/>
        <w:rPr>
          <w:rFonts w:ascii="Times New Roman" w:hAnsi="Times New Roman" w:cs="Times New Roman"/>
          <w:bCs/>
          <w:sz w:val="24"/>
          <w:szCs w:val="24"/>
        </w:rPr>
      </w:pPr>
      <w:r w:rsidRPr="00411AC8">
        <w:rPr>
          <w:rFonts w:ascii="Times New Roman" w:hAnsi="Times New Roman" w:cs="Times New Roman"/>
          <w:sz w:val="24"/>
          <w:szCs w:val="24"/>
        </w:rPr>
        <w:t>Рисунок 2.2.  </w:t>
      </w:r>
      <w:r w:rsidRPr="00B578F3">
        <w:rPr>
          <w:rFonts w:ascii="Times New Roman" w:hAnsi="Times New Roman" w:cs="Times New Roman"/>
          <w:bCs/>
          <w:sz w:val="24"/>
          <w:szCs w:val="24"/>
        </w:rPr>
        <w:t>Выбор “стартовой” проблемы в процессе частной диагностики</w:t>
      </w:r>
    </w:p>
    <w:p w:rsidR="00B578F3" w:rsidRPr="00411AC8" w:rsidRDefault="00B578F3" w:rsidP="00411AC8">
      <w:pPr>
        <w:spacing w:after="0" w:line="240" w:lineRule="auto"/>
        <w:ind w:firstLine="567"/>
        <w:jc w:val="both"/>
        <w:rPr>
          <w:rFonts w:ascii="Times New Roman" w:hAnsi="Times New Roman" w:cs="Times New Roman"/>
          <w:sz w:val="24"/>
          <w:szCs w:val="24"/>
        </w:rPr>
      </w:pPr>
    </w:p>
    <w:p w:rsidR="00B740A8" w:rsidRPr="00411AC8"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sz w:val="24"/>
          <w:szCs w:val="24"/>
        </w:rPr>
        <w:t>Организационные проблемы (разрыв между тем, что есть в организации и тем, что в ней должно быть) наиболее часто возникают при следующих условиях.</w:t>
      </w:r>
    </w:p>
    <w:p w:rsidR="00B740A8" w:rsidRPr="00411AC8"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sz w:val="24"/>
          <w:szCs w:val="24"/>
        </w:rPr>
        <w:t>1. Организационные цели не претерпевают изменений, остаются постоянными, а деятельность же людей по их достижению, в силу тех или иных причин, оказывается неадекватной, неспособной привести к реализации намеченных ранее целей. Такая ситуация характеризует наличие приоритетной, “стартовой” проблемы в  процессе и механизмах реализации целей.</w:t>
      </w:r>
    </w:p>
    <w:p w:rsidR="00B740A8" w:rsidRPr="00411AC8"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sz w:val="24"/>
          <w:szCs w:val="24"/>
        </w:rPr>
        <w:t>2. Деятельность людей является адекватной ранее поставленной цели, но в силу определенных причин возникает потребность изменения этой цели. Потребность в новой цели приходит в противоречие с существующей стратегией и политикой организации. В результате  возникает проблема определения и утверждения новых целей  деятельности организации.</w:t>
      </w:r>
    </w:p>
    <w:p w:rsidR="00B740A8" w:rsidRPr="00411AC8"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sz w:val="24"/>
          <w:szCs w:val="24"/>
        </w:rPr>
        <w:t>Менеджеры в практике управления сталкиваются с двумя типами организационных проблем</w:t>
      </w:r>
      <w:r w:rsidR="00B578F3">
        <w:rPr>
          <w:rFonts w:ascii="Times New Roman" w:hAnsi="Times New Roman" w:cs="Times New Roman"/>
          <w:sz w:val="24"/>
          <w:szCs w:val="24"/>
        </w:rPr>
        <w:t>:</w:t>
      </w:r>
    </w:p>
    <w:p w:rsidR="00B578F3" w:rsidRDefault="00B578F3" w:rsidP="002B402D">
      <w:pPr>
        <w:pStyle w:val="a9"/>
        <w:numPr>
          <w:ilvl w:val="0"/>
          <w:numId w:val="9"/>
        </w:numPr>
        <w:spacing w:after="0" w:line="240" w:lineRule="auto"/>
        <w:ind w:left="0" w:firstLine="567"/>
        <w:jc w:val="both"/>
        <w:rPr>
          <w:rFonts w:ascii="Times New Roman" w:hAnsi="Times New Roman" w:cs="Times New Roman"/>
          <w:sz w:val="24"/>
          <w:szCs w:val="24"/>
        </w:rPr>
      </w:pPr>
      <w:r w:rsidRPr="00B578F3">
        <w:rPr>
          <w:rFonts w:ascii="Times New Roman" w:hAnsi="Times New Roman" w:cs="Times New Roman"/>
          <w:b/>
          <w:sz w:val="24"/>
          <w:szCs w:val="24"/>
        </w:rPr>
        <w:t xml:space="preserve">Закрытые проблемы - </w:t>
      </w:r>
      <w:r w:rsidR="00B740A8" w:rsidRPr="00B578F3">
        <w:rPr>
          <w:rFonts w:ascii="Times New Roman" w:hAnsi="Times New Roman" w:cs="Times New Roman"/>
          <w:sz w:val="24"/>
          <w:szCs w:val="24"/>
        </w:rPr>
        <w:t>проблемы, которые могут быть относительно просто идентифицированы</w:t>
      </w:r>
      <w:r w:rsidRPr="00B578F3">
        <w:rPr>
          <w:rFonts w:ascii="Times New Roman" w:hAnsi="Times New Roman" w:cs="Times New Roman"/>
          <w:sz w:val="24"/>
          <w:szCs w:val="24"/>
        </w:rPr>
        <w:t>,</w:t>
      </w:r>
      <w:r w:rsidR="00B740A8" w:rsidRPr="00B578F3">
        <w:rPr>
          <w:rFonts w:ascii="Times New Roman" w:hAnsi="Times New Roman" w:cs="Times New Roman"/>
          <w:sz w:val="24"/>
          <w:szCs w:val="24"/>
        </w:rPr>
        <w:t xml:space="preserve"> </w:t>
      </w:r>
      <w:r w:rsidRPr="00B578F3">
        <w:rPr>
          <w:rFonts w:ascii="Times New Roman" w:hAnsi="Times New Roman" w:cs="Times New Roman"/>
          <w:sz w:val="24"/>
          <w:szCs w:val="24"/>
        </w:rPr>
        <w:t xml:space="preserve">легко поддаются диагностике </w:t>
      </w:r>
      <w:r w:rsidR="00B740A8" w:rsidRPr="00B578F3">
        <w:rPr>
          <w:rFonts w:ascii="Times New Roman" w:hAnsi="Times New Roman" w:cs="Times New Roman"/>
          <w:sz w:val="24"/>
          <w:szCs w:val="24"/>
        </w:rPr>
        <w:t xml:space="preserve">и </w:t>
      </w:r>
      <w:r w:rsidRPr="00B578F3">
        <w:rPr>
          <w:rFonts w:ascii="Times New Roman" w:hAnsi="Times New Roman" w:cs="Times New Roman"/>
          <w:sz w:val="24"/>
          <w:szCs w:val="24"/>
        </w:rPr>
        <w:t>не требуют импровизации и выхода за пределы отработанных управленческих алгоритмов</w:t>
      </w:r>
      <w:r w:rsidR="00B740A8" w:rsidRPr="00B578F3">
        <w:rPr>
          <w:rFonts w:ascii="Times New Roman" w:hAnsi="Times New Roman" w:cs="Times New Roman"/>
          <w:sz w:val="24"/>
          <w:szCs w:val="24"/>
        </w:rPr>
        <w:t xml:space="preserve">. </w:t>
      </w:r>
    </w:p>
    <w:p w:rsidR="00B578F3" w:rsidRDefault="00B578F3" w:rsidP="002B402D">
      <w:pPr>
        <w:pStyle w:val="a9"/>
        <w:numPr>
          <w:ilvl w:val="0"/>
          <w:numId w:val="9"/>
        </w:numPr>
        <w:spacing w:after="0" w:line="240" w:lineRule="auto"/>
        <w:ind w:left="0" w:firstLine="567"/>
        <w:jc w:val="both"/>
        <w:rPr>
          <w:rFonts w:ascii="Times New Roman" w:hAnsi="Times New Roman" w:cs="Times New Roman"/>
          <w:sz w:val="24"/>
          <w:szCs w:val="24"/>
        </w:rPr>
      </w:pPr>
      <w:r w:rsidRPr="00B578F3">
        <w:rPr>
          <w:rFonts w:ascii="Times New Roman" w:hAnsi="Times New Roman" w:cs="Times New Roman"/>
          <w:b/>
          <w:sz w:val="24"/>
          <w:szCs w:val="24"/>
        </w:rPr>
        <w:t>О</w:t>
      </w:r>
      <w:r w:rsidR="00B740A8" w:rsidRPr="00B578F3">
        <w:rPr>
          <w:rFonts w:ascii="Times New Roman" w:hAnsi="Times New Roman" w:cs="Times New Roman"/>
          <w:b/>
          <w:sz w:val="24"/>
          <w:szCs w:val="24"/>
        </w:rPr>
        <w:t>ткрытые  проблемы</w:t>
      </w:r>
      <w:r w:rsidRPr="00B578F3">
        <w:rPr>
          <w:rFonts w:ascii="Times New Roman" w:hAnsi="Times New Roman" w:cs="Times New Roman"/>
          <w:b/>
          <w:sz w:val="24"/>
          <w:szCs w:val="24"/>
        </w:rPr>
        <w:t xml:space="preserve"> </w:t>
      </w:r>
      <w:r w:rsidRPr="00B578F3">
        <w:rPr>
          <w:rFonts w:ascii="Times New Roman" w:hAnsi="Times New Roman" w:cs="Times New Roman"/>
          <w:sz w:val="24"/>
          <w:szCs w:val="24"/>
        </w:rPr>
        <w:t xml:space="preserve">- </w:t>
      </w:r>
      <w:r w:rsidR="00B740A8" w:rsidRPr="00B578F3">
        <w:rPr>
          <w:rFonts w:ascii="Times New Roman" w:hAnsi="Times New Roman" w:cs="Times New Roman"/>
          <w:sz w:val="24"/>
          <w:szCs w:val="24"/>
        </w:rPr>
        <w:t xml:space="preserve"> проблемы, которые являются продуктом большого числа причин, </w:t>
      </w:r>
      <w:r w:rsidRPr="00B578F3">
        <w:rPr>
          <w:rFonts w:ascii="Times New Roman" w:hAnsi="Times New Roman" w:cs="Times New Roman"/>
          <w:sz w:val="24"/>
          <w:szCs w:val="24"/>
        </w:rPr>
        <w:t xml:space="preserve">очень трудно анализировать комплексно, требуют от менеджера открытого, импровизационного подхода и связаны с необходимостью творческого и свободного процесса их идентификации, анализа и решения </w:t>
      </w:r>
      <w:r w:rsidR="00B740A8" w:rsidRPr="00B578F3">
        <w:rPr>
          <w:rFonts w:ascii="Times New Roman" w:hAnsi="Times New Roman" w:cs="Times New Roman"/>
          <w:sz w:val="24"/>
          <w:szCs w:val="24"/>
        </w:rPr>
        <w:t xml:space="preserve">и которые часто бывает очень трудно четко определить и описать. </w:t>
      </w:r>
    </w:p>
    <w:p w:rsidR="00B578F3" w:rsidRDefault="00B740A8" w:rsidP="00B578F3">
      <w:pPr>
        <w:pStyle w:val="a9"/>
        <w:spacing w:after="0" w:line="240" w:lineRule="auto"/>
        <w:ind w:left="567"/>
        <w:jc w:val="both"/>
        <w:rPr>
          <w:rFonts w:ascii="Times New Roman" w:hAnsi="Times New Roman" w:cs="Times New Roman"/>
          <w:sz w:val="24"/>
          <w:szCs w:val="24"/>
        </w:rPr>
      </w:pPr>
      <w:r w:rsidRPr="00B578F3">
        <w:rPr>
          <w:rFonts w:ascii="Times New Roman" w:hAnsi="Times New Roman" w:cs="Times New Roman"/>
          <w:sz w:val="24"/>
          <w:szCs w:val="24"/>
        </w:rPr>
        <w:t>Существует два основных вида открытых проблем.</w:t>
      </w:r>
    </w:p>
    <w:p w:rsidR="00B740A8" w:rsidRPr="00B578F3" w:rsidRDefault="00B578F3" w:rsidP="00B578F3">
      <w:pPr>
        <w:pStyle w:val="a9"/>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2.1</w:t>
      </w:r>
      <w:r w:rsidR="00B740A8" w:rsidRPr="00B578F3">
        <w:rPr>
          <w:rFonts w:ascii="Times New Roman" w:hAnsi="Times New Roman" w:cs="Times New Roman"/>
          <w:sz w:val="24"/>
          <w:szCs w:val="24"/>
        </w:rPr>
        <w:t xml:space="preserve"> Первый - включает общие проблемы деловой политики, стратегии и деятельности организации. Плохие финансовые результаты, стагнирующий (застойный) бизнес могут быть главными “сигналами тревоги”, извещающими менеджера о существовании таких проблем. Но действительные их причины находятся глубже, и менеджеру необходимо до них докопаться, в том числе и до тех, которые находятся за пределами его непосредственного контроля и влияния.</w:t>
      </w:r>
    </w:p>
    <w:p w:rsidR="00B578F3" w:rsidRDefault="00B578F3" w:rsidP="00411AC8">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2.2 </w:t>
      </w:r>
      <w:r w:rsidR="00B740A8" w:rsidRPr="00411AC8">
        <w:rPr>
          <w:rFonts w:ascii="Times New Roman" w:hAnsi="Times New Roman" w:cs="Times New Roman"/>
          <w:sz w:val="24"/>
          <w:szCs w:val="24"/>
        </w:rPr>
        <w:t xml:space="preserve">Второй вид открытых проблем связан преимущественно с человеческими аспектами деятельности организации. Они проявляются в напряженности, конфликтах, столкновениях интересов, в “разрывах” деловой  коммуникации, в отказе от сотрудничества, в сплетнях, слухах и других симптомах нездорового нравственно - психологического климата организации. </w:t>
      </w:r>
    </w:p>
    <w:p w:rsidR="00B578F3" w:rsidRDefault="00B578F3" w:rsidP="00B578F3">
      <w:pPr>
        <w:spacing w:after="0" w:line="240" w:lineRule="auto"/>
        <w:jc w:val="both"/>
        <w:rPr>
          <w:rFonts w:ascii="Times New Roman" w:hAnsi="Times New Roman" w:cs="Times New Roman"/>
          <w:sz w:val="24"/>
          <w:szCs w:val="24"/>
        </w:rPr>
      </w:pPr>
    </w:p>
    <w:p w:rsidR="00B740A8" w:rsidRPr="00411AC8"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sz w:val="24"/>
          <w:szCs w:val="24"/>
        </w:rPr>
        <w:t>Принципиальным является решение руководителем вопроса о том, кто должен в каждом конкретном случае осуществлять идентификацию и анализ той или иной организационной проблемы. Обычно применяют следующие правила.</w:t>
      </w:r>
    </w:p>
    <w:p w:rsidR="00B740A8" w:rsidRPr="00411AC8"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sz w:val="24"/>
          <w:szCs w:val="24"/>
        </w:rPr>
        <w:t>1. Теоретически лучший вариант - предоставить осуществление идентификации и анализа проблемы ее “владельцу”.</w:t>
      </w:r>
    </w:p>
    <w:p w:rsidR="00B740A8" w:rsidRPr="00411AC8"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sz w:val="24"/>
          <w:szCs w:val="24"/>
        </w:rPr>
        <w:t>2. В тех случаях, когда это в силу тех или иных причин оказывается невозможным, следует включить в дело опытных практиков, специалистов, менеджеров по подготовке кадров, внутренних консультантов и других работников, обладающих навыками аналитического мышления и знанием проблем организации.</w:t>
      </w:r>
    </w:p>
    <w:p w:rsidR="00B740A8" w:rsidRPr="00411AC8"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sz w:val="24"/>
          <w:szCs w:val="24"/>
        </w:rPr>
        <w:t>3. Если организационная проблема очень сложна и требует особых экспертных знаний и навыков, эту работу должны взять на себя менеджеры высшего звена, первые лица предприятия и осуществить ее совместно со своими ближайшими сотрудниками и консультантами. При этом они могут использовать результаты предварительного анализа проблемы, полученные специально созданными целевыми группами, комиссиями и комитетами.</w:t>
      </w:r>
    </w:p>
    <w:p w:rsidR="00B740A8"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sz w:val="24"/>
          <w:szCs w:val="24"/>
        </w:rPr>
        <w:t>4. И, наконец, для идентификации, анализа и решения организационных проблем большой сложности и важности при наличии финансовых возможностей привлекаются внешние консультанты, специализирующиеся в конкретных направлениях деятельности, специалисты по системному анализу и т.д</w:t>
      </w:r>
      <w:r w:rsidR="00B578F3">
        <w:rPr>
          <w:rFonts w:ascii="Times New Roman" w:hAnsi="Times New Roman" w:cs="Times New Roman"/>
          <w:sz w:val="24"/>
          <w:szCs w:val="24"/>
        </w:rPr>
        <w:t>.</w:t>
      </w:r>
    </w:p>
    <w:p w:rsidR="00B578F3" w:rsidRDefault="00B578F3" w:rsidP="00C84EC6">
      <w:pPr>
        <w:spacing w:after="0" w:line="240" w:lineRule="auto"/>
        <w:jc w:val="both"/>
        <w:rPr>
          <w:rFonts w:ascii="Times New Roman" w:hAnsi="Times New Roman" w:cs="Times New Roman"/>
          <w:sz w:val="24"/>
          <w:szCs w:val="24"/>
        </w:rPr>
      </w:pPr>
    </w:p>
    <w:p w:rsidR="00745FB9" w:rsidRDefault="00745FB9" w:rsidP="00C84EC6">
      <w:pPr>
        <w:spacing w:after="0" w:line="240" w:lineRule="auto"/>
        <w:jc w:val="both"/>
        <w:rPr>
          <w:rFonts w:ascii="Times New Roman" w:hAnsi="Times New Roman" w:cs="Times New Roman"/>
          <w:sz w:val="24"/>
          <w:szCs w:val="24"/>
        </w:rPr>
      </w:pPr>
    </w:p>
    <w:p w:rsidR="00745FB9" w:rsidRPr="00411AC8" w:rsidRDefault="00745FB9" w:rsidP="00C84EC6">
      <w:pPr>
        <w:spacing w:after="0" w:line="240" w:lineRule="auto"/>
        <w:jc w:val="both"/>
        <w:rPr>
          <w:rFonts w:ascii="Times New Roman" w:hAnsi="Times New Roman" w:cs="Times New Roman"/>
          <w:sz w:val="24"/>
          <w:szCs w:val="24"/>
        </w:rPr>
      </w:pPr>
    </w:p>
    <w:p w:rsidR="00F56AE7" w:rsidRPr="00F43EE9" w:rsidRDefault="00F56AE7" w:rsidP="00F43EE9">
      <w:pPr>
        <w:jc w:val="center"/>
        <w:rPr>
          <w:rFonts w:ascii="Times New Roman" w:hAnsi="Times New Roman" w:cs="Times New Roman"/>
          <w:b/>
        </w:rPr>
      </w:pPr>
      <w:r w:rsidRPr="00F43EE9">
        <w:rPr>
          <w:rFonts w:ascii="Times New Roman" w:hAnsi="Times New Roman" w:cs="Times New Roman"/>
          <w:b/>
        </w:rPr>
        <w:t>2.2. Алгоритм проведения диагностики организационных проблем</w:t>
      </w:r>
    </w:p>
    <w:p w:rsidR="00800C67" w:rsidRDefault="00800C67" w:rsidP="00800C67">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Включает следующие этапы:</w:t>
      </w:r>
    </w:p>
    <w:p w:rsidR="00800C67" w:rsidRDefault="00800C67" w:rsidP="002B402D">
      <w:pPr>
        <w:pStyle w:val="a9"/>
        <w:numPr>
          <w:ilvl w:val="0"/>
          <w:numId w:val="1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Сбор</w:t>
      </w:r>
      <w:r w:rsidRPr="00800C67">
        <w:rPr>
          <w:rFonts w:ascii="Times New Roman" w:hAnsi="Times New Roman" w:cs="Times New Roman"/>
          <w:sz w:val="24"/>
          <w:szCs w:val="24"/>
        </w:rPr>
        <w:t xml:space="preserve"> необходимой информации</w:t>
      </w:r>
    </w:p>
    <w:p w:rsidR="00800C67" w:rsidRPr="00800C67" w:rsidRDefault="00800C67" w:rsidP="002B402D">
      <w:pPr>
        <w:pStyle w:val="a9"/>
        <w:numPr>
          <w:ilvl w:val="0"/>
          <w:numId w:val="1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А</w:t>
      </w:r>
      <w:r w:rsidRPr="00800C67">
        <w:rPr>
          <w:rFonts w:ascii="Times New Roman" w:hAnsi="Times New Roman" w:cs="Times New Roman"/>
          <w:sz w:val="24"/>
          <w:szCs w:val="24"/>
        </w:rPr>
        <w:t>нализа информации и осмыслени</w:t>
      </w:r>
      <w:r>
        <w:rPr>
          <w:rFonts w:ascii="Times New Roman" w:hAnsi="Times New Roman" w:cs="Times New Roman"/>
          <w:sz w:val="24"/>
          <w:szCs w:val="24"/>
        </w:rPr>
        <w:t>е</w:t>
      </w:r>
      <w:r w:rsidRPr="00800C67">
        <w:rPr>
          <w:rFonts w:ascii="Times New Roman" w:hAnsi="Times New Roman" w:cs="Times New Roman"/>
          <w:sz w:val="24"/>
          <w:szCs w:val="24"/>
        </w:rPr>
        <w:t xml:space="preserve"> проблемы</w:t>
      </w:r>
    </w:p>
    <w:p w:rsidR="00800C67" w:rsidRPr="00850998" w:rsidRDefault="00850998" w:rsidP="002B402D">
      <w:pPr>
        <w:pStyle w:val="a9"/>
        <w:numPr>
          <w:ilvl w:val="0"/>
          <w:numId w:val="10"/>
        </w:numPr>
        <w:spacing w:after="0" w:line="240" w:lineRule="auto"/>
        <w:jc w:val="both"/>
        <w:rPr>
          <w:rFonts w:ascii="Times New Roman" w:hAnsi="Times New Roman" w:cs="Times New Roman"/>
          <w:sz w:val="24"/>
          <w:szCs w:val="24"/>
        </w:rPr>
      </w:pPr>
      <w:r w:rsidRPr="00850998">
        <w:rPr>
          <w:rFonts w:ascii="Times New Roman" w:hAnsi="Times New Roman" w:cs="Times New Roman"/>
          <w:sz w:val="24"/>
          <w:szCs w:val="24"/>
        </w:rPr>
        <w:t>Всесторонняя  диагностики проблемы</w:t>
      </w:r>
    </w:p>
    <w:p w:rsidR="00800C67" w:rsidRPr="00850998" w:rsidRDefault="00850998" w:rsidP="002B402D">
      <w:pPr>
        <w:pStyle w:val="a9"/>
        <w:numPr>
          <w:ilvl w:val="0"/>
          <w:numId w:val="10"/>
        </w:numPr>
        <w:spacing w:after="0" w:line="240" w:lineRule="auto"/>
        <w:jc w:val="both"/>
        <w:rPr>
          <w:rFonts w:ascii="Times New Roman" w:hAnsi="Times New Roman" w:cs="Times New Roman"/>
          <w:sz w:val="24"/>
          <w:szCs w:val="24"/>
        </w:rPr>
      </w:pPr>
      <w:r w:rsidRPr="00850998">
        <w:rPr>
          <w:rFonts w:ascii="Times New Roman" w:hAnsi="Times New Roman" w:cs="Times New Roman"/>
          <w:sz w:val="24"/>
          <w:szCs w:val="24"/>
        </w:rPr>
        <w:t>Решение проблемы</w:t>
      </w:r>
    </w:p>
    <w:p w:rsidR="00800C67" w:rsidRDefault="00800C67" w:rsidP="00800C67">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Остановимся на каждом этапе подробнее.</w:t>
      </w:r>
    </w:p>
    <w:p w:rsidR="00800C67" w:rsidRPr="00800C67" w:rsidRDefault="00800C67" w:rsidP="002B402D">
      <w:pPr>
        <w:pStyle w:val="a9"/>
        <w:numPr>
          <w:ilvl w:val="0"/>
          <w:numId w:val="11"/>
        </w:numPr>
        <w:spacing w:after="0" w:line="240" w:lineRule="auto"/>
        <w:ind w:left="0" w:firstLine="567"/>
        <w:jc w:val="both"/>
        <w:rPr>
          <w:rFonts w:ascii="Times New Roman" w:hAnsi="Times New Roman" w:cs="Times New Roman"/>
          <w:sz w:val="24"/>
          <w:szCs w:val="24"/>
        </w:rPr>
      </w:pPr>
      <w:r w:rsidRPr="00850998">
        <w:rPr>
          <w:rFonts w:ascii="Times New Roman" w:hAnsi="Times New Roman" w:cs="Times New Roman"/>
          <w:i/>
          <w:sz w:val="24"/>
          <w:szCs w:val="24"/>
          <w:u w:val="single"/>
        </w:rPr>
        <w:t>Сбор необходимой информации</w:t>
      </w:r>
      <w:r>
        <w:rPr>
          <w:rFonts w:ascii="Times New Roman" w:hAnsi="Times New Roman" w:cs="Times New Roman"/>
          <w:sz w:val="24"/>
          <w:szCs w:val="24"/>
        </w:rPr>
        <w:t xml:space="preserve">. </w:t>
      </w:r>
      <w:r w:rsidR="00F56AE7" w:rsidRPr="00800C67">
        <w:rPr>
          <w:rFonts w:ascii="Times New Roman" w:hAnsi="Times New Roman" w:cs="Times New Roman"/>
          <w:sz w:val="24"/>
          <w:szCs w:val="24"/>
        </w:rPr>
        <w:t xml:space="preserve">Первые сигналы о возникновении </w:t>
      </w:r>
      <w:r>
        <w:rPr>
          <w:rFonts w:ascii="Times New Roman" w:hAnsi="Times New Roman" w:cs="Times New Roman"/>
          <w:sz w:val="24"/>
          <w:szCs w:val="24"/>
        </w:rPr>
        <w:t xml:space="preserve">проблемы </w:t>
      </w:r>
      <w:r w:rsidR="00F56AE7" w:rsidRPr="00800C67">
        <w:rPr>
          <w:rFonts w:ascii="Times New Roman" w:hAnsi="Times New Roman" w:cs="Times New Roman"/>
          <w:sz w:val="24"/>
          <w:szCs w:val="24"/>
        </w:rPr>
        <w:t>могут поступить к менеджеру от различных источников информации как внутри организации, так и за ее пределами.</w:t>
      </w:r>
    </w:p>
    <w:p w:rsidR="00800C67" w:rsidRDefault="00F56AE7" w:rsidP="00800C67">
      <w:pPr>
        <w:spacing w:after="0" w:line="240" w:lineRule="auto"/>
        <w:ind w:firstLine="567"/>
        <w:jc w:val="both"/>
        <w:rPr>
          <w:rFonts w:ascii="Times New Roman" w:hAnsi="Times New Roman" w:cs="Times New Roman"/>
          <w:sz w:val="24"/>
          <w:szCs w:val="24"/>
        </w:rPr>
      </w:pPr>
      <w:r w:rsidRPr="00800C67">
        <w:rPr>
          <w:rFonts w:ascii="Times New Roman" w:hAnsi="Times New Roman" w:cs="Times New Roman"/>
          <w:sz w:val="24"/>
          <w:szCs w:val="24"/>
        </w:rPr>
        <w:t>Во-первых, это</w:t>
      </w:r>
      <w:r w:rsidR="00800C67">
        <w:rPr>
          <w:rFonts w:ascii="Times New Roman" w:hAnsi="Times New Roman" w:cs="Times New Roman"/>
          <w:sz w:val="24"/>
          <w:szCs w:val="24"/>
        </w:rPr>
        <w:t xml:space="preserve"> </w:t>
      </w:r>
      <w:r w:rsidRPr="00800C67">
        <w:rPr>
          <w:rFonts w:ascii="Times New Roman" w:hAnsi="Times New Roman" w:cs="Times New Roman"/>
          <w:sz w:val="24"/>
          <w:szCs w:val="24"/>
        </w:rPr>
        <w:t>информация о нежелательных (негативных) тенденциях в развитии организации, которую менеджер получает на основе анализа ее деятельности, из отчетов о проделанной работе, из бухгалтерских и аудиторских отчетов, из специально проведенных исследований и т.д.</w:t>
      </w:r>
    </w:p>
    <w:p w:rsidR="00F56AE7" w:rsidRDefault="00F56AE7" w:rsidP="00800C67">
      <w:pPr>
        <w:spacing w:after="0" w:line="240" w:lineRule="auto"/>
        <w:ind w:firstLine="567"/>
        <w:jc w:val="both"/>
        <w:rPr>
          <w:rFonts w:ascii="Times New Roman" w:hAnsi="Times New Roman" w:cs="Times New Roman"/>
          <w:sz w:val="24"/>
          <w:szCs w:val="24"/>
        </w:rPr>
      </w:pPr>
      <w:r w:rsidRPr="00800C67">
        <w:rPr>
          <w:rFonts w:ascii="Times New Roman" w:hAnsi="Times New Roman" w:cs="Times New Roman"/>
          <w:sz w:val="24"/>
          <w:szCs w:val="24"/>
        </w:rPr>
        <w:t xml:space="preserve"> Большинство из “сигналов тревоги” этого вида измеряемы количественно, что позволяет менеджеру провести сравнительный анализ ситуации и получить первое представление о существе и серьезности конкретной проблемы. “Сигналы тревоги” данного типа представлены в таблице 2.1.</w:t>
      </w:r>
    </w:p>
    <w:p w:rsidR="00800C67" w:rsidRPr="00800C67" w:rsidRDefault="00800C67" w:rsidP="00800C67">
      <w:pPr>
        <w:spacing w:after="0" w:line="240" w:lineRule="auto"/>
        <w:ind w:firstLine="567"/>
        <w:jc w:val="both"/>
        <w:rPr>
          <w:rFonts w:ascii="Times New Roman" w:hAnsi="Times New Roman" w:cs="Times New Roman"/>
          <w:sz w:val="24"/>
          <w:szCs w:val="24"/>
        </w:rPr>
      </w:pPr>
    </w:p>
    <w:p w:rsidR="00F56AE7" w:rsidRPr="00800C67" w:rsidRDefault="00F56AE7" w:rsidP="00F56AE7">
      <w:pPr>
        <w:rPr>
          <w:rFonts w:ascii="Times New Roman" w:hAnsi="Times New Roman" w:cs="Times New Roman"/>
        </w:rPr>
      </w:pPr>
      <w:r w:rsidRPr="00800C67">
        <w:rPr>
          <w:rFonts w:ascii="Times New Roman" w:hAnsi="Times New Roman" w:cs="Times New Roman"/>
          <w:bCs/>
        </w:rPr>
        <w:t>Таблица 2.1.   “Сигналы тревоги” для менеджеров</w:t>
      </w:r>
    </w:p>
    <w:tbl>
      <w:tblPr>
        <w:tblW w:w="0" w:type="auto"/>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6480"/>
        <w:gridCol w:w="3360"/>
      </w:tblGrid>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b/>
                <w:bCs/>
              </w:rPr>
              <w:t>Показатели</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b/>
                <w:bCs/>
              </w:rPr>
              <w:t>Характеристики</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Объем выпуска продукции или оказания услуг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Низкий/сокращающийся</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Уровень качества оказываемых услуг</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Низкий/падающий</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Уровень брака/отходов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Высокий/растущий</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Время, затрачиваемое на решение задач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Длительное/увеличивающееся</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Уровень использования оборудования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Низкий/сокращающийся</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Уровень травматизма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Высокий/растущий</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Уровень прогулов и опозданий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Высокий/ растущий</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Трудности с наймом работников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Постоянные/усиливающиеся</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Трудовые споры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Частые/ усложняющиеся</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Доля на рынке сбыта продукции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Низкая/ сокращающаяся</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Задержки в поставках продукции потребителю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Частые/ растущие</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Претензии (жалобы) потребителей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Частые/растущие</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Темпы роста основных экономических  показателей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Низкие/падающие</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Уровень прибыли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Низкий/ падающий</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Забастовочная активность работников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Высокая/растущая</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Задержки заработной платы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Частые/растущие</w:t>
            </w:r>
          </w:p>
        </w:tc>
      </w:tr>
    </w:tbl>
    <w:p w:rsidR="00800C67" w:rsidRDefault="00800C67" w:rsidP="00800C67">
      <w:pPr>
        <w:spacing w:after="0" w:line="240" w:lineRule="auto"/>
        <w:jc w:val="both"/>
        <w:rPr>
          <w:rFonts w:ascii="Times New Roman" w:hAnsi="Times New Roman" w:cs="Times New Roman"/>
        </w:rPr>
      </w:pPr>
    </w:p>
    <w:p w:rsidR="00800C67" w:rsidRDefault="00F56AE7" w:rsidP="00800C67">
      <w:pPr>
        <w:spacing w:after="0" w:line="240" w:lineRule="auto"/>
        <w:ind w:firstLine="567"/>
        <w:jc w:val="both"/>
        <w:rPr>
          <w:rFonts w:ascii="Times New Roman" w:hAnsi="Times New Roman" w:cs="Times New Roman"/>
          <w:sz w:val="24"/>
          <w:szCs w:val="24"/>
        </w:rPr>
      </w:pPr>
      <w:r w:rsidRPr="00800C67">
        <w:rPr>
          <w:rFonts w:ascii="Times New Roman" w:hAnsi="Times New Roman" w:cs="Times New Roman"/>
          <w:sz w:val="24"/>
          <w:szCs w:val="24"/>
        </w:rPr>
        <w:t>Во-вторых, признаками болезни организации могут быть</w:t>
      </w:r>
      <w:r w:rsidR="00800C67" w:rsidRPr="00800C67">
        <w:rPr>
          <w:rFonts w:ascii="Times New Roman" w:hAnsi="Times New Roman" w:cs="Times New Roman"/>
          <w:sz w:val="24"/>
          <w:szCs w:val="24"/>
        </w:rPr>
        <w:t xml:space="preserve"> </w:t>
      </w:r>
      <w:r w:rsidRPr="00800C67">
        <w:rPr>
          <w:rFonts w:ascii="Times New Roman" w:hAnsi="Times New Roman" w:cs="Times New Roman"/>
          <w:sz w:val="24"/>
          <w:szCs w:val="24"/>
        </w:rPr>
        <w:t xml:space="preserve">имеющиеся чувства неудовлетворенности работников, психологическое напряжение, усталость, утрата личной </w:t>
      </w:r>
      <w:r w:rsidRPr="00800C67">
        <w:rPr>
          <w:rFonts w:ascii="Times New Roman" w:hAnsi="Times New Roman" w:cs="Times New Roman"/>
          <w:sz w:val="24"/>
          <w:szCs w:val="24"/>
        </w:rPr>
        <w:lastRenderedPageBreak/>
        <w:t xml:space="preserve">перспективы, неверие людей в завтрашний день организации, нездоровая нравственно-психологическая атмосфера, обострение межличностных конфликтов и т. д. </w:t>
      </w:r>
    </w:p>
    <w:p w:rsidR="00800C67" w:rsidRDefault="00F56AE7" w:rsidP="00800C67">
      <w:pPr>
        <w:spacing w:after="0" w:line="240" w:lineRule="auto"/>
        <w:ind w:firstLine="567"/>
        <w:jc w:val="both"/>
        <w:rPr>
          <w:rFonts w:ascii="Times New Roman" w:hAnsi="Times New Roman" w:cs="Times New Roman"/>
          <w:sz w:val="24"/>
          <w:szCs w:val="24"/>
        </w:rPr>
      </w:pPr>
      <w:r w:rsidRPr="00800C67">
        <w:rPr>
          <w:rFonts w:ascii="Times New Roman" w:hAnsi="Times New Roman" w:cs="Times New Roman"/>
          <w:sz w:val="24"/>
          <w:szCs w:val="24"/>
        </w:rPr>
        <w:t xml:space="preserve">В-третьих, “сигналы тревоги” могут также содержаться в информации об изменениях, происходящих во внешней среде организации и связанных с ее положением на рынке сбыта продукции или услуг, с состоянием и динамикой конкурентной борьбы, политикой правительства, с изменениями в законодательстве, в природоохранной политике, с информацией о доступности и ценах на сырье и энергоносители, о состоянии рынка труда, об изменениях в технологии, о проблемах финансирования, инвестиционной политики и т.д. </w:t>
      </w:r>
    </w:p>
    <w:p w:rsidR="00800C67" w:rsidRDefault="00F56AE7" w:rsidP="00800C67">
      <w:pPr>
        <w:spacing w:after="0" w:line="240" w:lineRule="auto"/>
        <w:ind w:firstLine="567"/>
        <w:jc w:val="both"/>
        <w:rPr>
          <w:rFonts w:ascii="Times New Roman" w:hAnsi="Times New Roman" w:cs="Times New Roman"/>
          <w:sz w:val="24"/>
          <w:szCs w:val="24"/>
        </w:rPr>
      </w:pPr>
      <w:r w:rsidRPr="00800C67">
        <w:rPr>
          <w:rFonts w:ascii="Times New Roman" w:hAnsi="Times New Roman" w:cs="Times New Roman"/>
          <w:sz w:val="24"/>
          <w:szCs w:val="24"/>
        </w:rPr>
        <w:t xml:space="preserve">В-четвертых, “сигналы-тревоги” могут содержаться в информации о деятельности других организаций и других управленцев. </w:t>
      </w:r>
    </w:p>
    <w:p w:rsidR="00800C67" w:rsidRDefault="00F56AE7" w:rsidP="00800C67">
      <w:pPr>
        <w:spacing w:after="0" w:line="240" w:lineRule="auto"/>
        <w:ind w:firstLine="567"/>
        <w:jc w:val="both"/>
        <w:rPr>
          <w:rFonts w:ascii="Times New Roman" w:hAnsi="Times New Roman" w:cs="Times New Roman"/>
          <w:sz w:val="24"/>
          <w:szCs w:val="24"/>
        </w:rPr>
      </w:pPr>
      <w:r w:rsidRPr="00800C67">
        <w:rPr>
          <w:rFonts w:ascii="Times New Roman" w:hAnsi="Times New Roman" w:cs="Times New Roman"/>
          <w:sz w:val="24"/>
          <w:szCs w:val="24"/>
        </w:rPr>
        <w:t>В-пятых,“сигналы-тревоги” могут поступать к менеджеру также из таких источников информации как консалтинговые и аудиторские фирмы, школы и институты управления, от научных работников, исследующих проблемы управления и организационного поведения, от преподавателей бизнеса и менеджмента</w:t>
      </w:r>
    </w:p>
    <w:p w:rsidR="00800C67" w:rsidRDefault="00800C67" w:rsidP="00800C67">
      <w:pPr>
        <w:spacing w:after="0" w:line="240" w:lineRule="auto"/>
        <w:ind w:firstLine="567"/>
        <w:jc w:val="both"/>
        <w:rPr>
          <w:rFonts w:ascii="Times New Roman" w:hAnsi="Times New Roman" w:cs="Times New Roman"/>
          <w:sz w:val="24"/>
          <w:szCs w:val="24"/>
        </w:rPr>
      </w:pPr>
    </w:p>
    <w:p w:rsidR="00800C67" w:rsidRPr="00850998" w:rsidRDefault="00800C67" w:rsidP="002B402D">
      <w:pPr>
        <w:pStyle w:val="a9"/>
        <w:numPr>
          <w:ilvl w:val="0"/>
          <w:numId w:val="11"/>
        </w:numPr>
        <w:spacing w:after="0" w:line="240" w:lineRule="auto"/>
        <w:jc w:val="both"/>
        <w:rPr>
          <w:rFonts w:ascii="Times New Roman" w:hAnsi="Times New Roman" w:cs="Times New Roman"/>
          <w:sz w:val="24"/>
          <w:szCs w:val="24"/>
          <w:u w:val="single"/>
        </w:rPr>
      </w:pPr>
      <w:r w:rsidRPr="00850998">
        <w:rPr>
          <w:rFonts w:ascii="Times New Roman" w:hAnsi="Times New Roman" w:cs="Times New Roman"/>
          <w:i/>
          <w:sz w:val="24"/>
          <w:szCs w:val="24"/>
          <w:u w:val="single"/>
        </w:rPr>
        <w:t>Анализа информации и осмысление проблемы</w:t>
      </w:r>
      <w:r w:rsidRPr="00850998">
        <w:rPr>
          <w:rFonts w:ascii="Times New Roman" w:hAnsi="Times New Roman" w:cs="Times New Roman"/>
          <w:sz w:val="24"/>
          <w:szCs w:val="24"/>
          <w:u w:val="single"/>
        </w:rPr>
        <w:t xml:space="preserve"> </w:t>
      </w:r>
    </w:p>
    <w:p w:rsidR="00F56AE7" w:rsidRPr="00800C67" w:rsidRDefault="00850998" w:rsidP="00850998">
      <w:pPr>
        <w:pStyle w:val="a9"/>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Рассмотрим м</w:t>
      </w:r>
      <w:r w:rsidR="00F56AE7" w:rsidRPr="00800C67">
        <w:rPr>
          <w:rFonts w:ascii="Times New Roman" w:hAnsi="Times New Roman" w:cs="Times New Roman"/>
          <w:sz w:val="24"/>
          <w:szCs w:val="24"/>
        </w:rPr>
        <w:t>атриц</w:t>
      </w:r>
      <w:r>
        <w:rPr>
          <w:rFonts w:ascii="Times New Roman" w:hAnsi="Times New Roman" w:cs="Times New Roman"/>
          <w:sz w:val="24"/>
          <w:szCs w:val="24"/>
        </w:rPr>
        <w:t>у Осмысления проблемы,</w:t>
      </w:r>
      <w:r w:rsidR="00F56AE7" w:rsidRPr="00800C67">
        <w:rPr>
          <w:rFonts w:ascii="Times New Roman" w:hAnsi="Times New Roman" w:cs="Times New Roman"/>
          <w:sz w:val="24"/>
          <w:szCs w:val="24"/>
        </w:rPr>
        <w:t xml:space="preserve"> </w:t>
      </w:r>
      <w:r w:rsidR="000669F2" w:rsidRPr="00800C67">
        <w:rPr>
          <w:rFonts w:ascii="Times New Roman" w:hAnsi="Times New Roman" w:cs="Times New Roman"/>
          <w:sz w:val="24"/>
          <w:szCs w:val="24"/>
        </w:rPr>
        <w:t>предложен</w:t>
      </w:r>
      <w:r w:rsidR="000669F2">
        <w:rPr>
          <w:rFonts w:ascii="Times New Roman" w:hAnsi="Times New Roman" w:cs="Times New Roman"/>
          <w:sz w:val="24"/>
          <w:szCs w:val="24"/>
        </w:rPr>
        <w:t>ную</w:t>
      </w:r>
      <w:r w:rsidR="00F56AE7" w:rsidRPr="00800C67">
        <w:rPr>
          <w:rFonts w:ascii="Times New Roman" w:hAnsi="Times New Roman" w:cs="Times New Roman"/>
          <w:sz w:val="24"/>
          <w:szCs w:val="24"/>
        </w:rPr>
        <w:t xml:space="preserve"> специалистами Новгородского образовательного объединения под руководством д.ф.н., профессора Матиашвили.</w:t>
      </w:r>
    </w:p>
    <w:p w:rsidR="00F56AE7" w:rsidRPr="00800C67" w:rsidRDefault="00F56AE7" w:rsidP="00800C67">
      <w:pPr>
        <w:spacing w:after="0" w:line="240" w:lineRule="auto"/>
        <w:ind w:firstLine="567"/>
        <w:jc w:val="both"/>
        <w:rPr>
          <w:rFonts w:ascii="Times New Roman" w:hAnsi="Times New Roman" w:cs="Times New Roman"/>
          <w:sz w:val="24"/>
          <w:szCs w:val="24"/>
        </w:rPr>
      </w:pPr>
      <w:r w:rsidRPr="00800C67">
        <w:rPr>
          <w:rFonts w:ascii="Times New Roman" w:hAnsi="Times New Roman" w:cs="Times New Roman"/>
          <w:sz w:val="24"/>
          <w:szCs w:val="24"/>
        </w:rPr>
        <w:t>Первый шаг к осмыслению организационной проблемы заключается в определении места организации (или ее подразделения) в этой матрице (рис. 2.3). Это позволяет менеджменту и персоналу организации осознать проблемы, существующие в организации менеджмента и подготовиться к их решению.</w:t>
      </w:r>
    </w:p>
    <w:p w:rsidR="00F56AE7" w:rsidRPr="00F56AE7" w:rsidRDefault="00F56AE7" w:rsidP="00F56AE7">
      <w:pPr>
        <w:rPr>
          <w:rFonts w:ascii="Times New Roman" w:hAnsi="Times New Roman" w:cs="Times New Roman"/>
        </w:rPr>
      </w:pPr>
      <w:r w:rsidRPr="00F56AE7">
        <w:rPr>
          <w:rFonts w:ascii="Times New Roman" w:hAnsi="Times New Roman" w:cs="Times New Roman"/>
          <w:noProof/>
          <w:lang w:eastAsia="ru-RU"/>
        </w:rPr>
        <w:drawing>
          <wp:inline distT="0" distB="0" distL="0" distR="0" wp14:anchorId="153EA5CC" wp14:editId="1F6B2D5F">
            <wp:extent cx="6257925" cy="2838450"/>
            <wp:effectExtent l="0" t="0" r="9525" b="0"/>
            <wp:docPr id="13" name="Рисунок 13" descr="Матрица позиционирования организац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Матрица позиционирования организации"/>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257925" cy="2838450"/>
                    </a:xfrm>
                    <a:prstGeom prst="rect">
                      <a:avLst/>
                    </a:prstGeom>
                    <a:noFill/>
                    <a:ln>
                      <a:noFill/>
                    </a:ln>
                  </pic:spPr>
                </pic:pic>
              </a:graphicData>
            </a:graphic>
          </wp:inline>
        </w:drawing>
      </w:r>
    </w:p>
    <w:p w:rsidR="00F56AE7" w:rsidRPr="00850998" w:rsidRDefault="00F56AE7" w:rsidP="00850998">
      <w:pPr>
        <w:jc w:val="center"/>
        <w:rPr>
          <w:rFonts w:ascii="Times New Roman" w:hAnsi="Times New Roman" w:cs="Times New Roman"/>
        </w:rPr>
      </w:pPr>
      <w:r w:rsidRPr="00850998">
        <w:rPr>
          <w:rFonts w:ascii="Times New Roman" w:hAnsi="Times New Roman" w:cs="Times New Roman"/>
        </w:rPr>
        <w:t>Рисунок 2.3. </w:t>
      </w:r>
      <w:r w:rsidRPr="00850998">
        <w:rPr>
          <w:rFonts w:ascii="Times New Roman" w:hAnsi="Times New Roman" w:cs="Times New Roman"/>
          <w:bCs/>
        </w:rPr>
        <w:t>Матрица позиционирования организации</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Дадим характеристику возможным позициям диагностируемых организаций, в соответствии с данной матрицей состояния. Классификацию организаций будем проводить по двум признакам: понимание сотрудниками организации наличия проблем в организации и желание их решить.</w:t>
      </w:r>
    </w:p>
    <w:p w:rsid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b/>
          <w:bCs/>
          <w:sz w:val="24"/>
          <w:szCs w:val="24"/>
        </w:rPr>
        <w:t>1. Позиция “закрытый чердак”</w:t>
      </w:r>
      <w:r w:rsidRPr="00850998">
        <w:rPr>
          <w:rFonts w:ascii="Times New Roman" w:hAnsi="Times New Roman" w:cs="Times New Roman"/>
          <w:sz w:val="24"/>
          <w:szCs w:val="24"/>
        </w:rPr>
        <w:t xml:space="preserve"> - характеризует такое состояние организационного сознания, при котором организация не признает существования сколько-нибудь серьезных организационных проблем, а существующие незначительные трудности считает возможным преодолеть с помощью интенсификации трудового процесса, улучшения дисциплины, повышения квалификации персонала и других рутинных организационных мер. “Закрытый чердак” - это закрытое организационное сознание, которое является препятствием для каких-либо действий, направленных на осознание и решение действительных проблем. Причина сознательного </w:t>
      </w:r>
      <w:r w:rsidRPr="00850998">
        <w:rPr>
          <w:rFonts w:ascii="Times New Roman" w:hAnsi="Times New Roman" w:cs="Times New Roman"/>
          <w:sz w:val="24"/>
          <w:szCs w:val="24"/>
        </w:rPr>
        <w:lastRenderedPageBreak/>
        <w:t xml:space="preserve">сокрытия проблем - нежелание осуществлять серьезные организационные изменения, принимать стратегические решения. </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b/>
          <w:bCs/>
          <w:sz w:val="24"/>
          <w:szCs w:val="24"/>
        </w:rPr>
        <w:t>2. Позиция “озабоченная статуя”</w:t>
      </w:r>
      <w:r w:rsidRPr="00850998">
        <w:rPr>
          <w:rFonts w:ascii="Times New Roman" w:hAnsi="Times New Roman" w:cs="Times New Roman"/>
          <w:sz w:val="24"/>
          <w:szCs w:val="24"/>
        </w:rPr>
        <w:t> - характеризует такое состояние организации, при котором она признает существование проблем, осознает угрозы и опасности, проистекающие из этих проблем, но при этом сохраняет уверенность, что действуя прежними привычными методами, она сумет добиться их разрешения.</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b/>
          <w:bCs/>
          <w:sz w:val="24"/>
          <w:szCs w:val="24"/>
        </w:rPr>
        <w:t>3. Позиция “перепуганный заяц”</w:t>
      </w:r>
      <w:r w:rsidRPr="00850998">
        <w:rPr>
          <w:rFonts w:ascii="Times New Roman" w:hAnsi="Times New Roman" w:cs="Times New Roman"/>
          <w:sz w:val="24"/>
          <w:szCs w:val="24"/>
        </w:rPr>
        <w:t> - характеризует состояние  организации, которая признает существование некоторых проблем, но считает при этом, что главное - не суетиться и не предпринимать каких-то решительных действий, уподобляясь зайцу, застывшему посередине дороги под фарами приближающего автомобиля.  </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b/>
          <w:bCs/>
          <w:sz w:val="24"/>
          <w:szCs w:val="24"/>
        </w:rPr>
        <w:t>4. Позиция “блаженное неведение”</w:t>
      </w:r>
      <w:r w:rsidRPr="00850998">
        <w:rPr>
          <w:rFonts w:ascii="Times New Roman" w:hAnsi="Times New Roman" w:cs="Times New Roman"/>
          <w:sz w:val="24"/>
          <w:szCs w:val="24"/>
        </w:rPr>
        <w:t> - характеризует состояние организации, признающей в принципе необходимость новых идей и практических инноваций, готовой открыто обсуждать их, но считающей, что ей самой в данный момент новые идеи и практические инновации не нужны, потому что они уже давно ею восприняты и внедрены.  В организации нет проблем, требующих новаторских решений.  Зачем что-то ремонтировать, когда  пока ничего не сломалось?  </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b/>
          <w:bCs/>
          <w:sz w:val="24"/>
          <w:szCs w:val="24"/>
        </w:rPr>
        <w:t>5. Позиция “полная готовность”</w:t>
      </w:r>
      <w:r w:rsidRPr="00850998">
        <w:rPr>
          <w:rFonts w:ascii="Times New Roman" w:hAnsi="Times New Roman" w:cs="Times New Roman"/>
          <w:sz w:val="24"/>
          <w:szCs w:val="24"/>
        </w:rPr>
        <w:t> - характеризует организацию, которая признает наличие проблемы, хочет ее решить, используя имеющиеся ресурсы, технологии и управленческие техники. Она готова действовать без паники, согласно разработанному плану решения проблемы</w:t>
      </w:r>
      <w:r w:rsidRPr="00F56AE7">
        <w:rPr>
          <w:rFonts w:ascii="Times New Roman" w:hAnsi="Times New Roman" w:cs="Times New Roman"/>
        </w:rPr>
        <w:t xml:space="preserve">. </w:t>
      </w:r>
      <w:r w:rsidRPr="00850998">
        <w:rPr>
          <w:rFonts w:ascii="Times New Roman" w:hAnsi="Times New Roman" w:cs="Times New Roman"/>
          <w:sz w:val="24"/>
          <w:szCs w:val="24"/>
        </w:rPr>
        <w:t>Ее действия продуманы, целенаправленны и структурированы.</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Осознание проблемы предполагает изменение первых четырех позиций организации и ее движение к пятой. Эта динамика представлена в таблице следующим образом.</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A - выявление проблемы. Цель - изменить позицию “у нас нет проблем” или перейти от позиции “блаженное неведение” к позиции “полная готовность”.  </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В - размораживание организационной инерции. Цель - укрепить желание организации предпринять усилия по разрешению проблемы или перейти от позиции “озабоченная статуя”/ “перепуганный заяц” к позиции “полная готовность”.</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(А+В) - прояснение проблемы и размораживание инерции. Цель открыть “закрытый чердак”. Это, пожалуй, самая трудная цель. Тут можно по ситуации двигаться прямо к позиции “полная готовность”, либо - через промежуточные позиции “блаженное неведение” и “перепуганный заяц”.  </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С - создание новой организационной реальности. Цель - создание программы разрешения проблемы и ее реализация.</w:t>
      </w:r>
    </w:p>
    <w:p w:rsidR="00850998" w:rsidRDefault="00850998" w:rsidP="00850998">
      <w:pPr>
        <w:spacing w:after="0" w:line="240" w:lineRule="auto"/>
        <w:ind w:firstLine="567"/>
        <w:jc w:val="both"/>
        <w:rPr>
          <w:rFonts w:ascii="Times New Roman" w:hAnsi="Times New Roman" w:cs="Times New Roman"/>
          <w:sz w:val="24"/>
          <w:szCs w:val="24"/>
        </w:rPr>
      </w:pPr>
    </w:p>
    <w:p w:rsidR="00F56AE7" w:rsidRPr="00850998" w:rsidRDefault="00850998" w:rsidP="00850998">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3. </w:t>
      </w:r>
      <w:r w:rsidRPr="00850998">
        <w:rPr>
          <w:rFonts w:ascii="Times New Roman" w:hAnsi="Times New Roman" w:cs="Times New Roman"/>
          <w:i/>
          <w:sz w:val="24"/>
          <w:szCs w:val="24"/>
          <w:u w:val="single"/>
        </w:rPr>
        <w:t>В</w:t>
      </w:r>
      <w:r w:rsidR="00F56AE7" w:rsidRPr="00850998">
        <w:rPr>
          <w:rFonts w:ascii="Times New Roman" w:hAnsi="Times New Roman" w:cs="Times New Roman"/>
          <w:i/>
          <w:sz w:val="24"/>
          <w:szCs w:val="24"/>
          <w:u w:val="single"/>
        </w:rPr>
        <w:t>сесторонн</w:t>
      </w:r>
      <w:r w:rsidRPr="00850998">
        <w:rPr>
          <w:rFonts w:ascii="Times New Roman" w:hAnsi="Times New Roman" w:cs="Times New Roman"/>
          <w:i/>
          <w:sz w:val="24"/>
          <w:szCs w:val="24"/>
          <w:u w:val="single"/>
        </w:rPr>
        <w:t>яя</w:t>
      </w:r>
      <w:r w:rsidR="00F56AE7" w:rsidRPr="00850998">
        <w:rPr>
          <w:rFonts w:ascii="Times New Roman" w:hAnsi="Times New Roman" w:cs="Times New Roman"/>
          <w:i/>
          <w:sz w:val="24"/>
          <w:szCs w:val="24"/>
          <w:u w:val="single"/>
        </w:rPr>
        <w:t>  диагностики проблемы</w:t>
      </w:r>
      <w:r w:rsidR="00F56AE7" w:rsidRPr="00850998">
        <w:rPr>
          <w:rFonts w:ascii="Times New Roman" w:hAnsi="Times New Roman" w:cs="Times New Roman"/>
          <w:sz w:val="24"/>
          <w:szCs w:val="24"/>
        </w:rPr>
        <w:t>. Она предполагает  использование определенного алгоритма, который включает в себя 12 основных диагностических операций:</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1. Определение сущности проблемы. Здесь важно не подменить сущность  проблемы, главное в ее содержании (к примеру, недостаток новых идей, устаревшая технология, утрата важного рынка сбыта и т.д.) симптомами, теми или иными ее проявлениями или “сигналами тревоги”.</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2. Определение местонахождения, месторасположения проблемы (подразделение организации, цех, отдел и т.д.).</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3. Определение “собственника” проблемы (то есть людей, испытывающих ее прямое воздействие и заинтересованных в ее разрешении), а также людей, осознающих существование данной проблемы.</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4. Определение степени важности проблемы (важна ли она для отдельного подразделения или для всей организации; какова степень ее важности в сравнении с другими проблемами).</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5. Определение “возраста” и истории проблемы (когда она возникла, насколько назрела необходимость ее решения, какие попытки ее разрешения предпринимались прежде и т.д.).</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6. Определение причин проблемы (условий, факторов и сил, которые создали проблему и поддерживают ее существование).</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lastRenderedPageBreak/>
        <w:t>7. Определение степени “влиятельности” проблемы (в какой мере она воздействует на развитие других проблем и какое влияние сама испытывает со стороны тех или других сил внутри организации или вне ее).</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8. Определение основных подходов (механизмов) ее решения.</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9. Определение основных ресурсов, необходимых для ее разрешения (сырье и энергоносители, финансы, время, кадры, технологии, информация, рынки сбыта, потребители).</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10. Определение основных препятствий на пути разрешения проблемы  (нехватка основных ресурсов, состояние основных элементов внешней среды организации: политико-правовой, социокультурной, экономической, демографической, экологической среды и соответствующей политики государства).</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11. Определение (прогнозирование) положительных последствий и преимуществ от решения проблемы (в количественных и качественных показателях).</w:t>
      </w:r>
    </w:p>
    <w:p w:rsidR="00F56AE7" w:rsidRPr="00C84EC6" w:rsidRDefault="00F56AE7" w:rsidP="00C84EC6">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12. Определение (прогнозирование) негативных последствий и недостатков от решения проблемы (в количественн</w:t>
      </w:r>
      <w:r w:rsidR="00C84EC6">
        <w:rPr>
          <w:rFonts w:ascii="Times New Roman" w:hAnsi="Times New Roman" w:cs="Times New Roman"/>
          <w:sz w:val="24"/>
          <w:szCs w:val="24"/>
        </w:rPr>
        <w:t>ых и качественных показателях).</w:t>
      </w:r>
    </w:p>
    <w:p w:rsidR="00F56AE7" w:rsidRPr="00850998" w:rsidRDefault="00850998"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 xml:space="preserve">4. </w:t>
      </w:r>
      <w:r w:rsidR="00F56AE7" w:rsidRPr="00850998">
        <w:rPr>
          <w:rFonts w:ascii="Times New Roman" w:hAnsi="Times New Roman" w:cs="Times New Roman"/>
          <w:sz w:val="24"/>
          <w:szCs w:val="24"/>
        </w:rPr>
        <w:t xml:space="preserve"> </w:t>
      </w:r>
      <w:r w:rsidRPr="00850998">
        <w:rPr>
          <w:rFonts w:ascii="Times New Roman" w:hAnsi="Times New Roman" w:cs="Times New Roman"/>
          <w:i/>
          <w:sz w:val="24"/>
          <w:szCs w:val="24"/>
          <w:u w:val="single"/>
        </w:rPr>
        <w:t>Р</w:t>
      </w:r>
      <w:r w:rsidR="00F56AE7" w:rsidRPr="00850998">
        <w:rPr>
          <w:rFonts w:ascii="Times New Roman" w:hAnsi="Times New Roman" w:cs="Times New Roman"/>
          <w:i/>
          <w:sz w:val="24"/>
          <w:szCs w:val="24"/>
          <w:u w:val="single"/>
        </w:rPr>
        <w:t>еш</w:t>
      </w:r>
      <w:r w:rsidRPr="00850998">
        <w:rPr>
          <w:rFonts w:ascii="Times New Roman" w:hAnsi="Times New Roman" w:cs="Times New Roman"/>
          <w:i/>
          <w:sz w:val="24"/>
          <w:szCs w:val="24"/>
          <w:u w:val="single"/>
        </w:rPr>
        <w:t>ение</w:t>
      </w:r>
      <w:r w:rsidR="00F56AE7" w:rsidRPr="00850998">
        <w:rPr>
          <w:rFonts w:ascii="Times New Roman" w:hAnsi="Times New Roman" w:cs="Times New Roman"/>
          <w:i/>
          <w:sz w:val="24"/>
          <w:szCs w:val="24"/>
          <w:u w:val="single"/>
        </w:rPr>
        <w:t xml:space="preserve"> пробл</w:t>
      </w:r>
      <w:r w:rsidRPr="00850998">
        <w:rPr>
          <w:rFonts w:ascii="Times New Roman" w:hAnsi="Times New Roman" w:cs="Times New Roman"/>
          <w:i/>
          <w:sz w:val="24"/>
          <w:szCs w:val="24"/>
          <w:u w:val="single"/>
        </w:rPr>
        <w:t>емы</w:t>
      </w:r>
      <w:r w:rsidR="00F56AE7" w:rsidRPr="00850998">
        <w:rPr>
          <w:rFonts w:ascii="Times New Roman" w:hAnsi="Times New Roman" w:cs="Times New Roman"/>
          <w:sz w:val="24"/>
          <w:szCs w:val="24"/>
        </w:rPr>
        <w:t>. Решения проблемы могут находиться в области изменения функций, структуры, параметров работы диагностируемой системы. Структурная схема контроля и диагностики проблемы, приведена на рис.2.4</w:t>
      </w:r>
    </w:p>
    <w:p w:rsidR="00F56AE7" w:rsidRPr="000669F2" w:rsidRDefault="00F56AE7" w:rsidP="000669F2">
      <w:pPr>
        <w:jc w:val="center"/>
        <w:rPr>
          <w:rFonts w:ascii="Times New Roman" w:hAnsi="Times New Roman" w:cs="Times New Roman"/>
          <w:b/>
        </w:rPr>
      </w:pPr>
      <w:r w:rsidRPr="000669F2">
        <w:rPr>
          <w:rFonts w:ascii="Times New Roman" w:hAnsi="Times New Roman" w:cs="Times New Roman"/>
          <w:b/>
          <w:noProof/>
          <w:lang w:eastAsia="ru-RU"/>
        </w:rPr>
        <w:drawing>
          <wp:inline distT="0" distB="0" distL="0" distR="0" wp14:anchorId="6DB85A12" wp14:editId="54644618">
            <wp:extent cx="4238625" cy="3759817"/>
            <wp:effectExtent l="0" t="0" r="0" b="0"/>
            <wp:docPr id="12" name="Рисунок 12" descr="griganmono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griganmono2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242497" cy="3763251"/>
                    </a:xfrm>
                    <a:prstGeom prst="rect">
                      <a:avLst/>
                    </a:prstGeom>
                    <a:noFill/>
                    <a:ln>
                      <a:noFill/>
                    </a:ln>
                  </pic:spPr>
                </pic:pic>
              </a:graphicData>
            </a:graphic>
          </wp:inline>
        </w:drawing>
      </w:r>
    </w:p>
    <w:p w:rsidR="00F56AE7" w:rsidRPr="00C84EC6" w:rsidRDefault="00F56AE7" w:rsidP="000669F2">
      <w:pPr>
        <w:jc w:val="center"/>
        <w:rPr>
          <w:rFonts w:ascii="Times New Roman" w:hAnsi="Times New Roman" w:cs="Times New Roman"/>
        </w:rPr>
      </w:pPr>
      <w:r w:rsidRPr="00C84EC6">
        <w:rPr>
          <w:rFonts w:ascii="Times New Roman" w:hAnsi="Times New Roman" w:cs="Times New Roman"/>
        </w:rPr>
        <w:t>Рисунок 2.4.  </w:t>
      </w:r>
      <w:r w:rsidRPr="00C84EC6">
        <w:rPr>
          <w:rFonts w:ascii="Times New Roman" w:hAnsi="Times New Roman" w:cs="Times New Roman"/>
          <w:bCs/>
        </w:rPr>
        <w:t>Структурная схема контроля и диагностики проблемы</w:t>
      </w:r>
    </w:p>
    <w:p w:rsidR="00F56AE7" w:rsidRPr="000669F2" w:rsidRDefault="00F56AE7" w:rsidP="000669F2">
      <w:pPr>
        <w:spacing w:after="0" w:line="240" w:lineRule="auto"/>
        <w:ind w:firstLine="567"/>
        <w:jc w:val="both"/>
        <w:rPr>
          <w:rFonts w:ascii="Times New Roman" w:hAnsi="Times New Roman" w:cs="Times New Roman"/>
          <w:sz w:val="24"/>
          <w:szCs w:val="24"/>
        </w:rPr>
      </w:pPr>
      <w:r w:rsidRPr="000669F2">
        <w:rPr>
          <w:rFonts w:ascii="Times New Roman" w:hAnsi="Times New Roman" w:cs="Times New Roman"/>
          <w:i/>
          <w:sz w:val="24"/>
          <w:szCs w:val="24"/>
          <w:u w:val="single"/>
        </w:rPr>
        <w:t>Проблема носит функциональный характер</w:t>
      </w:r>
      <w:r w:rsidRPr="000669F2">
        <w:rPr>
          <w:rFonts w:ascii="Times New Roman" w:hAnsi="Times New Roman" w:cs="Times New Roman"/>
          <w:sz w:val="24"/>
          <w:szCs w:val="24"/>
        </w:rPr>
        <w:t>,</w:t>
      </w:r>
      <w:r w:rsidR="000669F2">
        <w:rPr>
          <w:rFonts w:ascii="Times New Roman" w:hAnsi="Times New Roman" w:cs="Times New Roman"/>
          <w:sz w:val="24"/>
          <w:szCs w:val="24"/>
        </w:rPr>
        <w:t xml:space="preserve"> </w:t>
      </w:r>
      <w:r w:rsidRPr="000669F2">
        <w:rPr>
          <w:rFonts w:ascii="Times New Roman" w:hAnsi="Times New Roman" w:cs="Times New Roman"/>
          <w:sz w:val="24"/>
          <w:szCs w:val="24"/>
        </w:rPr>
        <w:t xml:space="preserve">если она проявляется и, соответственно, может быть решена на уровне функций системы (организации), если ее решение возможно: при переходе на выпуск нового товара или услуги; при изменении рыночного сектора; при изменении положения и характера взаимоотношений с поставщиками (образование вертикально интегрированных структур - регрессивная интеграция), конкурентами (горизонтальная интеграция), </w:t>
      </w:r>
      <w:r w:rsidR="000669F2">
        <w:rPr>
          <w:rFonts w:ascii="Times New Roman" w:hAnsi="Times New Roman" w:cs="Times New Roman"/>
          <w:sz w:val="24"/>
          <w:szCs w:val="24"/>
        </w:rPr>
        <w:t>системой распределения (прогрес</w:t>
      </w:r>
      <w:r w:rsidRPr="000669F2">
        <w:rPr>
          <w:rFonts w:ascii="Times New Roman" w:hAnsi="Times New Roman" w:cs="Times New Roman"/>
          <w:sz w:val="24"/>
          <w:szCs w:val="24"/>
        </w:rPr>
        <w:t>сивная интеграция); при изменении форм собственности; при изменении отраслевой принадлежности и других изменений, за</w:t>
      </w:r>
      <w:r w:rsidRPr="000669F2">
        <w:rPr>
          <w:rFonts w:ascii="Times New Roman" w:hAnsi="Times New Roman" w:cs="Times New Roman"/>
          <w:sz w:val="24"/>
          <w:szCs w:val="24"/>
        </w:rPr>
        <w:softHyphen/>
        <w:t>трагивающих основы работы организации. Это наиболее сложный и ресурсоемкий тип проблемы,</w:t>
      </w:r>
      <w:r w:rsidR="000669F2">
        <w:rPr>
          <w:rFonts w:ascii="Times New Roman" w:hAnsi="Times New Roman" w:cs="Times New Roman"/>
          <w:sz w:val="24"/>
          <w:szCs w:val="24"/>
        </w:rPr>
        <w:t xml:space="preserve"> требующий перестройки и измене</w:t>
      </w:r>
      <w:r w:rsidRPr="000669F2">
        <w:rPr>
          <w:rFonts w:ascii="Times New Roman" w:hAnsi="Times New Roman" w:cs="Times New Roman"/>
          <w:sz w:val="24"/>
          <w:szCs w:val="24"/>
        </w:rPr>
        <w:t>ния всей системы в целом. При изменении функций должны из</w:t>
      </w:r>
      <w:r w:rsidRPr="000669F2">
        <w:rPr>
          <w:rFonts w:ascii="Times New Roman" w:hAnsi="Times New Roman" w:cs="Times New Roman"/>
          <w:sz w:val="24"/>
          <w:szCs w:val="24"/>
        </w:rPr>
        <w:softHyphen/>
        <w:t>меняться структура и значения параметров.</w:t>
      </w:r>
    </w:p>
    <w:p w:rsidR="00F56AE7" w:rsidRPr="000669F2" w:rsidRDefault="00F56AE7" w:rsidP="000669F2">
      <w:pPr>
        <w:spacing w:after="0" w:line="240" w:lineRule="auto"/>
        <w:ind w:firstLine="567"/>
        <w:jc w:val="both"/>
        <w:rPr>
          <w:rFonts w:ascii="Times New Roman" w:hAnsi="Times New Roman" w:cs="Times New Roman"/>
          <w:sz w:val="24"/>
          <w:szCs w:val="24"/>
        </w:rPr>
      </w:pPr>
      <w:r w:rsidRPr="000669F2">
        <w:rPr>
          <w:rFonts w:ascii="Times New Roman" w:hAnsi="Times New Roman" w:cs="Times New Roman"/>
          <w:i/>
          <w:sz w:val="24"/>
          <w:szCs w:val="24"/>
          <w:u w:val="single"/>
        </w:rPr>
        <w:lastRenderedPageBreak/>
        <w:t xml:space="preserve">Проблема имеет </w:t>
      </w:r>
      <w:r w:rsidR="000669F2" w:rsidRPr="000669F2">
        <w:rPr>
          <w:rFonts w:ascii="Times New Roman" w:hAnsi="Times New Roman" w:cs="Times New Roman"/>
          <w:i/>
          <w:sz w:val="24"/>
          <w:szCs w:val="24"/>
          <w:u w:val="single"/>
        </w:rPr>
        <w:t>структурный характер</w:t>
      </w:r>
      <w:r w:rsidR="000669F2">
        <w:rPr>
          <w:rFonts w:ascii="Times New Roman" w:hAnsi="Times New Roman" w:cs="Times New Roman"/>
          <w:sz w:val="24"/>
          <w:szCs w:val="24"/>
        </w:rPr>
        <w:t xml:space="preserve"> и, соответ</w:t>
      </w:r>
      <w:r w:rsidRPr="000669F2">
        <w:rPr>
          <w:rFonts w:ascii="Times New Roman" w:hAnsi="Times New Roman" w:cs="Times New Roman"/>
          <w:sz w:val="24"/>
          <w:szCs w:val="24"/>
        </w:rPr>
        <w:t xml:space="preserve">ственно, может быть решена при изменении структуры организации, если ее решение еще не требует изменения функций, но уже не может быть достигнуто путем изменения числовых </w:t>
      </w:r>
      <w:r w:rsidR="000669F2">
        <w:rPr>
          <w:rFonts w:ascii="Times New Roman" w:hAnsi="Times New Roman" w:cs="Times New Roman"/>
          <w:sz w:val="24"/>
          <w:szCs w:val="24"/>
        </w:rPr>
        <w:t>зна</w:t>
      </w:r>
      <w:r w:rsidRPr="000669F2">
        <w:rPr>
          <w:rFonts w:ascii="Times New Roman" w:hAnsi="Times New Roman" w:cs="Times New Roman"/>
          <w:sz w:val="24"/>
          <w:szCs w:val="24"/>
        </w:rPr>
        <w:t>чений отдельных параметров. Необходимость в стр</w:t>
      </w:r>
      <w:r w:rsidR="000669F2">
        <w:rPr>
          <w:rFonts w:ascii="Times New Roman" w:hAnsi="Times New Roman" w:cs="Times New Roman"/>
          <w:sz w:val="24"/>
          <w:szCs w:val="24"/>
        </w:rPr>
        <w:t>уктурных изменениях может возни</w:t>
      </w:r>
      <w:r w:rsidRPr="000669F2">
        <w:rPr>
          <w:rFonts w:ascii="Times New Roman" w:hAnsi="Times New Roman" w:cs="Times New Roman"/>
          <w:sz w:val="24"/>
          <w:szCs w:val="24"/>
        </w:rPr>
        <w:t>кать при изменении маркетин</w:t>
      </w:r>
      <w:r w:rsidR="000669F2">
        <w:rPr>
          <w:rFonts w:ascii="Times New Roman" w:hAnsi="Times New Roman" w:cs="Times New Roman"/>
          <w:sz w:val="24"/>
          <w:szCs w:val="24"/>
        </w:rPr>
        <w:t>говой стратегии, разработке схо</w:t>
      </w:r>
      <w:r w:rsidRPr="000669F2">
        <w:rPr>
          <w:rFonts w:ascii="Times New Roman" w:hAnsi="Times New Roman" w:cs="Times New Roman"/>
          <w:sz w:val="24"/>
          <w:szCs w:val="24"/>
        </w:rPr>
        <w:t>жего с выпускаемым нового товара, переходе на новый тип договорных отношений с существующими партнерами (оферта, лизинг, факторинг и т.п.)</w:t>
      </w:r>
    </w:p>
    <w:p w:rsidR="00F56AE7" w:rsidRDefault="00F56AE7" w:rsidP="000669F2">
      <w:pPr>
        <w:spacing w:after="0" w:line="240" w:lineRule="auto"/>
        <w:ind w:firstLine="567"/>
        <w:jc w:val="both"/>
        <w:rPr>
          <w:rFonts w:ascii="Times New Roman" w:hAnsi="Times New Roman" w:cs="Times New Roman"/>
          <w:sz w:val="24"/>
          <w:szCs w:val="24"/>
        </w:rPr>
      </w:pPr>
      <w:r w:rsidRPr="000669F2">
        <w:rPr>
          <w:rFonts w:ascii="Times New Roman" w:hAnsi="Times New Roman" w:cs="Times New Roman"/>
          <w:i/>
          <w:sz w:val="24"/>
          <w:szCs w:val="24"/>
          <w:u w:val="single"/>
        </w:rPr>
        <w:t>Проблема носит параметрический характер</w:t>
      </w:r>
      <w:r w:rsidRPr="000669F2">
        <w:rPr>
          <w:rFonts w:ascii="Times New Roman" w:hAnsi="Times New Roman" w:cs="Times New Roman"/>
          <w:sz w:val="24"/>
          <w:szCs w:val="24"/>
        </w:rPr>
        <w:t>, если она может быть устранена изменением только параметров организации или ее системы управления.</w:t>
      </w:r>
    </w:p>
    <w:p w:rsidR="000669F2" w:rsidRDefault="000669F2" w:rsidP="000669F2">
      <w:pPr>
        <w:spacing w:after="0" w:line="240" w:lineRule="auto"/>
        <w:ind w:firstLine="567"/>
        <w:jc w:val="both"/>
        <w:rPr>
          <w:rFonts w:ascii="Times New Roman" w:hAnsi="Times New Roman" w:cs="Times New Roman"/>
          <w:sz w:val="24"/>
          <w:szCs w:val="24"/>
        </w:rPr>
      </w:pPr>
    </w:p>
    <w:p w:rsidR="000F29B7" w:rsidRPr="000F29B7" w:rsidRDefault="000F29B7" w:rsidP="000F29B7">
      <w:pPr>
        <w:pStyle w:val="a9"/>
        <w:spacing w:after="0" w:line="240" w:lineRule="auto"/>
        <w:ind w:left="927"/>
        <w:jc w:val="center"/>
        <w:rPr>
          <w:rFonts w:ascii="Times New Roman" w:hAnsi="Times New Roman" w:cs="Times New Roman"/>
          <w:b/>
          <w:sz w:val="24"/>
          <w:szCs w:val="24"/>
        </w:rPr>
      </w:pPr>
      <w:r>
        <w:rPr>
          <w:rFonts w:ascii="Times New Roman" w:hAnsi="Times New Roman" w:cs="Times New Roman"/>
          <w:b/>
          <w:sz w:val="24"/>
          <w:szCs w:val="24"/>
        </w:rPr>
        <w:t xml:space="preserve">2.3 </w:t>
      </w:r>
      <w:r w:rsidRPr="000F29B7">
        <w:rPr>
          <w:rFonts w:ascii="Times New Roman" w:hAnsi="Times New Roman" w:cs="Times New Roman"/>
          <w:b/>
          <w:sz w:val="24"/>
          <w:szCs w:val="24"/>
        </w:rPr>
        <w:t>Типология организационных проблем и патологий</w:t>
      </w:r>
    </w:p>
    <w:p w:rsidR="000F29B7" w:rsidRDefault="000F29B7" w:rsidP="000F29B7">
      <w:pPr>
        <w:spacing w:after="0" w:line="240" w:lineRule="auto"/>
        <w:ind w:firstLine="567"/>
        <w:jc w:val="center"/>
        <w:rPr>
          <w:rFonts w:ascii="Times New Roman" w:hAnsi="Times New Roman" w:cs="Times New Roman"/>
          <w:sz w:val="24"/>
          <w:szCs w:val="24"/>
        </w:rPr>
      </w:pPr>
    </w:p>
    <w:p w:rsidR="000F29B7" w:rsidRDefault="000F29B7" w:rsidP="000669F2">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Выделяют три группы организационных проблем и патологий. </w:t>
      </w:r>
    </w:p>
    <w:p w:rsidR="000F29B7" w:rsidRDefault="000F29B7" w:rsidP="000F29B7">
      <w:pPr>
        <w:spacing w:after="0" w:line="240" w:lineRule="auto"/>
        <w:ind w:firstLine="567"/>
        <w:rPr>
          <w:rFonts w:ascii="Times New Roman" w:hAnsi="Times New Roman" w:cs="Times New Roman"/>
          <w:sz w:val="24"/>
          <w:szCs w:val="24"/>
        </w:rPr>
      </w:pPr>
      <w:r w:rsidRPr="000F29B7">
        <w:rPr>
          <w:rFonts w:ascii="Times New Roman" w:hAnsi="Times New Roman" w:cs="Times New Roman"/>
          <w:b/>
          <w:bCs/>
          <w:sz w:val="24"/>
          <w:szCs w:val="24"/>
        </w:rPr>
        <w:t>1. Патологии в строении компании.</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1.1. Господство структуры над функцией</w:t>
      </w:r>
      <w:r w:rsidRPr="000F29B7">
        <w:rPr>
          <w:rFonts w:ascii="Times New Roman" w:hAnsi="Times New Roman" w:cs="Times New Roman"/>
          <w:sz w:val="24"/>
          <w:szCs w:val="24"/>
        </w:rPr>
        <w:t>. В процессе развития организации появляются новые департаменты и открываются новые филиалы. Оргструктура становится все более сложной, а согласование действий внутри компании все сложнее.</w:t>
      </w:r>
      <w:r w:rsidRPr="000F29B7">
        <w:rPr>
          <w:rFonts w:ascii="Times New Roman" w:hAnsi="Times New Roman" w:cs="Times New Roman"/>
          <w:sz w:val="24"/>
          <w:szCs w:val="24"/>
        </w:rPr>
        <w:br/>
        <w:t>Например, межрегиональная фирма активно открывает новые филиалы. Задача отделов управляющей компании куда обычно входят: отдел персонала, экономический отдел, бухгалтерия, отдел маркетинга и рекламы, юридический отдел, АХО – выстроить бизнес-процессы в зоне своей ответственности и затем контролировать их. Пример оргпатологии: когда система отчетности сверхсложная и сотрудники на местах отчеты пишут дольше по времени, чем работают.</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1.2. Автаркия подразделений</w:t>
      </w:r>
      <w:r w:rsidRPr="000F29B7">
        <w:rPr>
          <w:rFonts w:ascii="Times New Roman" w:hAnsi="Times New Roman" w:cs="Times New Roman"/>
          <w:sz w:val="24"/>
          <w:szCs w:val="24"/>
        </w:rPr>
        <w:t>. Это сосредоточенность департаментов, отделов, служб на собственных задачах, в отрыве от целей компании в целом, это перекладывание ответственности и вины за отсутствие результата друг на друга.</w:t>
      </w:r>
      <w:r w:rsidRPr="000F29B7">
        <w:rPr>
          <w:rFonts w:ascii="Times New Roman" w:hAnsi="Times New Roman" w:cs="Times New Roman"/>
          <w:sz w:val="24"/>
          <w:szCs w:val="24"/>
        </w:rPr>
        <w:br/>
        <w:t>Например, руководитель отдела продаж не может выстроить у себя в отделе бизнес-процесс. </w:t>
      </w:r>
      <w:hyperlink r:id="rId25" w:tgtFrame="_blank" w:history="1">
        <w:r w:rsidRPr="000F29B7">
          <w:rPr>
            <w:rStyle w:val="a3"/>
            <w:rFonts w:ascii="Times New Roman" w:hAnsi="Times New Roman" w:cs="Times New Roman"/>
            <w:sz w:val="24"/>
            <w:szCs w:val="24"/>
          </w:rPr>
          <w:t>Текучесть кадров</w:t>
        </w:r>
      </w:hyperlink>
      <w:r w:rsidRPr="000F29B7">
        <w:rPr>
          <w:rFonts w:ascii="Times New Roman" w:hAnsi="Times New Roman" w:cs="Times New Roman"/>
          <w:sz w:val="24"/>
          <w:szCs w:val="24"/>
        </w:rPr>
        <w:t> среди менеджеров по продажам превышает 100% в год. Отдел персонала с помощью </w:t>
      </w:r>
      <w:hyperlink r:id="rId26" w:tgtFrame="_blank" w:history="1">
        <w:r w:rsidRPr="000F29B7">
          <w:rPr>
            <w:rStyle w:val="a3"/>
            <w:rFonts w:ascii="Times New Roman" w:hAnsi="Times New Roman" w:cs="Times New Roman"/>
            <w:sz w:val="24"/>
            <w:szCs w:val="24"/>
          </w:rPr>
          <w:t>выходного интервью</w:t>
        </w:r>
      </w:hyperlink>
      <w:r w:rsidRPr="000F29B7">
        <w:rPr>
          <w:rFonts w:ascii="Times New Roman" w:hAnsi="Times New Roman" w:cs="Times New Roman"/>
          <w:sz w:val="24"/>
          <w:szCs w:val="24"/>
        </w:rPr>
        <w:t> с кандидатами и интервьюирования сотрудников выделяет проблемы отдела, ставит задачи руководителю отдела продаж по организации процесса продаж, по адаптации новичков, а на общем совещании руководитель отдела продаж заявляет, что такая ситуация возникла потому что отдел персонала на открытые вакансии представляет «не тех кандидатов».</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1.3. Несовместимость личности с функцией</w:t>
      </w:r>
      <w:r w:rsidRPr="000F29B7">
        <w:rPr>
          <w:rFonts w:ascii="Times New Roman" w:hAnsi="Times New Roman" w:cs="Times New Roman"/>
          <w:sz w:val="24"/>
          <w:szCs w:val="24"/>
        </w:rPr>
        <w:t>. Данная патология возникает когда на должность принят не подходящий для нее сотрудник.</w:t>
      </w:r>
      <w:r w:rsidRPr="000F29B7">
        <w:rPr>
          <w:rFonts w:ascii="Times New Roman" w:hAnsi="Times New Roman" w:cs="Times New Roman"/>
          <w:sz w:val="24"/>
          <w:szCs w:val="24"/>
        </w:rPr>
        <w:br/>
        <w:t>Например, прекрасно зарекомендовавшего себя технического специалиста (интроверта, не имеющего навыков управления и ведения переговоров и мотивации занимать руководящую должность!) не смотря на его сопротивления переводят на должность руководителя. И трех месяцев не проходит, как он пишет заявление по собственному.</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1.4. Бюрократия</w:t>
      </w:r>
      <w:r w:rsidRPr="000F29B7">
        <w:rPr>
          <w:rFonts w:ascii="Times New Roman" w:hAnsi="Times New Roman" w:cs="Times New Roman"/>
          <w:sz w:val="24"/>
          <w:szCs w:val="24"/>
        </w:rPr>
        <w:t>. С помощью </w:t>
      </w:r>
      <w:hyperlink r:id="rId27" w:tgtFrame="_blank" w:history="1">
        <w:r w:rsidRPr="000F29B7">
          <w:rPr>
            <w:rStyle w:val="a3"/>
            <w:rFonts w:ascii="Times New Roman" w:hAnsi="Times New Roman" w:cs="Times New Roman"/>
            <w:sz w:val="24"/>
            <w:szCs w:val="24"/>
          </w:rPr>
          <w:t>должностных инструкций</w:t>
        </w:r>
      </w:hyperlink>
      <w:r w:rsidRPr="000F29B7">
        <w:rPr>
          <w:rFonts w:ascii="Times New Roman" w:hAnsi="Times New Roman" w:cs="Times New Roman"/>
          <w:sz w:val="24"/>
          <w:szCs w:val="24"/>
        </w:rPr>
        <w:t>, положений, стандартов, технологий необходимо максимально прописать правильное поведение сотрудника в разных ситуациях. Однако, устаревшие, не работающие, не позволяющие достигать цели правила и процедуры – это патология.</w:t>
      </w:r>
      <w:r w:rsidRPr="000F29B7">
        <w:rPr>
          <w:rFonts w:ascii="Times New Roman" w:hAnsi="Times New Roman" w:cs="Times New Roman"/>
          <w:sz w:val="24"/>
          <w:szCs w:val="24"/>
        </w:rPr>
        <w:br/>
      </w:r>
      <w:r>
        <w:rPr>
          <w:rFonts w:ascii="Times New Roman" w:hAnsi="Times New Roman" w:cs="Times New Roman"/>
          <w:sz w:val="24"/>
          <w:szCs w:val="24"/>
        </w:rPr>
        <w:t xml:space="preserve">         </w:t>
      </w:r>
      <w:r w:rsidRPr="000F29B7">
        <w:rPr>
          <w:rFonts w:ascii="Times New Roman" w:hAnsi="Times New Roman" w:cs="Times New Roman"/>
          <w:sz w:val="24"/>
          <w:szCs w:val="24"/>
        </w:rPr>
        <w:t>Например, в компании существует традиционное пятничное многочасовое совещание. Его итоги – это решения: «принять меры», «проанализировать», «разработать предложения». Но по факту дело остается на мертвой точке, проблемы не решаются, планы не выполняются, поскольку имеет место подмена реальных действий перечнем идей по изменению ситуации.</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2. Патологии в организационных отношениях</w:t>
      </w:r>
      <w:r w:rsidRPr="000F29B7">
        <w:rPr>
          <w:rFonts w:ascii="Times New Roman" w:hAnsi="Times New Roman" w:cs="Times New Roman"/>
          <w:sz w:val="24"/>
          <w:szCs w:val="24"/>
        </w:rPr>
        <w:t>. Примеры проблем компании:</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2.1. Конфликт</w:t>
      </w:r>
      <w:r w:rsidRPr="000F29B7">
        <w:rPr>
          <w:rFonts w:ascii="Times New Roman" w:hAnsi="Times New Roman" w:cs="Times New Roman"/>
          <w:sz w:val="24"/>
          <w:szCs w:val="24"/>
        </w:rPr>
        <w:t>. Патологией является конфликт, который переходит с предмета конфликта на личности, уводит в сторону от решения задачи.</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2.2. Неуправляемость</w:t>
      </w:r>
      <w:r w:rsidRPr="000F29B7">
        <w:rPr>
          <w:rFonts w:ascii="Times New Roman" w:hAnsi="Times New Roman" w:cs="Times New Roman"/>
          <w:sz w:val="24"/>
          <w:szCs w:val="24"/>
        </w:rPr>
        <w:t>. Это потеря контроля над процессами и персоналом. Чаще всего происходит при росте компании, который обязательно должен сопровождаться ее развитием: выстраиванием эффективной структуры компании, процессов управления, бизнес-процессов, создания </w:t>
      </w:r>
      <w:hyperlink r:id="rId28" w:tgtFrame="_blank" w:history="1">
        <w:r w:rsidRPr="000F29B7">
          <w:rPr>
            <w:rStyle w:val="a3"/>
            <w:rFonts w:ascii="Times New Roman" w:hAnsi="Times New Roman" w:cs="Times New Roman"/>
            <w:color w:val="auto"/>
            <w:sz w:val="24"/>
            <w:szCs w:val="24"/>
            <w:u w:val="none"/>
          </w:rPr>
          <w:t>эффективной системы оплаты труда</w:t>
        </w:r>
      </w:hyperlink>
      <w:r w:rsidRPr="000F29B7">
        <w:rPr>
          <w:rFonts w:ascii="Times New Roman" w:hAnsi="Times New Roman" w:cs="Times New Roman"/>
          <w:sz w:val="24"/>
          <w:szCs w:val="24"/>
        </w:rPr>
        <w:t>.</w:t>
      </w:r>
      <w:r w:rsidRPr="000F29B7">
        <w:rPr>
          <w:rFonts w:ascii="Times New Roman" w:hAnsi="Times New Roman" w:cs="Times New Roman"/>
          <w:sz w:val="24"/>
          <w:szCs w:val="24"/>
        </w:rPr>
        <w:br/>
      </w:r>
      <w:r>
        <w:rPr>
          <w:rFonts w:ascii="Times New Roman" w:hAnsi="Times New Roman" w:cs="Times New Roman"/>
          <w:b/>
          <w:bCs/>
          <w:sz w:val="24"/>
          <w:szCs w:val="24"/>
        </w:rPr>
        <w:lastRenderedPageBreak/>
        <w:t xml:space="preserve">           </w:t>
      </w:r>
      <w:r w:rsidRPr="000F29B7">
        <w:rPr>
          <w:rFonts w:ascii="Times New Roman" w:hAnsi="Times New Roman" w:cs="Times New Roman"/>
          <w:b/>
          <w:bCs/>
          <w:sz w:val="24"/>
          <w:szCs w:val="24"/>
        </w:rPr>
        <w:t>2.3. Бессубъектность</w:t>
      </w:r>
      <w:r w:rsidRPr="000F29B7">
        <w:rPr>
          <w:rFonts w:ascii="Times New Roman" w:hAnsi="Times New Roman" w:cs="Times New Roman"/>
          <w:sz w:val="24"/>
          <w:szCs w:val="24"/>
        </w:rPr>
        <w:t>. Все сотрудники правильной компании: от директора до технички ориентированы на клиента. Патологией является отстранение от проблем и перекладывание ответственности: «это меня не касается», «это виноваты коллеги / руководитель / президент», «а я тут при чем?» и т.д.</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2.4. Преобладание личных отношений над служебными</w:t>
      </w:r>
      <w:r w:rsidRPr="000F29B7">
        <w:rPr>
          <w:rFonts w:ascii="Times New Roman" w:hAnsi="Times New Roman" w:cs="Times New Roman"/>
          <w:sz w:val="24"/>
          <w:szCs w:val="24"/>
        </w:rPr>
        <w:t>. Возникает когда в компании работают родственники, друзья, или когда руководитель заводит себе «любимчиков».</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2.5. Рассеивание целей</w:t>
      </w:r>
      <w:r w:rsidRPr="000F29B7">
        <w:rPr>
          <w:rFonts w:ascii="Times New Roman" w:hAnsi="Times New Roman" w:cs="Times New Roman"/>
          <w:sz w:val="24"/>
          <w:szCs w:val="24"/>
        </w:rPr>
        <w:t>. Данная патология возникает при нарушении цепочки: цели организации – цели руководителя – цели исполнителя.</w:t>
      </w:r>
      <w:r w:rsidRPr="000F29B7">
        <w:rPr>
          <w:rFonts w:ascii="Times New Roman" w:hAnsi="Times New Roman" w:cs="Times New Roman"/>
          <w:sz w:val="24"/>
          <w:szCs w:val="24"/>
        </w:rPr>
        <w:br/>
        <w:t>Пример: менеджеры по продажам, выявляя спрос на непрофильную продукцию, регулярно просят руководителя разрешить её закупку и поставку, чтобы иметь возможность больше заработать. Компания же при этом теряет свой сектор рынка.</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2.6. Клика</w:t>
      </w:r>
      <w:r w:rsidRPr="000F29B7">
        <w:rPr>
          <w:rFonts w:ascii="Times New Roman" w:hAnsi="Times New Roman" w:cs="Times New Roman"/>
          <w:sz w:val="24"/>
          <w:szCs w:val="24"/>
        </w:rPr>
        <w:t>. Это использование ресурсов компании в личных интересах.</w:t>
      </w:r>
      <w:r w:rsidRPr="000F29B7">
        <w:rPr>
          <w:rFonts w:ascii="Times New Roman" w:hAnsi="Times New Roman" w:cs="Times New Roman"/>
          <w:sz w:val="24"/>
          <w:szCs w:val="24"/>
        </w:rPr>
        <w:br/>
        <w:t>Например, сотрудник отдела продаж получает в компании оклад, использует клиентскую базу, оплаченную сотовую связь и служебный автомобиль, чтобы параллельно продавать товары конкурирующей фирмы.</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3. Патологии управленческих решений</w:t>
      </w:r>
      <w:r w:rsidRPr="000F29B7">
        <w:rPr>
          <w:rFonts w:ascii="Times New Roman" w:hAnsi="Times New Roman" w:cs="Times New Roman"/>
          <w:sz w:val="24"/>
          <w:szCs w:val="24"/>
        </w:rPr>
        <w:t>. Управленческие проблемы организации это:</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3.1. Маятниковые решения.</w:t>
      </w:r>
      <w:r w:rsidRPr="000F29B7">
        <w:rPr>
          <w:rFonts w:ascii="Times New Roman" w:hAnsi="Times New Roman" w:cs="Times New Roman"/>
          <w:sz w:val="24"/>
          <w:szCs w:val="24"/>
        </w:rPr>
        <w:br/>
        <w:t>Например, забрать у руководителей функцию первичного отбора персонала – затем передать первичный отбор на места – затем вновь сконцентрировать эту функцию в отделе управления персоналом и во всех случаях выстроить эффективную систему не получается.</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3.2. Дублирование организационного порядка</w:t>
      </w:r>
      <w:r w:rsidRPr="000F29B7">
        <w:rPr>
          <w:rFonts w:ascii="Times New Roman" w:hAnsi="Times New Roman" w:cs="Times New Roman"/>
          <w:sz w:val="24"/>
          <w:szCs w:val="24"/>
        </w:rPr>
        <w:t>. Данная патология заключается в том, что существует большое число документов, с дублирующимся содержанием. Например, положения Политики делового поведения и взаимодействия сотрудников дублируется в Должностных инструкциях, Стандарте обслуживания, Технологии продаж, еще и в отдельных распоряжениях.</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3.3. Игнорирование организационного порядка</w:t>
      </w:r>
      <w:r w:rsidRPr="000F29B7">
        <w:rPr>
          <w:rFonts w:ascii="Times New Roman" w:hAnsi="Times New Roman" w:cs="Times New Roman"/>
          <w:sz w:val="24"/>
          <w:szCs w:val="24"/>
        </w:rPr>
        <w:t>. Возникает, когда решения готовятся на «чистом листе» без учета ранее утвержденных. Или в ситуациях, когда топ-менеджер начинает заниматься вопросами, которые должны решаться младшим управленческим персоналом.</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3.4. Разрыв между решениями и реализацией</w:t>
      </w:r>
      <w:r w:rsidRPr="000F29B7">
        <w:rPr>
          <w:rFonts w:ascii="Times New Roman" w:hAnsi="Times New Roman" w:cs="Times New Roman"/>
          <w:sz w:val="24"/>
          <w:szCs w:val="24"/>
        </w:rPr>
        <w:t>. Когда мозговой штурм проведен, идеи сгенерированы, выбраны решения, которые необходимо внедрять, но до реализации дело так и не дошло.</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3.5. Стагнация</w:t>
      </w:r>
      <w:r w:rsidRPr="000F29B7">
        <w:rPr>
          <w:rFonts w:ascii="Times New Roman" w:hAnsi="Times New Roman" w:cs="Times New Roman"/>
          <w:sz w:val="24"/>
          <w:szCs w:val="24"/>
        </w:rPr>
        <w:t>. Процесс инволюции плавный, растянутый во времени, может совпадать с положительной динамикой продаж. Но при этом темпы роста прибыли начинают замедляться, новых клиентов становится все меньше. И на определенном этапе этот процесс становится необратимым. Поэтому руководству важно вовремя отслеживать предпосылки стагнации, инвестировать в новые источники роста, работать над дальнейшим построением всех процессов, с учетом оптимизации ресурсов, уделять огромное внимание постановке системы продаж, клиентскому сервису.</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3.6. Демотивирующий </w:t>
      </w:r>
      <w:hyperlink r:id="rId29" w:tgtFrame="_blank" w:history="1">
        <w:r w:rsidRPr="000F29B7">
          <w:rPr>
            <w:rStyle w:val="a3"/>
            <w:rFonts w:ascii="Times New Roman" w:hAnsi="Times New Roman" w:cs="Times New Roman"/>
            <w:b/>
            <w:bCs/>
            <w:color w:val="auto"/>
            <w:sz w:val="24"/>
            <w:szCs w:val="24"/>
            <w:u w:val="none"/>
          </w:rPr>
          <w:t>стиль руководства</w:t>
        </w:r>
      </w:hyperlink>
      <w:r w:rsidRPr="000F29B7">
        <w:rPr>
          <w:rFonts w:ascii="Times New Roman" w:hAnsi="Times New Roman" w:cs="Times New Roman"/>
          <w:sz w:val="24"/>
          <w:szCs w:val="24"/>
        </w:rPr>
        <w:t>. Это преобладание кнута над пряником, игнорирование инициатив, не возможность профессионального роста в компании, отсутствие признания достижений.</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3.7. Инверсия</w:t>
      </w:r>
      <w:r w:rsidRPr="000F29B7">
        <w:rPr>
          <w:rFonts w:ascii="Times New Roman" w:hAnsi="Times New Roman" w:cs="Times New Roman"/>
          <w:sz w:val="24"/>
          <w:szCs w:val="24"/>
        </w:rPr>
        <w:t>. Организационная патология, при которой результаты управленческих решений противоположны их замыслам. Когда хотели как лучше, а получилось как всегда.</w:t>
      </w:r>
      <w:r w:rsidRPr="000F29B7">
        <w:rPr>
          <w:rFonts w:ascii="Times New Roman" w:hAnsi="Times New Roman" w:cs="Times New Roman"/>
          <w:sz w:val="24"/>
          <w:szCs w:val="24"/>
        </w:rPr>
        <w:br/>
        <w:t>Например, с целью победить конкурента, вместо того, чтобы работать над качеством обслуживания, снизили цены до себестоимости и в итоге разорились сами.</w:t>
      </w:r>
    </w:p>
    <w:p w:rsidR="000F29B7" w:rsidRPr="000669F2" w:rsidRDefault="000F29B7" w:rsidP="000F29B7">
      <w:pPr>
        <w:spacing w:after="0" w:line="240" w:lineRule="auto"/>
        <w:ind w:firstLine="567"/>
        <w:rPr>
          <w:rFonts w:ascii="Times New Roman" w:hAnsi="Times New Roman" w:cs="Times New Roman"/>
          <w:sz w:val="24"/>
          <w:szCs w:val="24"/>
        </w:rPr>
      </w:pPr>
    </w:p>
    <w:p w:rsidR="00F56AE7" w:rsidRPr="000669F2" w:rsidRDefault="000669F2" w:rsidP="000F29B7">
      <w:pPr>
        <w:pStyle w:val="a9"/>
        <w:numPr>
          <w:ilvl w:val="1"/>
          <w:numId w:val="9"/>
        </w:numPr>
        <w:spacing w:after="0" w:line="240" w:lineRule="auto"/>
        <w:jc w:val="both"/>
        <w:rPr>
          <w:rFonts w:ascii="Times New Roman" w:hAnsi="Times New Roman" w:cs="Times New Roman"/>
          <w:b/>
          <w:sz w:val="24"/>
          <w:szCs w:val="24"/>
        </w:rPr>
      </w:pPr>
      <w:r w:rsidRPr="000669F2">
        <w:rPr>
          <w:rFonts w:ascii="Times New Roman" w:hAnsi="Times New Roman" w:cs="Times New Roman"/>
          <w:b/>
          <w:sz w:val="24"/>
          <w:szCs w:val="24"/>
        </w:rPr>
        <w:t>О</w:t>
      </w:r>
      <w:r w:rsidR="00F56AE7" w:rsidRPr="000669F2">
        <w:rPr>
          <w:rFonts w:ascii="Times New Roman" w:hAnsi="Times New Roman" w:cs="Times New Roman"/>
          <w:b/>
          <w:sz w:val="24"/>
          <w:szCs w:val="24"/>
        </w:rPr>
        <w:t>шибки при диаг</w:t>
      </w:r>
      <w:r>
        <w:rPr>
          <w:rFonts w:ascii="Times New Roman" w:hAnsi="Times New Roman" w:cs="Times New Roman"/>
          <w:b/>
          <w:sz w:val="24"/>
          <w:szCs w:val="24"/>
        </w:rPr>
        <w:t>ностике организационных проблем</w:t>
      </w:r>
    </w:p>
    <w:p w:rsidR="000669F2" w:rsidRPr="000669F2" w:rsidRDefault="000669F2" w:rsidP="000669F2">
      <w:pPr>
        <w:pStyle w:val="a9"/>
        <w:spacing w:after="0" w:line="240" w:lineRule="auto"/>
        <w:ind w:left="927"/>
        <w:jc w:val="both"/>
        <w:rPr>
          <w:rFonts w:ascii="Times New Roman" w:hAnsi="Times New Roman" w:cs="Times New Roman"/>
          <w:b/>
          <w:sz w:val="24"/>
          <w:szCs w:val="24"/>
        </w:rPr>
      </w:pPr>
    </w:p>
    <w:p w:rsidR="000669F2" w:rsidRDefault="00F56AE7" w:rsidP="000669F2">
      <w:pPr>
        <w:spacing w:after="0" w:line="240" w:lineRule="auto"/>
        <w:ind w:firstLine="567"/>
        <w:jc w:val="both"/>
        <w:rPr>
          <w:rFonts w:ascii="Times New Roman" w:hAnsi="Times New Roman" w:cs="Times New Roman"/>
          <w:sz w:val="24"/>
          <w:szCs w:val="24"/>
        </w:rPr>
      </w:pPr>
      <w:r w:rsidRPr="000669F2">
        <w:rPr>
          <w:rFonts w:ascii="Times New Roman" w:hAnsi="Times New Roman" w:cs="Times New Roman"/>
          <w:sz w:val="24"/>
          <w:szCs w:val="24"/>
        </w:rPr>
        <w:t>1.</w:t>
      </w:r>
      <w:r w:rsidR="000669F2">
        <w:rPr>
          <w:rFonts w:ascii="Times New Roman" w:hAnsi="Times New Roman" w:cs="Times New Roman"/>
          <w:sz w:val="24"/>
          <w:szCs w:val="24"/>
        </w:rPr>
        <w:t xml:space="preserve"> </w:t>
      </w:r>
      <w:r w:rsidRPr="000669F2">
        <w:rPr>
          <w:rFonts w:ascii="Times New Roman" w:hAnsi="Times New Roman" w:cs="Times New Roman"/>
          <w:sz w:val="24"/>
          <w:szCs w:val="24"/>
        </w:rPr>
        <w:t xml:space="preserve">Подмена сущности проблемы ее симптомами. </w:t>
      </w:r>
    </w:p>
    <w:p w:rsidR="00F56AE7" w:rsidRPr="000669F2" w:rsidRDefault="00F56AE7" w:rsidP="000669F2">
      <w:pPr>
        <w:spacing w:after="0" w:line="240" w:lineRule="auto"/>
        <w:ind w:firstLine="567"/>
        <w:jc w:val="both"/>
        <w:rPr>
          <w:rFonts w:ascii="Times New Roman" w:hAnsi="Times New Roman" w:cs="Times New Roman"/>
          <w:sz w:val="24"/>
          <w:szCs w:val="24"/>
        </w:rPr>
      </w:pPr>
      <w:r w:rsidRPr="000669F2">
        <w:rPr>
          <w:rFonts w:ascii="Times New Roman" w:hAnsi="Times New Roman" w:cs="Times New Roman"/>
          <w:sz w:val="24"/>
          <w:szCs w:val="24"/>
        </w:rPr>
        <w:t>2.</w:t>
      </w:r>
      <w:r w:rsidR="000669F2">
        <w:rPr>
          <w:rFonts w:ascii="Times New Roman" w:hAnsi="Times New Roman" w:cs="Times New Roman"/>
          <w:sz w:val="24"/>
          <w:szCs w:val="24"/>
        </w:rPr>
        <w:t xml:space="preserve"> </w:t>
      </w:r>
      <w:r w:rsidRPr="000669F2">
        <w:rPr>
          <w:rFonts w:ascii="Times New Roman" w:hAnsi="Times New Roman" w:cs="Times New Roman"/>
          <w:sz w:val="24"/>
          <w:szCs w:val="24"/>
        </w:rPr>
        <w:t>Неверная оценка причин проблемы. Нередко управленцы при анализе различных проблем видят за ними одни и те же причины. Наиболее часто называются при этом недостаток мотивации работников, низкий уровень подготовки кадров, ошибки государственной политики.</w:t>
      </w:r>
    </w:p>
    <w:p w:rsidR="000669F2" w:rsidRDefault="00F56AE7" w:rsidP="000669F2">
      <w:pPr>
        <w:spacing w:after="0" w:line="240" w:lineRule="auto"/>
        <w:ind w:firstLine="567"/>
        <w:jc w:val="both"/>
        <w:rPr>
          <w:rFonts w:ascii="Times New Roman" w:hAnsi="Times New Roman" w:cs="Times New Roman"/>
          <w:sz w:val="24"/>
          <w:szCs w:val="24"/>
        </w:rPr>
      </w:pPr>
      <w:r w:rsidRPr="000669F2">
        <w:rPr>
          <w:rFonts w:ascii="Times New Roman" w:hAnsi="Times New Roman" w:cs="Times New Roman"/>
          <w:sz w:val="24"/>
          <w:szCs w:val="24"/>
        </w:rPr>
        <w:lastRenderedPageBreak/>
        <w:t xml:space="preserve">3. Определение причин проблемы с “позиции власти”. Эта ошибка связана с попыткой людей, обладающих властью в организации, подменить объективный анализ действительных причин существующей проблемы своим собственным субъективным видением этих причин, нередко неадекватным реальному положению дел. </w:t>
      </w:r>
    </w:p>
    <w:p w:rsidR="00F56AE7" w:rsidRPr="000669F2" w:rsidRDefault="00F56AE7" w:rsidP="000669F2">
      <w:pPr>
        <w:spacing w:after="0" w:line="240" w:lineRule="auto"/>
        <w:ind w:firstLine="567"/>
        <w:jc w:val="both"/>
        <w:rPr>
          <w:rFonts w:ascii="Times New Roman" w:hAnsi="Times New Roman" w:cs="Times New Roman"/>
          <w:sz w:val="24"/>
          <w:szCs w:val="24"/>
        </w:rPr>
      </w:pPr>
      <w:r w:rsidRPr="000669F2">
        <w:rPr>
          <w:rFonts w:ascii="Times New Roman" w:hAnsi="Times New Roman" w:cs="Times New Roman"/>
          <w:sz w:val="24"/>
          <w:szCs w:val="24"/>
        </w:rPr>
        <w:t>4. Неспособность четко “развести” причину и следствие проблемы. Это наиболее часто происходит при сложном переплетении взаимодействующих условий и факторов, когда бывает сложно определить действительную проблему. Тогда возникает так называемый “порочный круг”. Является ли низкая дисциплина и высокая конфликтность в организации причиной низкого качества продукции или ее следствием. Или же действительные причины - в чем-то другом?</w:t>
      </w:r>
    </w:p>
    <w:p w:rsidR="00F56AE7" w:rsidRPr="000669F2" w:rsidRDefault="00F56AE7" w:rsidP="000669F2">
      <w:pPr>
        <w:spacing w:after="0" w:line="240" w:lineRule="auto"/>
        <w:ind w:firstLine="567"/>
        <w:jc w:val="both"/>
        <w:rPr>
          <w:rFonts w:ascii="Times New Roman" w:hAnsi="Times New Roman" w:cs="Times New Roman"/>
          <w:sz w:val="24"/>
          <w:szCs w:val="24"/>
        </w:rPr>
      </w:pPr>
      <w:r w:rsidRPr="000669F2">
        <w:rPr>
          <w:rFonts w:ascii="Times New Roman" w:hAnsi="Times New Roman" w:cs="Times New Roman"/>
          <w:sz w:val="24"/>
          <w:szCs w:val="24"/>
        </w:rPr>
        <w:t>5.Незавершенность процесса анализа проблемы. При диагностировании организационных проблем менеджер, как правило, сталкивается с большим числом проблем и породивших их причин. Вопрос в том, насколько глубоким должен быть анализ, чтобы можно было “докопаться” до базисной, первичной, стартовой причины, породившей данную проблему. Если анализ завершается слишком рано, то причина проблемы может остаться не выявленной, а стало быть, и не будет устранена.</w:t>
      </w:r>
    </w:p>
    <w:p w:rsidR="00F56AE7" w:rsidRPr="000669F2" w:rsidRDefault="00F56AE7" w:rsidP="000669F2">
      <w:pPr>
        <w:spacing w:after="0" w:line="240" w:lineRule="auto"/>
        <w:ind w:firstLine="567"/>
        <w:jc w:val="both"/>
        <w:rPr>
          <w:rFonts w:ascii="Times New Roman" w:hAnsi="Times New Roman" w:cs="Times New Roman"/>
          <w:sz w:val="24"/>
          <w:szCs w:val="24"/>
        </w:rPr>
      </w:pPr>
      <w:r w:rsidRPr="000669F2">
        <w:rPr>
          <w:rFonts w:ascii="Times New Roman" w:hAnsi="Times New Roman" w:cs="Times New Roman"/>
          <w:sz w:val="24"/>
          <w:szCs w:val="24"/>
        </w:rPr>
        <w:t>6.Неспособность проанализировать различные стороны проблемы. Это происходит тогда, когда менеджер склонен все проблемы сводить к одной причине или узкой группе причин. К примеру, к причине только финансовой, кадровой или политической. Такой анализ неизбежно упускает из поля зрения  “многопричинность” всякой сложной организационной проблемы, ее многосторонний характер.</w:t>
      </w:r>
    </w:p>
    <w:p w:rsidR="00F56AE7" w:rsidRPr="000669F2" w:rsidRDefault="00F56AE7" w:rsidP="000669F2">
      <w:pPr>
        <w:spacing w:after="0" w:line="240" w:lineRule="auto"/>
        <w:ind w:firstLine="567"/>
        <w:jc w:val="both"/>
        <w:rPr>
          <w:rFonts w:ascii="Times New Roman" w:hAnsi="Times New Roman" w:cs="Times New Roman"/>
          <w:sz w:val="24"/>
          <w:szCs w:val="24"/>
        </w:rPr>
      </w:pPr>
      <w:r w:rsidRPr="000669F2">
        <w:rPr>
          <w:rFonts w:ascii="Times New Roman" w:hAnsi="Times New Roman" w:cs="Times New Roman"/>
          <w:sz w:val="24"/>
          <w:szCs w:val="24"/>
        </w:rPr>
        <w:t>7.Неспособность определить, как данная проблема воспринимается различными частями организации. Разные подразделения организации, реализующие различные  функции, по-разному воспринимают и оценивают  одну и ту же проблему. Без учета этого обстоятельства процесс разрешения проблемы  не принесет должного эффекта.</w:t>
      </w:r>
    </w:p>
    <w:p w:rsidR="00F56AE7" w:rsidRDefault="00F56AE7" w:rsidP="000669F2">
      <w:pPr>
        <w:spacing w:after="0" w:line="240" w:lineRule="auto"/>
        <w:ind w:firstLine="567"/>
        <w:jc w:val="both"/>
        <w:rPr>
          <w:rFonts w:ascii="Times New Roman" w:hAnsi="Times New Roman" w:cs="Times New Roman"/>
          <w:sz w:val="24"/>
          <w:szCs w:val="24"/>
        </w:rPr>
      </w:pPr>
      <w:r w:rsidRPr="000669F2">
        <w:rPr>
          <w:rFonts w:ascii="Times New Roman" w:hAnsi="Times New Roman" w:cs="Times New Roman"/>
          <w:sz w:val="24"/>
          <w:szCs w:val="24"/>
        </w:rPr>
        <w:t>8.Концентрация внимания не на главной, а на второстепенных проблемах. Опытный менеджер способен определить в цепи проблем главное звено, потянув за которое, можно вытащить всю цепь. </w:t>
      </w:r>
    </w:p>
    <w:p w:rsidR="000669F2" w:rsidRPr="000669F2" w:rsidRDefault="000669F2" w:rsidP="000669F2">
      <w:pPr>
        <w:spacing w:after="0" w:line="240" w:lineRule="auto"/>
        <w:ind w:firstLine="567"/>
        <w:jc w:val="both"/>
        <w:rPr>
          <w:rFonts w:ascii="Times New Roman" w:hAnsi="Times New Roman" w:cs="Times New Roman"/>
          <w:sz w:val="24"/>
          <w:szCs w:val="24"/>
        </w:rPr>
      </w:pPr>
    </w:p>
    <w:p w:rsidR="00F521B9" w:rsidRPr="00C84EC6" w:rsidRDefault="00F521B9" w:rsidP="00C84EC6">
      <w:pPr>
        <w:jc w:val="center"/>
        <w:rPr>
          <w:rFonts w:ascii="Times New Roman" w:hAnsi="Times New Roman" w:cs="Times New Roman"/>
          <w:b/>
        </w:rPr>
      </w:pPr>
      <w:r w:rsidRPr="00C84EC6">
        <w:rPr>
          <w:rFonts w:ascii="Times New Roman" w:hAnsi="Times New Roman" w:cs="Times New Roman"/>
          <w:b/>
        </w:rPr>
        <w:t>2.</w:t>
      </w:r>
      <w:r w:rsidR="000F29B7">
        <w:rPr>
          <w:rFonts w:ascii="Times New Roman" w:hAnsi="Times New Roman" w:cs="Times New Roman"/>
          <w:b/>
        </w:rPr>
        <w:t>5</w:t>
      </w:r>
      <w:r w:rsidRPr="00C84EC6">
        <w:rPr>
          <w:rFonts w:ascii="Times New Roman" w:hAnsi="Times New Roman" w:cs="Times New Roman"/>
          <w:b/>
        </w:rPr>
        <w:t>. Консалтинговый подход к диагностике</w:t>
      </w:r>
    </w:p>
    <w:p w:rsidR="00F521B9" w:rsidRPr="00C84EC6" w:rsidRDefault="00F521B9" w:rsidP="00C84EC6">
      <w:pPr>
        <w:spacing w:after="0" w:line="240" w:lineRule="auto"/>
        <w:ind w:firstLine="567"/>
        <w:jc w:val="both"/>
        <w:rPr>
          <w:rFonts w:ascii="Times New Roman" w:hAnsi="Times New Roman" w:cs="Times New Roman"/>
          <w:sz w:val="24"/>
          <w:szCs w:val="24"/>
        </w:rPr>
      </w:pPr>
      <w:r w:rsidRPr="00C84EC6">
        <w:rPr>
          <w:rFonts w:ascii="Times New Roman" w:hAnsi="Times New Roman" w:cs="Times New Roman"/>
          <w:sz w:val="24"/>
          <w:szCs w:val="24"/>
        </w:rPr>
        <w:t>Управленческое консультирование имеет своей целью оказание управленческих услуг предпринимателям, менеджерам и другим людям, принимающим решения в бизнесе и управлении. Эти услуги связаны с выработкой и передачей управленческих знаний, экспертных оценок,  опыта, ноу-хау и т.д., которые отсутствуют у объекта консалтинга и в которых он испытывает потребность. Современный управленческий консалтинг реализуется по следующим основным направлениям:</w:t>
      </w:r>
    </w:p>
    <w:p w:rsidR="00F521B9" w:rsidRPr="00C84EC6" w:rsidRDefault="00F521B9" w:rsidP="00C84EC6">
      <w:pPr>
        <w:spacing w:after="0" w:line="240" w:lineRule="auto"/>
        <w:ind w:firstLine="567"/>
        <w:jc w:val="both"/>
        <w:rPr>
          <w:rFonts w:ascii="Times New Roman" w:hAnsi="Times New Roman" w:cs="Times New Roman"/>
          <w:sz w:val="24"/>
          <w:szCs w:val="24"/>
        </w:rPr>
      </w:pPr>
      <w:r w:rsidRPr="00C84EC6">
        <w:rPr>
          <w:rFonts w:ascii="Times New Roman" w:hAnsi="Times New Roman" w:cs="Times New Roman"/>
          <w:sz w:val="24"/>
          <w:szCs w:val="24"/>
        </w:rPr>
        <w:t>- подготовка и развитие управленческих кадров и персонала;</w:t>
      </w:r>
    </w:p>
    <w:p w:rsidR="00F521B9" w:rsidRPr="00C84EC6" w:rsidRDefault="00F521B9" w:rsidP="00C84EC6">
      <w:pPr>
        <w:spacing w:after="0" w:line="240" w:lineRule="auto"/>
        <w:ind w:firstLine="567"/>
        <w:jc w:val="both"/>
        <w:rPr>
          <w:rFonts w:ascii="Times New Roman" w:hAnsi="Times New Roman" w:cs="Times New Roman"/>
          <w:sz w:val="24"/>
          <w:szCs w:val="24"/>
        </w:rPr>
      </w:pPr>
      <w:r w:rsidRPr="00C84EC6">
        <w:rPr>
          <w:rFonts w:ascii="Times New Roman" w:hAnsi="Times New Roman" w:cs="Times New Roman"/>
          <w:sz w:val="24"/>
          <w:szCs w:val="24"/>
        </w:rPr>
        <w:t>- консалтинг в области аудита, бухгалтерского учета и налогообложения;</w:t>
      </w:r>
    </w:p>
    <w:p w:rsidR="00F521B9" w:rsidRPr="00C84EC6" w:rsidRDefault="00F521B9" w:rsidP="00C84EC6">
      <w:pPr>
        <w:spacing w:after="0" w:line="240" w:lineRule="auto"/>
        <w:ind w:firstLine="567"/>
        <w:jc w:val="both"/>
        <w:rPr>
          <w:rFonts w:ascii="Times New Roman" w:hAnsi="Times New Roman" w:cs="Times New Roman"/>
          <w:sz w:val="24"/>
          <w:szCs w:val="24"/>
        </w:rPr>
      </w:pPr>
      <w:r w:rsidRPr="00C84EC6">
        <w:rPr>
          <w:rFonts w:ascii="Times New Roman" w:hAnsi="Times New Roman" w:cs="Times New Roman"/>
          <w:sz w:val="24"/>
          <w:szCs w:val="24"/>
        </w:rPr>
        <w:t>- правовой консалтинг;</w:t>
      </w:r>
    </w:p>
    <w:p w:rsidR="00F521B9" w:rsidRPr="00C84EC6" w:rsidRDefault="00F521B9" w:rsidP="00C84EC6">
      <w:pPr>
        <w:spacing w:after="0" w:line="240" w:lineRule="auto"/>
        <w:ind w:firstLine="567"/>
        <w:jc w:val="both"/>
        <w:rPr>
          <w:rFonts w:ascii="Times New Roman" w:hAnsi="Times New Roman" w:cs="Times New Roman"/>
          <w:sz w:val="24"/>
          <w:szCs w:val="24"/>
        </w:rPr>
      </w:pPr>
      <w:r w:rsidRPr="00C84EC6">
        <w:rPr>
          <w:rFonts w:ascii="Times New Roman" w:hAnsi="Times New Roman" w:cs="Times New Roman"/>
          <w:sz w:val="24"/>
          <w:szCs w:val="24"/>
        </w:rPr>
        <w:t>- консалтинг в области инвестиций;</w:t>
      </w:r>
    </w:p>
    <w:p w:rsidR="00F521B9" w:rsidRPr="00C84EC6" w:rsidRDefault="00F521B9" w:rsidP="00C84EC6">
      <w:pPr>
        <w:spacing w:after="0" w:line="240" w:lineRule="auto"/>
        <w:ind w:firstLine="567"/>
        <w:jc w:val="both"/>
        <w:rPr>
          <w:rFonts w:ascii="Times New Roman" w:hAnsi="Times New Roman" w:cs="Times New Roman"/>
          <w:sz w:val="24"/>
          <w:szCs w:val="24"/>
        </w:rPr>
      </w:pPr>
      <w:r w:rsidRPr="00C84EC6">
        <w:rPr>
          <w:rFonts w:ascii="Times New Roman" w:hAnsi="Times New Roman" w:cs="Times New Roman"/>
          <w:sz w:val="24"/>
          <w:szCs w:val="24"/>
        </w:rPr>
        <w:t>- консалтинг по информационным технологиям и системам;</w:t>
      </w:r>
    </w:p>
    <w:p w:rsidR="00F521B9" w:rsidRPr="00C84EC6" w:rsidRDefault="00F521B9" w:rsidP="00C84EC6">
      <w:pPr>
        <w:spacing w:after="0" w:line="240" w:lineRule="auto"/>
        <w:ind w:firstLine="567"/>
        <w:jc w:val="both"/>
        <w:rPr>
          <w:rFonts w:ascii="Times New Roman" w:hAnsi="Times New Roman" w:cs="Times New Roman"/>
          <w:sz w:val="24"/>
          <w:szCs w:val="24"/>
        </w:rPr>
      </w:pPr>
      <w:r w:rsidRPr="00C84EC6">
        <w:rPr>
          <w:rFonts w:ascii="Times New Roman" w:hAnsi="Times New Roman" w:cs="Times New Roman"/>
          <w:sz w:val="24"/>
          <w:szCs w:val="24"/>
        </w:rPr>
        <w:t>- консалтинг в области маркетинга и логистики;</w:t>
      </w:r>
    </w:p>
    <w:p w:rsidR="00F521B9" w:rsidRPr="00C84EC6" w:rsidRDefault="00F521B9" w:rsidP="00C84EC6">
      <w:pPr>
        <w:spacing w:after="0" w:line="240" w:lineRule="auto"/>
        <w:ind w:firstLine="567"/>
        <w:jc w:val="both"/>
        <w:rPr>
          <w:rFonts w:ascii="Times New Roman" w:hAnsi="Times New Roman" w:cs="Times New Roman"/>
          <w:sz w:val="24"/>
          <w:szCs w:val="24"/>
        </w:rPr>
      </w:pPr>
      <w:r w:rsidRPr="00C84EC6">
        <w:rPr>
          <w:rFonts w:ascii="Times New Roman" w:hAnsi="Times New Roman" w:cs="Times New Roman"/>
          <w:sz w:val="24"/>
          <w:szCs w:val="24"/>
        </w:rPr>
        <w:t>- производственный консалтинг;</w:t>
      </w:r>
    </w:p>
    <w:p w:rsidR="00C84EC6" w:rsidRDefault="00F521B9" w:rsidP="009F4FAC">
      <w:pPr>
        <w:spacing w:after="0" w:line="240" w:lineRule="auto"/>
        <w:ind w:firstLine="567"/>
        <w:jc w:val="both"/>
        <w:rPr>
          <w:rFonts w:ascii="Times New Roman" w:hAnsi="Times New Roman" w:cs="Times New Roman"/>
          <w:sz w:val="24"/>
          <w:szCs w:val="24"/>
        </w:rPr>
      </w:pPr>
      <w:r w:rsidRPr="00C84EC6">
        <w:rPr>
          <w:rFonts w:ascii="Times New Roman" w:hAnsi="Times New Roman" w:cs="Times New Roman"/>
          <w:sz w:val="24"/>
          <w:szCs w:val="24"/>
        </w:rPr>
        <w:t>- консалтинг в области корпоративной стратегии и о</w:t>
      </w:r>
      <w:r w:rsidR="009F4FAC">
        <w:rPr>
          <w:rFonts w:ascii="Times New Roman" w:hAnsi="Times New Roman" w:cs="Times New Roman"/>
          <w:sz w:val="24"/>
          <w:szCs w:val="24"/>
        </w:rPr>
        <w:t>рганизационного развития и т.д.</w:t>
      </w:r>
    </w:p>
    <w:p w:rsidR="009F4FAC" w:rsidRPr="009F4FAC" w:rsidRDefault="009F4FAC" w:rsidP="009F4FAC">
      <w:pPr>
        <w:spacing w:after="0" w:line="240" w:lineRule="auto"/>
        <w:ind w:firstLine="567"/>
        <w:jc w:val="both"/>
        <w:rPr>
          <w:rFonts w:ascii="Times New Roman" w:hAnsi="Times New Roman" w:cs="Times New Roman"/>
          <w:sz w:val="24"/>
          <w:szCs w:val="24"/>
        </w:rPr>
      </w:pPr>
    </w:p>
    <w:p w:rsidR="00F521B9" w:rsidRPr="009F4FAC" w:rsidRDefault="009F4FAC"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В</w:t>
      </w:r>
      <w:r w:rsidR="00F521B9" w:rsidRPr="009F4FAC">
        <w:rPr>
          <w:rFonts w:ascii="Times New Roman" w:hAnsi="Times New Roman" w:cs="Times New Roman"/>
          <w:sz w:val="24"/>
          <w:szCs w:val="24"/>
        </w:rPr>
        <w:t>ыделя</w:t>
      </w:r>
      <w:r w:rsidRPr="009F4FAC">
        <w:rPr>
          <w:rFonts w:ascii="Times New Roman" w:hAnsi="Times New Roman" w:cs="Times New Roman"/>
          <w:sz w:val="24"/>
          <w:szCs w:val="24"/>
        </w:rPr>
        <w:t>ют</w:t>
      </w:r>
      <w:r w:rsidR="00F521B9" w:rsidRPr="009F4FAC">
        <w:rPr>
          <w:rFonts w:ascii="Times New Roman" w:hAnsi="Times New Roman" w:cs="Times New Roman"/>
          <w:sz w:val="24"/>
          <w:szCs w:val="24"/>
        </w:rPr>
        <w:t xml:space="preserve"> несколько принципиальных направлений связи управленческого консультирования с подготовкой и развитием управленческих кадров организации.</w:t>
      </w:r>
    </w:p>
    <w:p w:rsidR="009F4FAC" w:rsidRPr="009F4FAC" w:rsidRDefault="00F521B9"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xml:space="preserve">Во-первых, организация может прямо прибегать к услугам консультантов  в </w:t>
      </w:r>
      <w:r w:rsidR="009F4FAC" w:rsidRPr="009F4FAC">
        <w:rPr>
          <w:rFonts w:ascii="Times New Roman" w:hAnsi="Times New Roman" w:cs="Times New Roman"/>
          <w:sz w:val="24"/>
          <w:szCs w:val="24"/>
        </w:rPr>
        <w:t>целях обучения своих менеджеров</w:t>
      </w:r>
      <w:r w:rsidRPr="009F4FAC">
        <w:rPr>
          <w:rFonts w:ascii="Times New Roman" w:hAnsi="Times New Roman" w:cs="Times New Roman"/>
          <w:sz w:val="24"/>
          <w:szCs w:val="24"/>
        </w:rPr>
        <w:t xml:space="preserve">. В последнее время многие консалтинговые фирмы предлагают разнообразные программы подготовки кадров, непосредственно не связанные с решением какой - либо определенной организационной задачи, а ставят своей целью передачу своей управленческой </w:t>
      </w:r>
      <w:r w:rsidRPr="009F4FAC">
        <w:rPr>
          <w:rFonts w:ascii="Times New Roman" w:hAnsi="Times New Roman" w:cs="Times New Roman"/>
          <w:sz w:val="24"/>
          <w:szCs w:val="24"/>
        </w:rPr>
        <w:lastRenderedPageBreak/>
        <w:t xml:space="preserve">информации, навыков и опыта, приобретенных при реализации конкретных проектов в других организациях. </w:t>
      </w:r>
    </w:p>
    <w:p w:rsidR="009F4FAC" w:rsidRPr="009F4FAC" w:rsidRDefault="00F521B9"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Во - вторых, когда консалтинг ориентирован на решение узких или локальных задач, его связь с обучением менеджеров компании должна выделяться и подчеркиваться. В этом случае задачи, которые ставит перед консультантом организация, задания, которые он выполняет, - призваны преследовать не одну, а две главные организационные цели: не только решить на основе знаний и опыта консультанта какую-то специальную проблему, но и передать эти знания и опыт управленческим кадрам и специалистам организации</w:t>
      </w:r>
    </w:p>
    <w:p w:rsidR="00F521B9" w:rsidRPr="009F4FAC" w:rsidRDefault="00F521B9"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xml:space="preserve">Управленческий консалтинг с четко сформулированной задачей обучения руководящих кадров должен строиться на активном участии в нем управленцев и специалистов организации. Такой тип консалтинга называется </w:t>
      </w:r>
      <w:r w:rsidRPr="009F4FAC">
        <w:rPr>
          <w:rFonts w:ascii="Times New Roman" w:hAnsi="Times New Roman" w:cs="Times New Roman"/>
          <w:b/>
          <w:sz w:val="24"/>
          <w:szCs w:val="24"/>
        </w:rPr>
        <w:t>партисипативным</w:t>
      </w:r>
      <w:r w:rsidRPr="009F4FAC">
        <w:rPr>
          <w:rFonts w:ascii="Times New Roman" w:hAnsi="Times New Roman" w:cs="Times New Roman"/>
          <w:sz w:val="24"/>
          <w:szCs w:val="24"/>
        </w:rPr>
        <w:t xml:space="preserve"> (от англ. participation, т.е. - участие, соучастие). Такой консалтинг базируется на следующих основных принципах:</w:t>
      </w:r>
    </w:p>
    <w:p w:rsidR="00F521B9" w:rsidRPr="009F4FAC" w:rsidRDefault="00F521B9"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задание по консультационному проекту определяется и формулируется совместными усилиями консультанта и организации;</w:t>
      </w:r>
    </w:p>
    <w:p w:rsidR="00F521B9" w:rsidRPr="009F4FAC" w:rsidRDefault="00F521B9"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план осуществления консалтинга  четко определяет меру, форму и время участия персонала организации в решении той или иной задачи;</w:t>
      </w:r>
    </w:p>
    <w:p w:rsidR="00F521B9" w:rsidRPr="009F4FAC" w:rsidRDefault="00F521B9"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процесс работы по консультированию постоянно отслеживается, анализируется и совместно оценивается организацией и консультантом. При этом, в случае необходимости, в план-задание вносятся коррективы, связанные с активизацией участия управленческого персонала в его выполнении;</w:t>
      </w:r>
    </w:p>
    <w:p w:rsidR="00F521B9" w:rsidRPr="009F4FAC" w:rsidRDefault="00F521B9"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для подготовки управленческого персонала к активному участию в процессе консалтинга сотрудники получают всю необходимую информацию, проходят специальную подготовку или инструктаж;</w:t>
      </w:r>
    </w:p>
    <w:p w:rsidR="00F521B9" w:rsidRPr="009F4FAC" w:rsidRDefault="00F521B9"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консультант всемерно поддерживает и использует партисипативный стиль работы на всех уровнях организации;</w:t>
      </w:r>
    </w:p>
    <w:p w:rsidR="00F521B9" w:rsidRPr="009F4FAC" w:rsidRDefault="00F521B9"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заказчик консультационных услуг испытывает потребность в объективном знании своих проблем и обладает способностью правильного восприятия критики.</w:t>
      </w:r>
    </w:p>
    <w:p w:rsidR="00F521B9" w:rsidRDefault="00F521B9"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И, наконец, последняя форма связи консалтинга и организационного обучения проявляется в том, что консультант, работая с персоналом организации над разработкой и реализацией проекта, может предметно и объективно оценить меру профессиональной компетентности работников и управленцев, предложить конкретные направления и формы их обучения. В этом случае они будут прямо связаны с подготовкой людей к деятельности в новых организационных условиях, возникших в результате реализации программ или проектов, разработанных консультантом.</w:t>
      </w:r>
    </w:p>
    <w:p w:rsidR="009F4FAC" w:rsidRPr="009F4FAC" w:rsidRDefault="009F4FAC" w:rsidP="009F4FAC">
      <w:pPr>
        <w:spacing w:after="0" w:line="240" w:lineRule="auto"/>
        <w:ind w:firstLine="567"/>
        <w:jc w:val="both"/>
        <w:rPr>
          <w:rFonts w:ascii="Times New Roman" w:hAnsi="Times New Roman" w:cs="Times New Roman"/>
          <w:sz w:val="24"/>
          <w:szCs w:val="24"/>
        </w:rPr>
      </w:pPr>
    </w:p>
    <w:p w:rsidR="00244EB4" w:rsidRPr="00F43EE9" w:rsidRDefault="00244EB4" w:rsidP="00F43EE9">
      <w:pPr>
        <w:jc w:val="center"/>
        <w:rPr>
          <w:rFonts w:ascii="Times New Roman" w:hAnsi="Times New Roman" w:cs="Times New Roman"/>
          <w:b/>
        </w:rPr>
      </w:pPr>
      <w:r w:rsidRPr="00F43EE9">
        <w:rPr>
          <w:rFonts w:ascii="Times New Roman" w:hAnsi="Times New Roman" w:cs="Times New Roman"/>
          <w:b/>
        </w:rPr>
        <w:t>2.</w:t>
      </w:r>
      <w:r w:rsidR="000F29B7">
        <w:rPr>
          <w:rFonts w:ascii="Times New Roman" w:hAnsi="Times New Roman" w:cs="Times New Roman"/>
          <w:b/>
        </w:rPr>
        <w:t>6</w:t>
      </w:r>
      <w:r w:rsidRPr="00F43EE9">
        <w:rPr>
          <w:rFonts w:ascii="Times New Roman" w:hAnsi="Times New Roman" w:cs="Times New Roman"/>
          <w:b/>
        </w:rPr>
        <w:t>. Диагностика развития организации</w:t>
      </w:r>
    </w:p>
    <w:p w:rsid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xml:space="preserve">На каждом этапе своего развития организация сталкивается с определенными преимуществами и проблемами. </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Если фирма успешно справляется со своими проблемами, в своем развитии она переходит на следующий, более прогрессивный этап развития. Но существует опасность того, что компания не может или не хочет справиться с существующими преградами на пути своего развития и на следующей стадии развития переходит в регрессивный этап, ведущий к постепенному умиранию компании. Может случиться так, что увлекшись преимуществами данного этапа развития, руководители компании не обратят внимание на проблемы, которые в дальнейшем не позволят ей перейти на следующий этап развития.</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Поэтому очень важно своевременно определить, на каком этапе развития находится Ваша компания, какие стратегические задачи стоят перед ней и какие действия, прежде всего, следует предпринимать руководству и сотрудникам компании.</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Возможные варианты развития организации представлены на рис. 2.5. Рассмотрим содержание этих этапов и условия перехода с одного состояния к другому.</w:t>
      </w:r>
    </w:p>
    <w:p w:rsidR="00244EB4" w:rsidRPr="00244EB4" w:rsidRDefault="00244EB4" w:rsidP="00244EB4">
      <w:pPr>
        <w:rPr>
          <w:rFonts w:ascii="Times New Roman" w:hAnsi="Times New Roman" w:cs="Times New Roman"/>
        </w:rPr>
      </w:pPr>
      <w:r w:rsidRPr="00244EB4">
        <w:rPr>
          <w:rFonts w:ascii="Times New Roman" w:hAnsi="Times New Roman" w:cs="Times New Roman"/>
          <w:noProof/>
          <w:lang w:eastAsia="ru-RU"/>
        </w:rPr>
        <w:lastRenderedPageBreak/>
        <w:drawing>
          <wp:inline distT="0" distB="0" distL="0" distR="0" wp14:anchorId="25E1F3BE" wp14:editId="68507E83">
            <wp:extent cx="5505450" cy="2066925"/>
            <wp:effectExtent l="0" t="0" r="0" b="9525"/>
            <wp:docPr id="14" name="Рисунок 14" descr="griganmono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griganmono2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05450" cy="2066925"/>
                    </a:xfrm>
                    <a:prstGeom prst="rect">
                      <a:avLst/>
                    </a:prstGeom>
                    <a:noFill/>
                    <a:ln>
                      <a:noFill/>
                    </a:ln>
                  </pic:spPr>
                </pic:pic>
              </a:graphicData>
            </a:graphic>
          </wp:inline>
        </w:drawing>
      </w:r>
    </w:p>
    <w:p w:rsidR="00244EB4" w:rsidRPr="009F4FAC" w:rsidRDefault="00244EB4" w:rsidP="009F4FAC">
      <w:pPr>
        <w:jc w:val="center"/>
        <w:rPr>
          <w:rFonts w:ascii="Times New Roman" w:hAnsi="Times New Roman" w:cs="Times New Roman"/>
          <w:b/>
        </w:rPr>
      </w:pPr>
      <w:r w:rsidRPr="009F4FAC">
        <w:rPr>
          <w:rFonts w:ascii="Times New Roman" w:hAnsi="Times New Roman" w:cs="Times New Roman"/>
          <w:b/>
        </w:rPr>
        <w:t>Рисунок 2.5.  </w:t>
      </w:r>
      <w:r w:rsidRPr="009F4FAC">
        <w:rPr>
          <w:rFonts w:ascii="Times New Roman" w:hAnsi="Times New Roman" w:cs="Times New Roman"/>
          <w:b/>
          <w:bCs/>
        </w:rPr>
        <w:t>Возможные траектории развития организации</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b/>
          <w:bCs/>
          <w:sz w:val="24"/>
          <w:szCs w:val="24"/>
        </w:rPr>
        <w:t>Этап зарождения.</w:t>
      </w:r>
      <w:r w:rsidRPr="009F4FAC">
        <w:rPr>
          <w:rFonts w:ascii="Times New Roman" w:hAnsi="Times New Roman" w:cs="Times New Roman"/>
          <w:sz w:val="24"/>
          <w:szCs w:val="24"/>
        </w:rPr>
        <w:t> Первый этап - это этап зарождения организации. Существует человек, одержимый некоторой бизнес - идеей. Его окружают преданные люди, готовые идти с ним до конца, - это "семья". Сотрудников немного, все друг друга хорошо знают, многие являются друзьями (а иногда и родственниками), а персонал набирается не столько по принципу профессионализма, сколько по знакомству и характеристике - "хороший и надежный человек".</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При всех присущих такой организации плюсах (гибкость, маневренность, отсутствие бюрократических задержек в принятии решений), по мере роста масштаба бизнеса, увеличения численности персонала начинают проявляться и усиливаться минусы. Поскольку в “семье” все делают всё (высокая взаимозаменяемость), то непонятно, кто и за что конкретно отвечает, размыты обязанности и ответственность, затруднен контроль для руководителя, идет дублирование функций, либо какой-то участок работы может остаться незакрытым. Все друг друга знают, взаимодействие внутри организации зачастую строится на личных контактах и если возникает личностный конфликт между сотрудниками, то страдает работа.</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На данном этапе появляется желание объять необъятное, освоить даже те сферы бизнеса, о которых руководитель не имеет достаточных знаний. Каждая новая возможность - это новый приоритет. Для компании характерно реактивное поведение, она только реагирует на возможности, предоставляемые внешней средой, но пока не может их предвидеть. Она не влияет на окружение, а подчиняется ему. Компания продвигается путем проб и ошибок. Потери от серьезных ошибок - это доля рынка, приоритетный клиент, деньги. Чем успешнее деятельность компании, тем более серьезный кризис может ее охватить. Чтобы выжить, организация должна определить, чем не следует заниматься, а не гнаться за любой возможностью. Иными словами, возникает необходимость в создании административной подсистемы - выработке правил и норм, которые будут определять, что можно или нельзя делать. Должен осуществиться переход от интуитивного управления к более профессиональным действиям. Если этого не произойдет, организации угрожает гибель.</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Существует два направления развития и от того, какое направление выберет руководство компании, зависит ее будущее.</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b/>
          <w:bCs/>
          <w:sz w:val="24"/>
          <w:szCs w:val="24"/>
        </w:rPr>
        <w:t>Этап "Консолидация"</w:t>
      </w:r>
      <w:r w:rsidRPr="009F4FAC">
        <w:rPr>
          <w:rFonts w:ascii="Times New Roman" w:hAnsi="Times New Roman" w:cs="Times New Roman"/>
          <w:sz w:val="24"/>
          <w:szCs w:val="24"/>
        </w:rPr>
        <w:t> - рост в координируемом и контролируемом направлении. Четко регулируются вопросы компетенции и ответственности. Обеспечивается возможность коммуникационных связей. Организация строится на деловой основе без привязки к конкретным людям. В работе больше порядка и систематизации. С другой стороны, процессы замедляются. Дисциплина накладывает ограничения. Больше промежуточных, а не конечных целей. Люди, работающие с момента создания компании, чувствуют разочарование.</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b/>
          <w:bCs/>
          <w:sz w:val="24"/>
          <w:szCs w:val="24"/>
        </w:rPr>
        <w:t>Этап "Бурный рост"</w:t>
      </w:r>
      <w:r w:rsidRPr="009F4FAC">
        <w:rPr>
          <w:rFonts w:ascii="Times New Roman" w:hAnsi="Times New Roman" w:cs="Times New Roman"/>
          <w:sz w:val="24"/>
          <w:szCs w:val="24"/>
        </w:rPr>
        <w:t> ослабевает контроль деятельности организации, размывается персональная ответственность за порученный участок работы, ощущается недостаток значимой информации. Отсутствует взаимопонимание в коллективе, нарушаются согласованные сроки, появляются трудности с ликвидностью, идет борьба за власть.</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lastRenderedPageBreak/>
        <w:t>Дадим характеристику этим этапам.</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Этап бурного роста. На данном этапе события выходят из-под контроля, размывается ответственность, ощущается недостаток информации, возникают стрессы. Отсутствует взаимопонимание, нарушаются согласованные сроки, появляются трудности с ликвидностью, идет борьба за власть. Это болезненный и длительный процесс. Индивидуальных способностей руководителя для ведения бизнеса уже недостаточно, к его энтузиазму должен присоединиться управленческий профессионализм. У него не хватает времени и физических сил управлять организацией в одиночку. Он ощущает потребность в делегировании полномочий, но не знает, как это сделать. Подбор менеджера, отвечающего требованиям основателя, превращается в череду наймов и увольнений, т.к. компании необходим человек, похожий "на нас", но, вместе с тем, делающий то, "что не умеем делать мы". Компания на этом этапе меняет курс - от экстенсивного развития к повышению качества деятельности. Для этого необходимо активно вовлекать персонал в процесс управления, потому что сотрудники хотят, чтобы часть полномочий была передана им, но, вместе с тем, хотят, чтобы поддерживался тот же темп роста. Эти два условия являются взаимоисключающими.</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Чтобы не тормозить развитие бизнеса и улучшить эффективность совместной деятельности, необходимо переходить на следующий этап - "консолидировать" организацию, чтобы работа не зависела от конкретных личностей, а предприятие функционировало как система со встроенными механизмами взаимодействия подразделений, принятия решений, контроля, информирования, мотивации персонала и т. д.</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Необходимо сформировать среднее звено управления, построить четкую организационную структуру с разделением обязанностей и полномочий. Сформулировать конкретные цели и задачи компании в целом и каждого подразделения (это сильно облегчает контроль и оценку эффективности работы). При наличии четко отлаженных систем и процедур организация в меньшей степени зависит от личности и характера конкретного человека. Для оценки и поддержания высокого профессионального уровня сотрудников целесообразно введение системы аттестации персонала, а при подборе новых сотрудников основным критерием становится опыт и профессионализм.</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Этап консолидации. Если систематизация административной деятельности состоялась на предыдущих этапах, то организация переходит в следующую фазу - "консолидация". Организация знает, куда движется и как достичь намеченных целей, она достигает баланса между самоконтролем и гибкостью. Стиль управления проактивный, направленный на упреждение потребностей клиента.</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Основные черты, характеризующие организацию в этот период таковы:</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наличие четкой организационной структуры и распределения служебных обязанностей;</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перспективы развития и творчество институциализированы;</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ориентация на результат (удовлетворение потребностей клиентов);</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умение предвидеть;</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планирование и выполнение планов;</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рост прибыли и продаж;</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создание сети новых "младенческих" организаций (филиалов).</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Консолидация организации - это не точка, а процесс. Но, если в этот период своей жизни организация не пополняется новыми силами, теряет предприимчивость и цели, в работе больше порядка и систематизации, то организационные ресурсы перестают расти, жизнеспособность достигает определенного уровня - стабилизации, которая есть конец "роста" и начало "старения".</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Существует два направления развития и от того, какое направление выберет руководство компании, зависит ее будущее.</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Этап "Интеграция и рост" - на данном этапе всем становится ясно, компания состоялась. Командный дух придает новые силы. Рост компании становиться осознанным. Однако рост не должен являться самоцелью. Следует думать о качестве, о развитии культуры организации, связанной с культурой общества.</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lastRenderedPageBreak/>
        <w:t>Этап "Бюрократизации" - компания еще сильна, но уже теряет гибкость. Происходит потеря духа творчества, меньше становится инноваций, не поощряются изменения. Уровень продаж организации еще растет, но уже зарождается основная причина падения - истощается дух предпринимательства.</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Рассмотрим особенности этих этапов.</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Этап интеграции и роста. На данном этапе всем становится ясно, что они сидят в "одной лодке". Менеджеры переходят к стратегическому планированию на долгие годы вперед. Каждый учится ценить работу другого. Дух «единой команды» придает новые силы. Большое внимание уделяется корпоративной культуре. Компания приобретает осознанные достоинства, отличающую ее от подобных ей компаний. Рост становиться не стихийным, а осознанным. Высшие менеджеры управляют фактически уже несколькими бизнесами и должны уметь оценить эффективность каждого из них, а дочерние компании вынуждены конкурировать между собой за ресурсы, выделяемые материнской компанией на их развитие, и доказывать руководству, чей бизнес более успешен и выгоден.</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Этот этап требует создания системы внутреннего предпринимательства в компании, разработки общей стратегии холдинга и конкретных направлений развития бизнесов, создания системы мотивации, управленческого учета и контроля результатов, разработки и поддержания единого имиджа и корпоративной культуры.</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С другой стороны "большой, не значит красивый". Сам по себе рост не должен являться целью. Следует думать о качестве, о развитии культуры организации, связанной с культурой общества. Компании необходимо переходить к управлению качеством. В отличие от предыдущих этапов, организация выходит на такой уровень, когда можно вкладывать ресурсы в улучшение качества всех параметров работы организации, в первую очередь качества товаров и услуг, обслуживания, персонала, рабочих мест, коммуникаций, управления и т. д.</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Для обеспечения высокого качества разрабатывается четкая стратегия развития организации в целом, стратегии отдельных направлений и тактические шаги в области НИОКР, производства, маркетинга, финансов, работы с персоналом и т. д. Подобная организация уже не просто отслеживает изменения на рынке и потребности клиентов, а формирует эти потребности. Такие компании становятся "законодателями мод" в своей отрасли, лидерами в сфере инноваций и научных разработок. Они создают собственные стандарты качества всего цикла жизнедеятельности холдинга — вплоть до стандартов работы с клиентами.</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Этап бюрократизации. Компания еще сильна, но уже теряет гибкость. Происходит потеря духа творчества, меньше становится инноваций, не поощряются изменения. Организация по-прежнему ориентирована на результат и хорошо управляема, но конфликтов (продуктивных) возникает меньше, чем на предыдущих этапах. Организация достигает стабильной позиции на рынке, что развивает чувство безопасности, однако оно по отношению к длительной перспективе безосновательно. Творческий подъем и ощущение крайней срочности возникают изредка. Люди больше времени проводят в офисе, общаясь друг с другом, а не с клиентами, как раньше. Морально-психологический климат становится все более спокойным и тяжелым, основное внимание уделяется не тому, что вы делаете, а тому, как вы это делаете. Вы можете рассчитывать на повышение независимо от результативности вашей работы, если вы лояльны по отношению к руководству. Происходят изменения в распределении бюджета: ресурсы на развитие урезаются в пользу функционирования. Сокращаются расходы на маркетинговые и другие исследования. Возвратность инвестиций становится основным индикатором выполнения планов, количественные показатели вытесняют гибкое концептуальное мышление. Финансисты начинают играть в компании более важную роль, чем специалисты, занимающиеся маркетингом, исследованиями и разработками. Уровень продаж организации еще растет, но уже зарождается основная причина падения - истощается дух предпринимательства.</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xml:space="preserve">Консолидация организации - это не точка, а процесс. Но, если в этот период своей жизни организация не пополняется новыми силами, она потеряет предприимчивость и цели, организационные ресурсы перестают расти, жизнеспособность достигнет уровня стабилизации, который есть конец "роста" и начало "старения". Чтобы выйти из создавшегося положения, нужно </w:t>
      </w:r>
      <w:r w:rsidRPr="009F4FAC">
        <w:rPr>
          <w:rFonts w:ascii="Times New Roman" w:hAnsi="Times New Roman" w:cs="Times New Roman"/>
          <w:sz w:val="24"/>
          <w:szCs w:val="24"/>
        </w:rPr>
        <w:lastRenderedPageBreak/>
        <w:t>значительно улучшить обмен информацией о проблемах на всех уровнях организации, сверить понимание целей и способов их достижения, разработать миссию организации, скорректировать стратегию, сориентировать мотивационную систему на достижение результатов, провести ротацию в управленческой команде.</w:t>
      </w:r>
    </w:p>
    <w:p w:rsidR="00745FB9" w:rsidRPr="009F4FAC" w:rsidRDefault="00244EB4" w:rsidP="000F29B7">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Тогда следующим этапом развития организации станет этап "Интеграция и рост".</w:t>
      </w:r>
    </w:p>
    <w:p w:rsidR="003E1D05" w:rsidRPr="00745FB9" w:rsidRDefault="003E1D05" w:rsidP="000D5FB6">
      <w:pPr>
        <w:jc w:val="center"/>
        <w:rPr>
          <w:rFonts w:ascii="Times New Roman" w:hAnsi="Times New Roman" w:cs="Times New Roman"/>
          <w:b/>
        </w:rPr>
      </w:pPr>
    </w:p>
    <w:p w:rsidR="003E1D05" w:rsidRPr="003E1D05" w:rsidRDefault="003E1D05" w:rsidP="000D5FB6">
      <w:pPr>
        <w:jc w:val="center"/>
        <w:rPr>
          <w:rFonts w:ascii="Times New Roman" w:hAnsi="Times New Roman" w:cs="Times New Roman"/>
          <w:b/>
        </w:rPr>
      </w:pPr>
      <w:r w:rsidRPr="003E1D05">
        <w:rPr>
          <w:rFonts w:ascii="Times New Roman" w:hAnsi="Times New Roman" w:cs="Times New Roman"/>
          <w:b/>
        </w:rPr>
        <w:t xml:space="preserve">Раздел </w:t>
      </w:r>
      <w:r w:rsidRPr="00745FB9">
        <w:rPr>
          <w:rFonts w:ascii="Times New Roman" w:hAnsi="Times New Roman" w:cs="Times New Roman"/>
          <w:b/>
        </w:rPr>
        <w:t>3</w:t>
      </w:r>
      <w:r w:rsidRPr="003E1D05">
        <w:rPr>
          <w:rFonts w:ascii="Times New Roman" w:hAnsi="Times New Roman" w:cs="Times New Roman"/>
          <w:b/>
        </w:rPr>
        <w:t>. Методы управленческой диагностики</w:t>
      </w:r>
    </w:p>
    <w:p w:rsidR="000D5FB6" w:rsidRPr="000D5FB6" w:rsidRDefault="000D5FB6" w:rsidP="000D5FB6">
      <w:pPr>
        <w:jc w:val="center"/>
        <w:rPr>
          <w:rFonts w:ascii="Times New Roman" w:hAnsi="Times New Roman" w:cs="Times New Roman"/>
          <w:b/>
        </w:rPr>
      </w:pPr>
      <w:r w:rsidRPr="000D5FB6">
        <w:rPr>
          <w:rFonts w:ascii="Times New Roman" w:hAnsi="Times New Roman" w:cs="Times New Roman"/>
          <w:b/>
        </w:rPr>
        <w:t>3.1. Методы проведения самодиагностики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Диагностика организации будет более эффективной, если перед ее проведением осуществить самодиагностику,</w:t>
      </w:r>
      <w:r w:rsidR="003E1D05">
        <w:rPr>
          <w:rFonts w:ascii="Times New Roman" w:hAnsi="Times New Roman" w:cs="Times New Roman"/>
          <w:sz w:val="24"/>
          <w:szCs w:val="24"/>
        </w:rPr>
        <w:t xml:space="preserve"> </w:t>
      </w:r>
      <w:r w:rsidRPr="003E1D05">
        <w:rPr>
          <w:rFonts w:ascii="Times New Roman" w:hAnsi="Times New Roman" w:cs="Times New Roman"/>
          <w:sz w:val="24"/>
          <w:szCs w:val="24"/>
        </w:rPr>
        <w:t>в процессе которой эксперты (специалисты, консультанты) получат первичную информацию об организации и ее функционировании.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При этом целесообразно использовать следующие  методы:</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Метод “Крестовина”, позволяющий определить направленность организации: на власть; на собственные проблемы; на инновации; на рынок;</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Метод “Анализ жизненного цикла”, позволяющий определить, на какой стадии развития находится организация;</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Метод “Анализ управленческих ошибок”, позволяющий выделить наиболее типичные управленческие ошибки руководства организации;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Метод “Оргпаталогий”, позволяющий выявить основные патологии (отклонения от  нормы) в деятельности организации.</w:t>
      </w:r>
    </w:p>
    <w:p w:rsidR="000D5FB6" w:rsidRPr="00745FB9"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Данные методы предложил и описал в своих работах проф. А.И. Пригожин [44]. Дадим общую характеристику данным методам самодиагностики.</w:t>
      </w:r>
    </w:p>
    <w:p w:rsidR="003E1D05" w:rsidRPr="00745FB9" w:rsidRDefault="003E1D05" w:rsidP="003E1D05">
      <w:pPr>
        <w:spacing w:after="0" w:line="240" w:lineRule="auto"/>
        <w:ind w:firstLine="567"/>
        <w:jc w:val="both"/>
        <w:rPr>
          <w:rFonts w:ascii="Times New Roman" w:hAnsi="Times New Roman" w:cs="Times New Roman"/>
          <w:sz w:val="24"/>
          <w:szCs w:val="24"/>
        </w:rPr>
      </w:pPr>
    </w:p>
    <w:p w:rsidR="003E1D05" w:rsidRPr="000D5FB6" w:rsidRDefault="003E1D05" w:rsidP="003E1D05">
      <w:pPr>
        <w:jc w:val="center"/>
        <w:rPr>
          <w:rFonts w:ascii="Times New Roman" w:hAnsi="Times New Roman" w:cs="Times New Roman"/>
        </w:rPr>
      </w:pPr>
      <w:r w:rsidRPr="000D5FB6">
        <w:rPr>
          <w:rFonts w:ascii="Times New Roman" w:hAnsi="Times New Roman" w:cs="Times New Roman"/>
          <w:b/>
          <w:bCs/>
        </w:rPr>
        <w:t>Метод “Крестовина”</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В процедуре должны участвовать 15-20 сотрудников ра</w:t>
      </w:r>
      <w:r w:rsidR="003E1D05" w:rsidRPr="003E1D05">
        <w:rPr>
          <w:rFonts w:ascii="Times New Roman" w:hAnsi="Times New Roman" w:cs="Times New Roman"/>
          <w:sz w:val="24"/>
          <w:szCs w:val="24"/>
        </w:rPr>
        <w:t xml:space="preserve">зных подразделений организации, которым ставиться задача: </w:t>
      </w:r>
      <w:r w:rsidRPr="003E1D05">
        <w:rPr>
          <w:rFonts w:ascii="Times New Roman" w:hAnsi="Times New Roman" w:cs="Times New Roman"/>
          <w:sz w:val="24"/>
          <w:szCs w:val="24"/>
        </w:rPr>
        <w:t>на листах бумаги формата А4 нарисова</w:t>
      </w:r>
      <w:r w:rsidR="003E1D05" w:rsidRPr="003E1D05">
        <w:rPr>
          <w:rFonts w:ascii="Times New Roman" w:hAnsi="Times New Roman" w:cs="Times New Roman"/>
          <w:sz w:val="24"/>
          <w:szCs w:val="24"/>
        </w:rPr>
        <w:t>ть рис. 3.1</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noProof/>
          <w:sz w:val="24"/>
          <w:szCs w:val="24"/>
          <w:lang w:eastAsia="ru-RU"/>
        </w:rPr>
        <w:drawing>
          <wp:inline distT="0" distB="0" distL="0" distR="0" wp14:anchorId="73125428" wp14:editId="21338A4E">
            <wp:extent cx="4171950" cy="3048000"/>
            <wp:effectExtent l="0" t="0" r="0" b="0"/>
            <wp:docPr id="16" name="Рисунок 16" descr="Что преобладает в вашей организац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Что преобладает в вашей организации?"/>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171950" cy="3048000"/>
                    </a:xfrm>
                    <a:prstGeom prst="rect">
                      <a:avLst/>
                    </a:prstGeom>
                    <a:noFill/>
                    <a:ln>
                      <a:noFill/>
                    </a:ln>
                  </pic:spPr>
                </pic:pic>
              </a:graphicData>
            </a:graphic>
          </wp:inline>
        </w:drawing>
      </w:r>
    </w:p>
    <w:p w:rsidR="000D5FB6" w:rsidRDefault="000D5FB6" w:rsidP="003E1D05">
      <w:pPr>
        <w:spacing w:after="0" w:line="240" w:lineRule="auto"/>
        <w:ind w:firstLine="567"/>
        <w:jc w:val="both"/>
        <w:rPr>
          <w:rFonts w:ascii="Times New Roman" w:hAnsi="Times New Roman" w:cs="Times New Roman"/>
          <w:b/>
          <w:bCs/>
          <w:sz w:val="24"/>
          <w:szCs w:val="24"/>
        </w:rPr>
      </w:pPr>
      <w:r w:rsidRPr="003E1D05">
        <w:rPr>
          <w:rFonts w:ascii="Times New Roman" w:hAnsi="Times New Roman" w:cs="Times New Roman"/>
          <w:sz w:val="24"/>
          <w:szCs w:val="24"/>
        </w:rPr>
        <w:t>Рисунок 3.1. </w:t>
      </w:r>
      <w:r w:rsidRPr="003E1D05">
        <w:rPr>
          <w:rFonts w:ascii="Times New Roman" w:hAnsi="Times New Roman" w:cs="Times New Roman"/>
          <w:b/>
          <w:bCs/>
          <w:sz w:val="24"/>
          <w:szCs w:val="24"/>
        </w:rPr>
        <w:t>Что преобладает в вашей организации?</w:t>
      </w:r>
    </w:p>
    <w:p w:rsidR="003E1D05" w:rsidRPr="003E1D05" w:rsidRDefault="003E1D05" w:rsidP="003E1D05">
      <w:pPr>
        <w:spacing w:after="0" w:line="240" w:lineRule="auto"/>
        <w:ind w:firstLine="567"/>
        <w:jc w:val="both"/>
        <w:rPr>
          <w:rFonts w:ascii="Times New Roman" w:hAnsi="Times New Roman" w:cs="Times New Roman"/>
          <w:sz w:val="24"/>
          <w:szCs w:val="24"/>
        </w:rPr>
      </w:pPr>
    </w:p>
    <w:p w:rsidR="003E1D05" w:rsidRDefault="003E1D05" w:rsidP="003E1D05">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Диагносты ставят задачу: </w:t>
      </w:r>
    </w:p>
    <w:p w:rsidR="003E1D05" w:rsidRPr="003E1D05" w:rsidRDefault="003E1D05" w:rsidP="003E1D05">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lastRenderedPageBreak/>
        <w:t>- у</w:t>
      </w:r>
      <w:r w:rsidRPr="003E1D05">
        <w:rPr>
          <w:rFonts w:ascii="Times New Roman" w:hAnsi="Times New Roman" w:cs="Times New Roman"/>
          <w:sz w:val="24"/>
          <w:szCs w:val="24"/>
        </w:rPr>
        <w:t>длинит</w:t>
      </w:r>
      <w:r>
        <w:rPr>
          <w:rFonts w:ascii="Times New Roman" w:hAnsi="Times New Roman" w:cs="Times New Roman"/>
          <w:sz w:val="24"/>
          <w:szCs w:val="24"/>
        </w:rPr>
        <w:t>ь</w:t>
      </w:r>
      <w:r w:rsidRPr="003E1D05">
        <w:rPr>
          <w:rFonts w:ascii="Times New Roman" w:hAnsi="Times New Roman" w:cs="Times New Roman"/>
          <w:sz w:val="24"/>
          <w:szCs w:val="24"/>
        </w:rPr>
        <w:t xml:space="preserve"> или укоротит</w:t>
      </w:r>
      <w:r>
        <w:rPr>
          <w:rFonts w:ascii="Times New Roman" w:hAnsi="Times New Roman" w:cs="Times New Roman"/>
          <w:sz w:val="24"/>
          <w:szCs w:val="24"/>
        </w:rPr>
        <w:t>ь</w:t>
      </w:r>
      <w:r w:rsidRPr="003E1D05">
        <w:rPr>
          <w:rFonts w:ascii="Times New Roman" w:hAnsi="Times New Roman" w:cs="Times New Roman"/>
          <w:sz w:val="24"/>
          <w:szCs w:val="24"/>
        </w:rPr>
        <w:t xml:space="preserve"> стрелки в каждом квадранте в соответствии со сравнительной силой названных там признаков применительно к вашей </w:t>
      </w:r>
      <w:r>
        <w:rPr>
          <w:rFonts w:ascii="Times New Roman" w:hAnsi="Times New Roman" w:cs="Times New Roman"/>
          <w:sz w:val="24"/>
          <w:szCs w:val="24"/>
        </w:rPr>
        <w:t xml:space="preserve">анализируемой) </w:t>
      </w:r>
      <w:r w:rsidRPr="003E1D05">
        <w:rPr>
          <w:rFonts w:ascii="Times New Roman" w:hAnsi="Times New Roman" w:cs="Times New Roman"/>
          <w:sz w:val="24"/>
          <w:szCs w:val="24"/>
        </w:rPr>
        <w:t>организации (пользуйтесь любым ярким фломастером, кроме красного)</w:t>
      </w:r>
      <w:r>
        <w:rPr>
          <w:rFonts w:ascii="Times New Roman" w:hAnsi="Times New Roman" w:cs="Times New Roman"/>
          <w:sz w:val="24"/>
          <w:szCs w:val="24"/>
        </w:rPr>
        <w:t>;</w:t>
      </w:r>
    </w:p>
    <w:p w:rsidR="003E1D05"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оценить соотношения в их организации по четырем направлениям: </w:t>
      </w:r>
    </w:p>
    <w:p w:rsidR="000D5FB6" w:rsidRPr="003E1D05" w:rsidRDefault="000D5FB6" w:rsidP="002B402D">
      <w:pPr>
        <w:pStyle w:val="a9"/>
        <w:numPr>
          <w:ilvl w:val="0"/>
          <w:numId w:val="12"/>
        </w:numPr>
        <w:spacing w:after="0" w:line="240" w:lineRule="auto"/>
        <w:jc w:val="both"/>
        <w:rPr>
          <w:rFonts w:ascii="Times New Roman" w:hAnsi="Times New Roman" w:cs="Times New Roman"/>
          <w:sz w:val="24"/>
          <w:szCs w:val="24"/>
        </w:rPr>
      </w:pPr>
      <w:r w:rsidRPr="003E1D05">
        <w:rPr>
          <w:rFonts w:ascii="Times New Roman" w:hAnsi="Times New Roman" w:cs="Times New Roman"/>
          <w:sz w:val="24"/>
          <w:szCs w:val="24"/>
        </w:rPr>
        <w:t>- на власть, иерархию в отношениях;</w:t>
      </w:r>
    </w:p>
    <w:p w:rsidR="000D5FB6" w:rsidRPr="003E1D05" w:rsidRDefault="000D5FB6" w:rsidP="002B402D">
      <w:pPr>
        <w:pStyle w:val="a9"/>
        <w:numPr>
          <w:ilvl w:val="0"/>
          <w:numId w:val="12"/>
        </w:numPr>
        <w:spacing w:after="0" w:line="240" w:lineRule="auto"/>
        <w:jc w:val="both"/>
        <w:rPr>
          <w:rFonts w:ascii="Times New Roman" w:hAnsi="Times New Roman" w:cs="Times New Roman"/>
          <w:sz w:val="24"/>
          <w:szCs w:val="24"/>
        </w:rPr>
      </w:pPr>
      <w:r w:rsidRPr="003E1D05">
        <w:rPr>
          <w:rFonts w:ascii="Times New Roman" w:hAnsi="Times New Roman" w:cs="Times New Roman"/>
          <w:sz w:val="24"/>
          <w:szCs w:val="24"/>
        </w:rPr>
        <w:t>- на внутренние проблемы организаций;</w:t>
      </w:r>
    </w:p>
    <w:p w:rsidR="000D5FB6" w:rsidRPr="003E1D05" w:rsidRDefault="000D5FB6" w:rsidP="002B402D">
      <w:pPr>
        <w:pStyle w:val="a9"/>
        <w:numPr>
          <w:ilvl w:val="0"/>
          <w:numId w:val="12"/>
        </w:numPr>
        <w:spacing w:after="0" w:line="240" w:lineRule="auto"/>
        <w:jc w:val="both"/>
        <w:rPr>
          <w:rFonts w:ascii="Times New Roman" w:hAnsi="Times New Roman" w:cs="Times New Roman"/>
          <w:sz w:val="24"/>
          <w:szCs w:val="24"/>
        </w:rPr>
      </w:pPr>
      <w:r w:rsidRPr="003E1D05">
        <w:rPr>
          <w:rFonts w:ascii="Times New Roman" w:hAnsi="Times New Roman" w:cs="Times New Roman"/>
          <w:sz w:val="24"/>
          <w:szCs w:val="24"/>
        </w:rPr>
        <w:t>- на инициативность, инновационность персонала;</w:t>
      </w:r>
    </w:p>
    <w:p w:rsidR="000D5FB6" w:rsidRPr="003E1D05" w:rsidRDefault="000D5FB6" w:rsidP="002B402D">
      <w:pPr>
        <w:pStyle w:val="a9"/>
        <w:numPr>
          <w:ilvl w:val="0"/>
          <w:numId w:val="12"/>
        </w:numPr>
        <w:spacing w:after="0" w:line="240" w:lineRule="auto"/>
        <w:jc w:val="both"/>
        <w:rPr>
          <w:rFonts w:ascii="Times New Roman" w:hAnsi="Times New Roman" w:cs="Times New Roman"/>
          <w:sz w:val="24"/>
          <w:szCs w:val="24"/>
        </w:rPr>
      </w:pPr>
      <w:r w:rsidRPr="003E1D05">
        <w:rPr>
          <w:rFonts w:ascii="Times New Roman" w:hAnsi="Times New Roman" w:cs="Times New Roman"/>
          <w:sz w:val="24"/>
          <w:szCs w:val="24"/>
        </w:rPr>
        <w:t>- на рынок, клиентов;</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развешивают рисунки и обсуждают их;</w:t>
      </w:r>
    </w:p>
    <w:p w:rsidR="000D5FB6"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комментируют рисунки и обосновывают наилучший вариант фигуры.</w:t>
      </w:r>
    </w:p>
    <w:p w:rsidR="00CC6FBC" w:rsidRPr="003E1D05" w:rsidRDefault="00CC6FBC" w:rsidP="003E1D05">
      <w:pPr>
        <w:spacing w:after="0" w:line="240" w:lineRule="auto"/>
        <w:ind w:firstLine="567"/>
        <w:jc w:val="both"/>
        <w:rPr>
          <w:rFonts w:ascii="Times New Roman" w:hAnsi="Times New Roman" w:cs="Times New Roman"/>
          <w:sz w:val="24"/>
          <w:szCs w:val="24"/>
        </w:rPr>
      </w:pPr>
    </w:p>
    <w:p w:rsidR="000D5FB6" w:rsidRPr="003E1D05" w:rsidRDefault="000D5FB6" w:rsidP="000F20C4">
      <w:pPr>
        <w:spacing w:after="0" w:line="240" w:lineRule="auto"/>
        <w:ind w:firstLine="567"/>
        <w:jc w:val="center"/>
        <w:rPr>
          <w:rFonts w:ascii="Times New Roman" w:hAnsi="Times New Roman" w:cs="Times New Roman"/>
          <w:sz w:val="24"/>
          <w:szCs w:val="24"/>
        </w:rPr>
      </w:pPr>
      <w:r w:rsidRPr="003E1D05">
        <w:rPr>
          <w:rFonts w:ascii="Times New Roman" w:hAnsi="Times New Roman" w:cs="Times New Roman"/>
          <w:b/>
          <w:bCs/>
          <w:sz w:val="24"/>
          <w:szCs w:val="24"/>
        </w:rPr>
        <w:t>Метод “Анализ жизненного цикла”</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Участникам самодиагностики раздают листы бумаги формата А4 с изображением фаз и стадий развития (рис. 3.2).</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Процедура диагностики такова:</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Обсудить признаки фаз и стадий развития и нанести на рисунках наиболее вероятное место диагностируемой организации;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Обобщить и прокомментировать результаты.</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В процессе обсуждения следует пояснить следующее: жизненный цикл бизнес-организации состоит из трех фаз: рост; зрелость; старение.</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noProof/>
          <w:sz w:val="24"/>
          <w:szCs w:val="24"/>
          <w:lang w:eastAsia="ru-RU"/>
        </w:rPr>
        <w:drawing>
          <wp:inline distT="0" distB="0" distL="0" distR="0" wp14:anchorId="514D8AE8" wp14:editId="26D6C571">
            <wp:extent cx="6305550" cy="2924175"/>
            <wp:effectExtent l="0" t="0" r="0" b="9525"/>
            <wp:docPr id="15" name="Рисунок 15" descr="Жизненный цикл организац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Жизненный цикл организации"/>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305550" cy="2924175"/>
                    </a:xfrm>
                    <a:prstGeom prst="rect">
                      <a:avLst/>
                    </a:prstGeom>
                    <a:noFill/>
                    <a:ln>
                      <a:noFill/>
                    </a:ln>
                  </pic:spPr>
                </pic:pic>
              </a:graphicData>
            </a:graphic>
          </wp:inline>
        </w:drawing>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w:t>
      </w:r>
    </w:p>
    <w:p w:rsidR="000D5FB6" w:rsidRDefault="000D5FB6" w:rsidP="000F20C4">
      <w:pPr>
        <w:spacing w:after="0" w:line="240" w:lineRule="auto"/>
        <w:ind w:firstLine="567"/>
        <w:jc w:val="center"/>
        <w:rPr>
          <w:rFonts w:ascii="Times New Roman" w:hAnsi="Times New Roman" w:cs="Times New Roman"/>
          <w:bCs/>
          <w:sz w:val="24"/>
          <w:szCs w:val="24"/>
        </w:rPr>
      </w:pPr>
      <w:r w:rsidRPr="000F20C4">
        <w:rPr>
          <w:rFonts w:ascii="Times New Roman" w:hAnsi="Times New Roman" w:cs="Times New Roman"/>
          <w:sz w:val="24"/>
          <w:szCs w:val="24"/>
        </w:rPr>
        <w:t>Рисунок 3.2. </w:t>
      </w:r>
      <w:r w:rsidRPr="000F20C4">
        <w:rPr>
          <w:rFonts w:ascii="Times New Roman" w:hAnsi="Times New Roman" w:cs="Times New Roman"/>
          <w:bCs/>
          <w:sz w:val="24"/>
          <w:szCs w:val="24"/>
        </w:rPr>
        <w:t>Жизненный цикл организации</w:t>
      </w:r>
    </w:p>
    <w:p w:rsidR="000F20C4" w:rsidRPr="000F20C4" w:rsidRDefault="000F20C4" w:rsidP="000F20C4">
      <w:pPr>
        <w:spacing w:after="0" w:line="240" w:lineRule="auto"/>
        <w:ind w:firstLine="567"/>
        <w:jc w:val="center"/>
        <w:rPr>
          <w:rFonts w:ascii="Times New Roman" w:hAnsi="Times New Roman" w:cs="Times New Roman"/>
          <w:sz w:val="24"/>
          <w:szCs w:val="24"/>
        </w:rPr>
      </w:pP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xml:space="preserve">Фаза </w:t>
      </w:r>
      <w:r w:rsidRPr="000F20C4">
        <w:rPr>
          <w:rFonts w:ascii="Times New Roman" w:hAnsi="Times New Roman" w:cs="Times New Roman"/>
          <w:b/>
          <w:sz w:val="24"/>
          <w:szCs w:val="24"/>
          <w:u w:val="single"/>
        </w:rPr>
        <w:t>роста</w:t>
      </w:r>
      <w:r w:rsidRPr="003E1D05">
        <w:rPr>
          <w:rFonts w:ascii="Times New Roman" w:hAnsi="Times New Roman" w:cs="Times New Roman"/>
          <w:sz w:val="24"/>
          <w:szCs w:val="24"/>
        </w:rPr>
        <w:t xml:space="preserve"> включает в себя следующие стадии.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b/>
          <w:bCs/>
          <w:sz w:val="24"/>
          <w:szCs w:val="24"/>
        </w:rPr>
        <w:t>Зарождение. </w:t>
      </w:r>
      <w:r w:rsidRPr="003E1D05">
        <w:rPr>
          <w:rFonts w:ascii="Times New Roman" w:hAnsi="Times New Roman" w:cs="Times New Roman"/>
          <w:sz w:val="24"/>
          <w:szCs w:val="24"/>
        </w:rPr>
        <w:t>Один или группа инициаторов находят точку приложения своих сил - свободную или не очень заня</w:t>
      </w:r>
      <w:r w:rsidR="000F20C4">
        <w:rPr>
          <w:rFonts w:ascii="Times New Roman" w:hAnsi="Times New Roman" w:cs="Times New Roman"/>
          <w:sz w:val="24"/>
          <w:szCs w:val="24"/>
        </w:rPr>
        <w:t>тую нишу спроса и начинают пред</w:t>
      </w:r>
      <w:r w:rsidRPr="003E1D05">
        <w:rPr>
          <w:rFonts w:ascii="Times New Roman" w:hAnsi="Times New Roman" w:cs="Times New Roman"/>
          <w:sz w:val="24"/>
          <w:szCs w:val="24"/>
        </w:rPr>
        <w:t>приятие. Для него характерн</w:t>
      </w:r>
      <w:r w:rsidR="000F20C4">
        <w:rPr>
          <w:rFonts w:ascii="Times New Roman" w:hAnsi="Times New Roman" w:cs="Times New Roman"/>
          <w:sz w:val="24"/>
          <w:szCs w:val="24"/>
        </w:rPr>
        <w:t>ы смесь людей и идей, всех вдох</w:t>
      </w:r>
      <w:r w:rsidRPr="003E1D05">
        <w:rPr>
          <w:rFonts w:ascii="Times New Roman" w:hAnsi="Times New Roman" w:cs="Times New Roman"/>
          <w:sz w:val="24"/>
          <w:szCs w:val="24"/>
        </w:rPr>
        <w:t>новляют большие надежды.</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И если эти надежды находят свое подтверждение, то организация переходит в </w:t>
      </w:r>
      <w:r w:rsidRPr="003E1D05">
        <w:rPr>
          <w:rFonts w:ascii="Times New Roman" w:hAnsi="Times New Roman" w:cs="Times New Roman"/>
          <w:b/>
          <w:bCs/>
          <w:sz w:val="24"/>
          <w:szCs w:val="24"/>
        </w:rPr>
        <w:t>стадию младенчества</w:t>
      </w:r>
      <w:r w:rsidRPr="003E1D05">
        <w:rPr>
          <w:rFonts w:ascii="Times New Roman" w:hAnsi="Times New Roman" w:cs="Times New Roman"/>
          <w:sz w:val="24"/>
          <w:szCs w:val="24"/>
        </w:rPr>
        <w:t>. Там растут обязательства перед клиентами и партнерами, расширяется деятельность. Все работают с повышенной самоотдачей. В планировании дела преобладает интуиция, учатся на пробах и ошибках. Любой бизнес, даже самый малый, ставит н</w:t>
      </w:r>
      <w:r w:rsidR="000F20C4">
        <w:rPr>
          <w:rFonts w:ascii="Times New Roman" w:hAnsi="Times New Roman" w:cs="Times New Roman"/>
          <w:sz w:val="24"/>
          <w:szCs w:val="24"/>
        </w:rPr>
        <w:t>епривычные вопросы и чреват нео</w:t>
      </w:r>
      <w:r w:rsidRPr="003E1D05">
        <w:rPr>
          <w:rFonts w:ascii="Times New Roman" w:hAnsi="Times New Roman" w:cs="Times New Roman"/>
          <w:sz w:val="24"/>
          <w:szCs w:val="24"/>
        </w:rPr>
        <w:t>жиданностями.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Если бизнес и здесь не погиб, он переходит в </w:t>
      </w:r>
      <w:r w:rsidRPr="003E1D05">
        <w:rPr>
          <w:rFonts w:ascii="Times New Roman" w:hAnsi="Times New Roman" w:cs="Times New Roman"/>
          <w:b/>
          <w:bCs/>
          <w:sz w:val="24"/>
          <w:szCs w:val="24"/>
        </w:rPr>
        <w:t>стадию "вперед и больше!"</w:t>
      </w:r>
      <w:r w:rsidRPr="003E1D05">
        <w:rPr>
          <w:rFonts w:ascii="Times New Roman" w:hAnsi="Times New Roman" w:cs="Times New Roman"/>
          <w:sz w:val="24"/>
          <w:szCs w:val="24"/>
        </w:rPr>
        <w:t xml:space="preserve">. Это стадия большой экстенсивности. Все идет вширь и в рост: больше персонала, финансов, клиентов, площадей, оборудования. Успех налицо и приводит к некоторым преувеличениям своих </w:t>
      </w:r>
      <w:r w:rsidRPr="003E1D05">
        <w:rPr>
          <w:rFonts w:ascii="Times New Roman" w:hAnsi="Times New Roman" w:cs="Times New Roman"/>
          <w:sz w:val="24"/>
          <w:szCs w:val="24"/>
        </w:rPr>
        <w:lastRenderedPageBreak/>
        <w:t>возможностей и прене</w:t>
      </w:r>
      <w:r w:rsidR="000F20C4">
        <w:rPr>
          <w:rFonts w:ascii="Times New Roman" w:hAnsi="Times New Roman" w:cs="Times New Roman"/>
          <w:sz w:val="24"/>
          <w:szCs w:val="24"/>
        </w:rPr>
        <w:t>брежению опасностями. Много оши</w:t>
      </w:r>
      <w:r w:rsidRPr="003E1D05">
        <w:rPr>
          <w:rFonts w:ascii="Times New Roman" w:hAnsi="Times New Roman" w:cs="Times New Roman"/>
          <w:sz w:val="24"/>
          <w:szCs w:val="24"/>
        </w:rPr>
        <w:t>бок, но они легко прощаются. Конфликты возникают, но в основном на деловой почве - как лучше решать возникшую задачу - и потому быстро забываются.  </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Предположим, что и эта стадия пройдена, и тогда окрепшая организация вступает в свою </w:t>
      </w:r>
      <w:r w:rsidRPr="003E1D05">
        <w:rPr>
          <w:rFonts w:ascii="Times New Roman" w:hAnsi="Times New Roman" w:cs="Times New Roman"/>
          <w:b/>
          <w:bCs/>
          <w:sz w:val="24"/>
          <w:szCs w:val="24"/>
        </w:rPr>
        <w:t>юность</w:t>
      </w:r>
      <w:r w:rsidR="000F20C4">
        <w:rPr>
          <w:rFonts w:ascii="Times New Roman" w:hAnsi="Times New Roman" w:cs="Times New Roman"/>
          <w:sz w:val="24"/>
          <w:szCs w:val="24"/>
        </w:rPr>
        <w:t>. На этой стадии типич</w:t>
      </w:r>
      <w:r w:rsidRPr="003E1D05">
        <w:rPr>
          <w:rFonts w:ascii="Times New Roman" w:hAnsi="Times New Roman" w:cs="Times New Roman"/>
          <w:sz w:val="24"/>
          <w:szCs w:val="24"/>
        </w:rPr>
        <w:t>но обожание своего лидера. Вокруг него сплотилась команда по</w:t>
      </w:r>
      <w:r w:rsidRPr="003E1D05">
        <w:rPr>
          <w:rFonts w:ascii="Times New Roman" w:hAnsi="Times New Roman" w:cs="Times New Roman"/>
          <w:sz w:val="24"/>
          <w:szCs w:val="24"/>
        </w:rPr>
        <w:softHyphen/>
        <w:t>мощников, которые еще не стали замами. Повышенный интерес к новому. Це</w:t>
      </w:r>
      <w:r w:rsidRPr="003E1D05">
        <w:rPr>
          <w:rFonts w:ascii="Times New Roman" w:hAnsi="Times New Roman" w:cs="Times New Roman"/>
          <w:sz w:val="24"/>
          <w:szCs w:val="24"/>
        </w:rPr>
        <w:softHyphen/>
        <w:t>нятся и продвигаются, прежде всего, те сотрудники, у кого есть идея, кто спосо</w:t>
      </w:r>
      <w:r w:rsidRPr="003E1D05">
        <w:rPr>
          <w:rFonts w:ascii="Times New Roman" w:hAnsi="Times New Roman" w:cs="Times New Roman"/>
          <w:sz w:val="24"/>
          <w:szCs w:val="24"/>
        </w:rPr>
        <w:softHyphen/>
        <w:t>бен предложить и реализовать что-то новое, кому больше других надо.</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Раз все благополучно - наступает </w:t>
      </w:r>
      <w:r w:rsidRPr="000F20C4">
        <w:rPr>
          <w:rFonts w:ascii="Times New Roman" w:hAnsi="Times New Roman" w:cs="Times New Roman"/>
          <w:b/>
          <w:bCs/>
          <w:sz w:val="24"/>
          <w:szCs w:val="24"/>
        </w:rPr>
        <w:t>расцвет</w:t>
      </w:r>
      <w:r w:rsidRPr="003E1D05">
        <w:rPr>
          <w:rFonts w:ascii="Times New Roman" w:hAnsi="Times New Roman" w:cs="Times New Roman"/>
          <w:sz w:val="24"/>
          <w:szCs w:val="24"/>
        </w:rPr>
        <w:t>. У организации есть свое место под солн</w:t>
      </w:r>
      <w:r w:rsidR="000F20C4">
        <w:rPr>
          <w:rFonts w:ascii="Times New Roman" w:hAnsi="Times New Roman" w:cs="Times New Roman"/>
          <w:sz w:val="24"/>
          <w:szCs w:val="24"/>
        </w:rPr>
        <w:t>цем, ее признали конкуренты, по</w:t>
      </w:r>
      <w:r w:rsidRPr="003E1D05">
        <w:rPr>
          <w:rFonts w:ascii="Times New Roman" w:hAnsi="Times New Roman" w:cs="Times New Roman"/>
          <w:sz w:val="24"/>
          <w:szCs w:val="24"/>
        </w:rPr>
        <w:t>ставщики ей доверяют, клиентская база о</w:t>
      </w:r>
      <w:r w:rsidR="000F20C4">
        <w:rPr>
          <w:rFonts w:ascii="Times New Roman" w:hAnsi="Times New Roman" w:cs="Times New Roman"/>
          <w:sz w:val="24"/>
          <w:szCs w:val="24"/>
        </w:rPr>
        <w:t>пределилась. Доминируют две ори</w:t>
      </w:r>
      <w:r w:rsidRPr="003E1D05">
        <w:rPr>
          <w:rFonts w:ascii="Times New Roman" w:hAnsi="Times New Roman" w:cs="Times New Roman"/>
          <w:sz w:val="24"/>
          <w:szCs w:val="24"/>
        </w:rPr>
        <w:t>ентации: как бы все построенное упорядочить, систематизировать? И еще: как повысить качество? Наступает спокойная уверенность.</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И вот вершина развития - стабилизация.</w:t>
      </w:r>
      <w:r w:rsidR="000F20C4">
        <w:rPr>
          <w:rFonts w:ascii="Times New Roman" w:hAnsi="Times New Roman" w:cs="Times New Roman"/>
          <w:sz w:val="24"/>
          <w:szCs w:val="24"/>
        </w:rPr>
        <w:t xml:space="preserve"> </w:t>
      </w:r>
      <w:r w:rsidRPr="003E1D05">
        <w:rPr>
          <w:rFonts w:ascii="Times New Roman" w:hAnsi="Times New Roman" w:cs="Times New Roman"/>
          <w:sz w:val="24"/>
          <w:szCs w:val="24"/>
        </w:rPr>
        <w:t>Прочное положение на рынке, осмыслены и укреплены конкурентные преимущества. Энтузиазма и прочих эмоций поменьше, зато больше профессиона</w:t>
      </w:r>
      <w:r w:rsidR="000F20C4">
        <w:rPr>
          <w:rFonts w:ascii="Times New Roman" w:hAnsi="Times New Roman" w:cs="Times New Roman"/>
          <w:sz w:val="24"/>
          <w:szCs w:val="24"/>
        </w:rPr>
        <w:t>лизма. Ценятся опыт и стаж. Кон</w:t>
      </w:r>
      <w:r w:rsidRPr="003E1D05">
        <w:rPr>
          <w:rFonts w:ascii="Times New Roman" w:hAnsi="Times New Roman" w:cs="Times New Roman"/>
          <w:sz w:val="24"/>
          <w:szCs w:val="24"/>
        </w:rPr>
        <w:t>фликты возникают уже на межличностной основе, долго тлеют, но мало заметны. Появляются жалобы на трудности с изменениями чего бы то ни было, всем хочется устойчивости, спокойствия. Так завершается </w:t>
      </w:r>
      <w:r w:rsidRPr="000F20C4">
        <w:rPr>
          <w:rFonts w:ascii="Times New Roman" w:hAnsi="Times New Roman" w:cs="Times New Roman"/>
          <w:b/>
          <w:bCs/>
          <w:sz w:val="24"/>
          <w:szCs w:val="24"/>
          <w:u w:val="single"/>
        </w:rPr>
        <w:t>зрелость</w:t>
      </w:r>
      <w:r w:rsidRPr="003E1D05">
        <w:rPr>
          <w:rFonts w:ascii="Times New Roman" w:hAnsi="Times New Roman" w:cs="Times New Roman"/>
          <w:sz w:val="24"/>
          <w:szCs w:val="24"/>
        </w:rPr>
        <w:t>.</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Начинается </w:t>
      </w:r>
      <w:r w:rsidRPr="000F20C4">
        <w:rPr>
          <w:rFonts w:ascii="Times New Roman" w:hAnsi="Times New Roman" w:cs="Times New Roman"/>
          <w:b/>
          <w:bCs/>
          <w:sz w:val="24"/>
          <w:szCs w:val="24"/>
          <w:u w:val="single"/>
        </w:rPr>
        <w:t>старение</w:t>
      </w:r>
      <w:r w:rsidRPr="000F20C4">
        <w:rPr>
          <w:rFonts w:ascii="Times New Roman" w:hAnsi="Times New Roman" w:cs="Times New Roman"/>
          <w:sz w:val="24"/>
          <w:szCs w:val="24"/>
          <w:u w:val="single"/>
        </w:rPr>
        <w:t>.</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Симптомы старения начинают сказываться на стадии </w:t>
      </w:r>
      <w:r w:rsidRPr="003E1D05">
        <w:rPr>
          <w:rFonts w:ascii="Times New Roman" w:hAnsi="Times New Roman" w:cs="Times New Roman"/>
          <w:b/>
          <w:bCs/>
          <w:sz w:val="24"/>
          <w:szCs w:val="24"/>
        </w:rPr>
        <w:t>аристократизации</w:t>
      </w:r>
      <w:r w:rsidRPr="003E1D05">
        <w:rPr>
          <w:rFonts w:ascii="Times New Roman" w:hAnsi="Times New Roman" w:cs="Times New Roman"/>
          <w:sz w:val="24"/>
          <w:szCs w:val="24"/>
        </w:rPr>
        <w:t>,</w:t>
      </w:r>
      <w:r w:rsidR="000F20C4">
        <w:rPr>
          <w:rFonts w:ascii="Times New Roman" w:hAnsi="Times New Roman" w:cs="Times New Roman"/>
          <w:sz w:val="24"/>
          <w:szCs w:val="24"/>
        </w:rPr>
        <w:t xml:space="preserve"> </w:t>
      </w:r>
      <w:r w:rsidRPr="003E1D05">
        <w:rPr>
          <w:rFonts w:ascii="Times New Roman" w:hAnsi="Times New Roman" w:cs="Times New Roman"/>
          <w:sz w:val="24"/>
          <w:szCs w:val="24"/>
        </w:rPr>
        <w:t>когда много внимания и средств уходит на имидж. Хочется престижа, комфорта, в офисе выражен лоск, некотора</w:t>
      </w:r>
      <w:r w:rsidR="000F20C4">
        <w:rPr>
          <w:rFonts w:ascii="Times New Roman" w:hAnsi="Times New Roman" w:cs="Times New Roman"/>
          <w:sz w:val="24"/>
          <w:szCs w:val="24"/>
        </w:rPr>
        <w:t>я роскошь. Накоплены большие де</w:t>
      </w:r>
      <w:r w:rsidRPr="003E1D05">
        <w:rPr>
          <w:rFonts w:ascii="Times New Roman" w:hAnsi="Times New Roman" w:cs="Times New Roman"/>
          <w:sz w:val="24"/>
          <w:szCs w:val="24"/>
        </w:rPr>
        <w:t>нежные ресурсы. Между фирмой и клиент</w:t>
      </w:r>
      <w:r w:rsidR="000F20C4">
        <w:rPr>
          <w:rFonts w:ascii="Times New Roman" w:hAnsi="Times New Roman" w:cs="Times New Roman"/>
          <w:sz w:val="24"/>
          <w:szCs w:val="24"/>
        </w:rPr>
        <w:t>ом появляются посредники - фили</w:t>
      </w:r>
      <w:r w:rsidRPr="003E1D05">
        <w:rPr>
          <w:rFonts w:ascii="Times New Roman" w:hAnsi="Times New Roman" w:cs="Times New Roman"/>
          <w:sz w:val="24"/>
          <w:szCs w:val="24"/>
        </w:rPr>
        <w:t>алы, дилеры. Совещания, заседания, обсуждения все больше ритуальны, а не необходимы. Те, кто склонны по-прежнему</w:t>
      </w:r>
      <w:r w:rsidR="000F20C4">
        <w:rPr>
          <w:rFonts w:ascii="Times New Roman" w:hAnsi="Times New Roman" w:cs="Times New Roman"/>
          <w:sz w:val="24"/>
          <w:szCs w:val="24"/>
        </w:rPr>
        <w:t xml:space="preserve"> к предпринимательству, чувству</w:t>
      </w:r>
      <w:r w:rsidRPr="003E1D05">
        <w:rPr>
          <w:rFonts w:ascii="Times New Roman" w:hAnsi="Times New Roman" w:cs="Times New Roman"/>
          <w:sz w:val="24"/>
          <w:szCs w:val="24"/>
        </w:rPr>
        <w:t>ют себя как бы взаперти - им неуютно, тесно.</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А вот на стадии </w:t>
      </w:r>
      <w:r w:rsidR="000F20C4">
        <w:rPr>
          <w:rFonts w:ascii="Times New Roman" w:hAnsi="Times New Roman" w:cs="Times New Roman"/>
          <w:b/>
          <w:bCs/>
          <w:sz w:val="24"/>
          <w:szCs w:val="24"/>
        </w:rPr>
        <w:t>ранней бюрокра</w:t>
      </w:r>
      <w:r w:rsidRPr="003E1D05">
        <w:rPr>
          <w:rFonts w:ascii="Times New Roman" w:hAnsi="Times New Roman" w:cs="Times New Roman"/>
          <w:b/>
          <w:bCs/>
          <w:sz w:val="24"/>
          <w:szCs w:val="24"/>
        </w:rPr>
        <w:t>тизации</w:t>
      </w:r>
      <w:r w:rsidRPr="003E1D05">
        <w:rPr>
          <w:rFonts w:ascii="Times New Roman" w:hAnsi="Times New Roman" w:cs="Times New Roman"/>
          <w:sz w:val="24"/>
          <w:szCs w:val="24"/>
        </w:rPr>
        <w:t>, такие местные предприниматели</w:t>
      </w:r>
      <w:r w:rsidR="000F20C4">
        <w:rPr>
          <w:rFonts w:ascii="Times New Roman" w:hAnsi="Times New Roman" w:cs="Times New Roman"/>
          <w:sz w:val="24"/>
          <w:szCs w:val="24"/>
        </w:rPr>
        <w:t xml:space="preserve"> вынуждены явно уступать господ</w:t>
      </w:r>
      <w:r w:rsidRPr="003E1D05">
        <w:rPr>
          <w:rFonts w:ascii="Times New Roman" w:hAnsi="Times New Roman" w:cs="Times New Roman"/>
          <w:sz w:val="24"/>
          <w:szCs w:val="24"/>
        </w:rPr>
        <w:t>ству администраторов и предпочитают покидать организацию. Иногда со своей клиентской базой, с уже заработанной репутацией, личными связями и капиталами. Организация набирает инертнос</w:t>
      </w:r>
      <w:r w:rsidR="000F20C4">
        <w:rPr>
          <w:rFonts w:ascii="Times New Roman" w:hAnsi="Times New Roman" w:cs="Times New Roman"/>
          <w:sz w:val="24"/>
          <w:szCs w:val="24"/>
        </w:rPr>
        <w:t>ть и теряет тонус. В работе ува</w:t>
      </w:r>
      <w:r w:rsidRPr="003E1D05">
        <w:rPr>
          <w:rFonts w:ascii="Times New Roman" w:hAnsi="Times New Roman" w:cs="Times New Roman"/>
          <w:sz w:val="24"/>
          <w:szCs w:val="24"/>
        </w:rPr>
        <w:t>жается, прежде всего, следование отработанным правилам. Снижается чувстви</w:t>
      </w:r>
      <w:r w:rsidRPr="003E1D05">
        <w:rPr>
          <w:rFonts w:ascii="Times New Roman" w:hAnsi="Times New Roman" w:cs="Times New Roman"/>
          <w:sz w:val="24"/>
          <w:szCs w:val="24"/>
        </w:rPr>
        <w:softHyphen/>
        <w:t>тельность к рынку.</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Наконец, </w:t>
      </w:r>
      <w:r w:rsidRPr="003E1D05">
        <w:rPr>
          <w:rFonts w:ascii="Times New Roman" w:hAnsi="Times New Roman" w:cs="Times New Roman"/>
          <w:b/>
          <w:bCs/>
          <w:sz w:val="24"/>
          <w:szCs w:val="24"/>
        </w:rPr>
        <w:t>бюрократизация </w:t>
      </w:r>
      <w:r w:rsidRPr="003E1D05">
        <w:rPr>
          <w:rFonts w:ascii="Times New Roman" w:hAnsi="Times New Roman" w:cs="Times New Roman"/>
          <w:sz w:val="24"/>
          <w:szCs w:val="24"/>
        </w:rPr>
        <w:t>состоялась в полной мере. Главные ценности - безопасность, неизменность. Рассогласованность целей и действий между под</w:t>
      </w:r>
      <w:r w:rsidRPr="003E1D05">
        <w:rPr>
          <w:rFonts w:ascii="Times New Roman" w:hAnsi="Times New Roman" w:cs="Times New Roman"/>
          <w:sz w:val="24"/>
          <w:szCs w:val="24"/>
        </w:rPr>
        <w:softHyphen/>
        <w:t>разделениями по горизонтали, по диагонали, а также между целями фирмы и сотрудников становится угрожающей. Нов</w:t>
      </w:r>
      <w:r w:rsidR="000F20C4">
        <w:rPr>
          <w:rFonts w:ascii="Times New Roman" w:hAnsi="Times New Roman" w:cs="Times New Roman"/>
          <w:sz w:val="24"/>
          <w:szCs w:val="24"/>
        </w:rPr>
        <w:t>овведения как-то нехотя объявля</w:t>
      </w:r>
      <w:r w:rsidRPr="003E1D05">
        <w:rPr>
          <w:rFonts w:ascii="Times New Roman" w:hAnsi="Times New Roman" w:cs="Times New Roman"/>
          <w:sz w:val="24"/>
          <w:szCs w:val="24"/>
        </w:rPr>
        <w:t>ются, но все знают, что ничто меняться не бу</w:t>
      </w:r>
      <w:r w:rsidR="000F20C4">
        <w:rPr>
          <w:rFonts w:ascii="Times New Roman" w:hAnsi="Times New Roman" w:cs="Times New Roman"/>
          <w:sz w:val="24"/>
          <w:szCs w:val="24"/>
        </w:rPr>
        <w:t>дет, и ждут конца очередной кам</w:t>
      </w:r>
      <w:r w:rsidRPr="003E1D05">
        <w:rPr>
          <w:rFonts w:ascii="Times New Roman" w:hAnsi="Times New Roman" w:cs="Times New Roman"/>
          <w:sz w:val="24"/>
          <w:szCs w:val="24"/>
        </w:rPr>
        <w:t xml:space="preserve">пании. Борьба за влияние, ресурсы, посты </w:t>
      </w:r>
      <w:r w:rsidR="000F20C4">
        <w:rPr>
          <w:rFonts w:ascii="Times New Roman" w:hAnsi="Times New Roman" w:cs="Times New Roman"/>
          <w:sz w:val="24"/>
          <w:szCs w:val="24"/>
        </w:rPr>
        <w:t>переходит в конфликтность и вза</w:t>
      </w:r>
      <w:r w:rsidRPr="003E1D05">
        <w:rPr>
          <w:rFonts w:ascii="Times New Roman" w:hAnsi="Times New Roman" w:cs="Times New Roman"/>
          <w:sz w:val="24"/>
          <w:szCs w:val="24"/>
        </w:rPr>
        <w:t>имную отчужденность.</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Сравнение фаз развития организаций можно реализовать по следующим характеристикам:</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1. Соотношение динамизма и контроля: на фазе ”рост” – больше динамики, меньше контроля; на фазе “зрелость” – баланс динамики и контроля; на фазе “старение” – мало динамики, много контроля.</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2. Степень формализации: на фазе ”рост” – люди определяют свои функции; на фазе “зрелость” – функции формализованы; на фазе “старение” – люди подбираются под функции.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3. Доминирующие ценности: на фазе ”рост” – культ прибыли; на фазе “зрелость” – культ клиента; на фазе “старение” – культ стабильности.</w:t>
      </w:r>
    </w:p>
    <w:p w:rsidR="000D5FB6"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4. Основные риски: на фазе ”рост” – риск сверхактивности; на фазе “зрелость” – риск успеха; на фазе “старение” – риск бездействия.</w:t>
      </w:r>
    </w:p>
    <w:p w:rsidR="000F20C4" w:rsidRPr="003E1D05" w:rsidRDefault="000F20C4" w:rsidP="003E1D05">
      <w:pPr>
        <w:spacing w:after="0" w:line="240" w:lineRule="auto"/>
        <w:ind w:firstLine="567"/>
        <w:jc w:val="both"/>
        <w:rPr>
          <w:rFonts w:ascii="Times New Roman" w:hAnsi="Times New Roman" w:cs="Times New Roman"/>
          <w:sz w:val="24"/>
          <w:szCs w:val="24"/>
        </w:rPr>
      </w:pPr>
    </w:p>
    <w:p w:rsidR="000D5FB6" w:rsidRPr="003E1D05" w:rsidRDefault="000D5FB6" w:rsidP="000F20C4">
      <w:pPr>
        <w:spacing w:after="0" w:line="240" w:lineRule="auto"/>
        <w:ind w:firstLine="567"/>
        <w:jc w:val="center"/>
        <w:rPr>
          <w:rFonts w:ascii="Times New Roman" w:hAnsi="Times New Roman" w:cs="Times New Roman"/>
          <w:sz w:val="24"/>
          <w:szCs w:val="24"/>
        </w:rPr>
      </w:pPr>
      <w:r w:rsidRPr="003E1D05">
        <w:rPr>
          <w:rFonts w:ascii="Times New Roman" w:hAnsi="Times New Roman" w:cs="Times New Roman"/>
          <w:b/>
          <w:bCs/>
          <w:sz w:val="24"/>
          <w:szCs w:val="24"/>
        </w:rPr>
        <w:t>Метод “Анализ управленческих ошибок”</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Участникам самодиагностики раздают листы бумаги формата А4 с перечнем возможных управленческих ошибок.</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Процедура этого этапа самодиагностики включает следующие действия:</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Обсудить предложенный список, дополнить список предложениями участников, выяснить, какие ошибки: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lastRenderedPageBreak/>
        <w:t>а) наиболее опасны;</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б) актуальны для диагностируемой организации.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Обобщить и прокомментировать результаты.</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Обсуждаемый перечень управленческих ошибок руководителей следует объединить в следующие группы:</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b/>
          <w:bCs/>
          <w:sz w:val="24"/>
          <w:szCs w:val="24"/>
        </w:rPr>
        <w:t>1. Естественные (неизбежные) ошибки: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а)  в прогнозах тенденций на рынке, возможных действий конкурентов, спроса и т. п.;</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б)  в оценках ситуации в организации, качества продукции, способностей работников и т. д.;</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в)  непредвиденные, но в принципе предвидимые события, последствия собственных действий и т. д.</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b/>
          <w:bCs/>
          <w:sz w:val="24"/>
          <w:szCs w:val="24"/>
        </w:rPr>
        <w:t>2. Предубеждения</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а) неприятие перехода от модели управления "приказ - исполнение" к модели управления "согласование интересов";</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б)  неприязнь к поведенческим технологиям, например к использованию</w:t>
      </w:r>
      <w:r w:rsidRPr="003E1D05">
        <w:rPr>
          <w:rFonts w:ascii="Times New Roman" w:hAnsi="Times New Roman" w:cs="Times New Roman"/>
          <w:sz w:val="24"/>
          <w:szCs w:val="24"/>
        </w:rPr>
        <w:br/>
        <w:t>правил, методик для проведения коммерческих переговоров, командной рабо</w:t>
      </w:r>
      <w:r w:rsidRPr="003E1D05">
        <w:rPr>
          <w:rFonts w:ascii="Times New Roman" w:hAnsi="Times New Roman" w:cs="Times New Roman"/>
          <w:sz w:val="24"/>
          <w:szCs w:val="24"/>
        </w:rPr>
        <w:softHyphen/>
        <w:t>ты, разрешения конфликтов и т. п.;</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в)  "ерунда все, что нельзя посчитать" - предубеждение против каче</w:t>
      </w:r>
      <w:r w:rsidRPr="003E1D05">
        <w:rPr>
          <w:rFonts w:ascii="Times New Roman" w:hAnsi="Times New Roman" w:cs="Times New Roman"/>
          <w:sz w:val="24"/>
          <w:szCs w:val="24"/>
        </w:rPr>
        <w:softHyphen/>
        <w:t>ственных методов стимулирования, оценки работников и т. д.;</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г)  отношение к работе над стратегией как к занятию абсолютно непрак</w:t>
      </w:r>
      <w:r w:rsidRPr="003E1D05">
        <w:rPr>
          <w:rFonts w:ascii="Times New Roman" w:hAnsi="Times New Roman" w:cs="Times New Roman"/>
          <w:sz w:val="24"/>
          <w:szCs w:val="24"/>
        </w:rPr>
        <w:softHyphen/>
        <w:t>тичному;</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д)  заниженная оценка реального потенциала</w:t>
      </w:r>
      <w:r w:rsidR="000F20C4">
        <w:rPr>
          <w:rFonts w:ascii="Times New Roman" w:hAnsi="Times New Roman" w:cs="Times New Roman"/>
          <w:sz w:val="24"/>
          <w:szCs w:val="24"/>
        </w:rPr>
        <w:t xml:space="preserve"> </w:t>
      </w:r>
      <w:r w:rsidRPr="003E1D05">
        <w:rPr>
          <w:rFonts w:ascii="Times New Roman" w:hAnsi="Times New Roman" w:cs="Times New Roman"/>
          <w:sz w:val="24"/>
          <w:szCs w:val="24"/>
        </w:rPr>
        <w:t>работников;</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е)  боязнь делегировать ответственность своим подчиненным.</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b/>
          <w:bCs/>
          <w:sz w:val="24"/>
          <w:szCs w:val="24"/>
        </w:rPr>
        <w:t>3. Незнания</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а)  закономерностей смены стадий развития организаций;</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б)  методов формулирования должностных функций;</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в)  современных мотивационных систем;</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г)  методов анализа ситуаций;</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д)  управленческих технологий.</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b/>
          <w:bCs/>
          <w:sz w:val="24"/>
          <w:szCs w:val="24"/>
        </w:rPr>
        <w:t>4. Неумения</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а)  формулировать</w:t>
      </w:r>
      <w:r w:rsidR="000F20C4">
        <w:rPr>
          <w:rFonts w:ascii="Times New Roman" w:hAnsi="Times New Roman" w:cs="Times New Roman"/>
          <w:sz w:val="24"/>
          <w:szCs w:val="24"/>
        </w:rPr>
        <w:t xml:space="preserve"> </w:t>
      </w:r>
      <w:r w:rsidRPr="003E1D05">
        <w:rPr>
          <w:rFonts w:ascii="Times New Roman" w:hAnsi="Times New Roman" w:cs="Times New Roman"/>
          <w:sz w:val="24"/>
          <w:szCs w:val="24"/>
        </w:rPr>
        <w:t>цели своей фирмы;</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б)  доводить общефирменные цели до целей подразделений и работников;</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в)  просчитывать свои решения на реализуемость;</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г)  планировать многовариантно;</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д)  обеспечивать фактическое выполнение решений;</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е)  использовать индивидуальные особенности работников.</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b/>
          <w:bCs/>
          <w:sz w:val="24"/>
          <w:szCs w:val="24"/>
        </w:rPr>
        <w:t>5. Дисфункциональные склонности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а)  к самоцентризму, т.е. стягиванию максимума решений и проблем орга</w:t>
      </w:r>
      <w:r w:rsidRPr="003E1D05">
        <w:rPr>
          <w:rFonts w:ascii="Times New Roman" w:hAnsi="Times New Roman" w:cs="Times New Roman"/>
          <w:sz w:val="24"/>
          <w:szCs w:val="24"/>
        </w:rPr>
        <w:softHyphen/>
        <w:t>низации на себя;</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б)  демотивирующий стиль руководства, т.е. упор на подчеркивание упу</w:t>
      </w:r>
      <w:r w:rsidRPr="003E1D05">
        <w:rPr>
          <w:rFonts w:ascii="Times New Roman" w:hAnsi="Times New Roman" w:cs="Times New Roman"/>
          <w:sz w:val="24"/>
          <w:szCs w:val="24"/>
        </w:rPr>
        <w:softHyphen/>
        <w:t>щений работников, а не на оценку их достижений;</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в)  "информационная алчность" - стремление знать и контролировать в организации все;</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г)  дублирование порядка, когда руководители выдают задания, повторя</w:t>
      </w:r>
      <w:r w:rsidRPr="003E1D05">
        <w:rPr>
          <w:rFonts w:ascii="Times New Roman" w:hAnsi="Times New Roman" w:cs="Times New Roman"/>
          <w:sz w:val="24"/>
          <w:szCs w:val="24"/>
        </w:rPr>
        <w:softHyphen/>
        <w:t>ющие должностные инструкции, положения об отделах и т. д.;</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д)  склонность давать задания, устраивать разбирательства "через голову" руководителей низших звеньев управления;</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е)  перегрузка лучших работников по принципу "грузить на того, кто везет";</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ж) привычка назначать нереальные, т. н. "мобилизационные" сроки выполнения заданий;</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з)  поспешность в выдаче заданий, отчего у подчиненных возникает установка: "не торопись выполнять - скоро отменят";</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и) необязательность на слово, пренебрежение своими обязательства</w:t>
      </w:r>
      <w:r w:rsidRPr="003E1D05">
        <w:rPr>
          <w:rFonts w:ascii="Times New Roman" w:hAnsi="Times New Roman" w:cs="Times New Roman"/>
          <w:sz w:val="24"/>
          <w:szCs w:val="24"/>
        </w:rPr>
        <w:softHyphen/>
        <w:t>ми и обещаниями, что разрушает репутацию руководителя;</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к) склонность поддаваться манипулированию со стороны подчинен</w:t>
      </w:r>
      <w:r w:rsidRPr="003E1D05">
        <w:rPr>
          <w:rFonts w:ascii="Times New Roman" w:hAnsi="Times New Roman" w:cs="Times New Roman"/>
          <w:sz w:val="24"/>
          <w:szCs w:val="24"/>
        </w:rPr>
        <w:softHyphen/>
        <w:t>ных;</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л) эмоциональное подавление подчиненных: силой голоса, грубостью, нетерпимым тоном.</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b/>
          <w:bCs/>
          <w:sz w:val="24"/>
          <w:szCs w:val="24"/>
        </w:rPr>
        <w:t>6. Управленческие иллюзии: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lastRenderedPageBreak/>
        <w:t>а) вера в непогрешимость своих решений;</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б) культ материального стимулирования, сведение всей мотивации к доплатам, премиям, бонусам, нежелание "включать" более сложную мотива</w:t>
      </w:r>
      <w:r w:rsidRPr="003E1D05">
        <w:rPr>
          <w:rFonts w:ascii="Times New Roman" w:hAnsi="Times New Roman" w:cs="Times New Roman"/>
          <w:sz w:val="24"/>
          <w:szCs w:val="24"/>
        </w:rPr>
        <w:softHyphen/>
        <w:t>цию персонала;</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в) склонность видеть причины своих трудностей, прежде всего, вне, а не внутри организации;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г) преувеличение фактора лояльности ближайших сотрудников при их подборе и оценке и т. д.;</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д) склонность рассматривать достигнутое благополучие как постоянное, самоуспокоение, игнорирование возможных угроз.</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Полученная на этом этапе картина дает основание сделать вывод, над какими ошибками надо работать уже сейчас и какие ошибки можно ожидать в будущем.</w:t>
      </w:r>
    </w:p>
    <w:p w:rsidR="000F20C4" w:rsidRDefault="000F20C4" w:rsidP="003E1D05">
      <w:pPr>
        <w:spacing w:after="0" w:line="240" w:lineRule="auto"/>
        <w:ind w:firstLine="567"/>
        <w:jc w:val="both"/>
        <w:rPr>
          <w:rFonts w:ascii="Times New Roman" w:hAnsi="Times New Roman" w:cs="Times New Roman"/>
          <w:b/>
          <w:bCs/>
          <w:sz w:val="24"/>
          <w:szCs w:val="24"/>
        </w:rPr>
      </w:pPr>
    </w:p>
    <w:p w:rsidR="000D5FB6" w:rsidRPr="003E1D05" w:rsidRDefault="000D5FB6" w:rsidP="000F20C4">
      <w:pPr>
        <w:spacing w:after="0" w:line="240" w:lineRule="auto"/>
        <w:ind w:firstLine="567"/>
        <w:jc w:val="center"/>
        <w:rPr>
          <w:rFonts w:ascii="Times New Roman" w:hAnsi="Times New Roman" w:cs="Times New Roman"/>
          <w:sz w:val="24"/>
          <w:szCs w:val="24"/>
        </w:rPr>
      </w:pPr>
      <w:r w:rsidRPr="003E1D05">
        <w:rPr>
          <w:rFonts w:ascii="Times New Roman" w:hAnsi="Times New Roman" w:cs="Times New Roman"/>
          <w:b/>
          <w:bCs/>
          <w:sz w:val="24"/>
          <w:szCs w:val="24"/>
        </w:rPr>
        <w:t>Метод “Оргпатологий”</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Участникам самодиагностики раздают листы бумаги формата А4 с перечнем оргпатологий (“болезней организации”).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Процедура этого этапа самодиагностики включает следующие действия:</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Обсудить предложенный список, выяснить, какие оргпаталогии: наиболее опасны; актуальны для диагностируемой организации.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Обобщить и прокомментировать результаты.</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Обсуждаемый перечень оргпотологий следует объединить в следующие группы:</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1. В строении организаций: господство структуры над функцией; автаркия подразделений (замкнутость, сосредоточение на собственных проблемах); несовместимость личности с выполняемой функцией; бюрократия.</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2. В организационных отношениях: конфликты; неуправляемость; бессубъектность; преобладание личных отношений над служебными; рассеивание целей фирмы на уровне подразделений и сотрудников; клика (сговор работников).</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3. В управленческих решениях: маятниковые (повторные) решения; дублирование организационного порядка; игнорирование организационного порядка; разрыв между решениями и их реализацией; стагнация (нежелание оргизменений);подавление развития функционированием; демотивирующий стиль руководства;</w:t>
      </w:r>
      <w:r w:rsidR="000F20C4">
        <w:rPr>
          <w:rFonts w:ascii="Times New Roman" w:hAnsi="Times New Roman" w:cs="Times New Roman"/>
          <w:sz w:val="24"/>
          <w:szCs w:val="24"/>
        </w:rPr>
        <w:t xml:space="preserve"> </w:t>
      </w:r>
      <w:r w:rsidRPr="003E1D05">
        <w:rPr>
          <w:rFonts w:ascii="Times New Roman" w:hAnsi="Times New Roman" w:cs="Times New Roman"/>
          <w:sz w:val="24"/>
          <w:szCs w:val="24"/>
        </w:rPr>
        <w:t>инверсия (результат противоположен замыслу).</w:t>
      </w:r>
    </w:p>
    <w:p w:rsidR="000D5FB6"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В заключение следует обсудить, какими метода</w:t>
      </w:r>
      <w:r w:rsidRPr="003E1D05">
        <w:rPr>
          <w:rFonts w:ascii="Times New Roman" w:hAnsi="Times New Roman" w:cs="Times New Roman"/>
          <w:sz w:val="24"/>
          <w:szCs w:val="24"/>
        </w:rPr>
        <w:softHyphen/>
        <w:t>ми лечатся те патологии, которые были больше других выделены участниками самодиагностики.</w:t>
      </w:r>
    </w:p>
    <w:p w:rsidR="000F20C4" w:rsidRPr="003E1D05" w:rsidRDefault="000F20C4" w:rsidP="003E1D05">
      <w:pPr>
        <w:spacing w:after="0" w:line="240" w:lineRule="auto"/>
        <w:ind w:firstLine="567"/>
        <w:jc w:val="both"/>
        <w:rPr>
          <w:rFonts w:ascii="Times New Roman" w:hAnsi="Times New Roman" w:cs="Times New Roman"/>
          <w:sz w:val="24"/>
          <w:szCs w:val="24"/>
        </w:rPr>
      </w:pPr>
    </w:p>
    <w:p w:rsidR="002315A3" w:rsidRPr="00F43EE9" w:rsidRDefault="002315A3" w:rsidP="00F43EE9">
      <w:pPr>
        <w:jc w:val="center"/>
        <w:rPr>
          <w:rFonts w:ascii="Times New Roman" w:hAnsi="Times New Roman" w:cs="Times New Roman"/>
          <w:b/>
        </w:rPr>
      </w:pPr>
      <w:r w:rsidRPr="00F43EE9">
        <w:rPr>
          <w:rFonts w:ascii="Times New Roman" w:hAnsi="Times New Roman" w:cs="Times New Roman"/>
          <w:b/>
        </w:rPr>
        <w:t>3.2. Методы стратегической диагностики</w:t>
      </w:r>
    </w:p>
    <w:p w:rsidR="002315A3" w:rsidRDefault="002315A3" w:rsidP="000B66B1">
      <w:pPr>
        <w:spacing w:after="0" w:line="240" w:lineRule="auto"/>
        <w:ind w:firstLine="567"/>
        <w:jc w:val="both"/>
        <w:rPr>
          <w:rFonts w:ascii="Times New Roman" w:hAnsi="Times New Roman" w:cs="Times New Roman"/>
          <w:sz w:val="24"/>
          <w:szCs w:val="24"/>
        </w:rPr>
      </w:pPr>
      <w:r w:rsidRPr="000B66B1">
        <w:rPr>
          <w:rFonts w:ascii="Times New Roman" w:hAnsi="Times New Roman" w:cs="Times New Roman"/>
          <w:sz w:val="24"/>
          <w:szCs w:val="24"/>
        </w:rPr>
        <w:t>Стратегическая диагно</w:t>
      </w:r>
      <w:r w:rsidR="000B66B1">
        <w:rPr>
          <w:rFonts w:ascii="Times New Roman" w:hAnsi="Times New Roman" w:cs="Times New Roman"/>
          <w:sz w:val="24"/>
          <w:szCs w:val="24"/>
        </w:rPr>
        <w:t>стика помогает оценить эффектив</w:t>
      </w:r>
      <w:r w:rsidRPr="000B66B1">
        <w:rPr>
          <w:rFonts w:ascii="Times New Roman" w:hAnsi="Times New Roman" w:cs="Times New Roman"/>
          <w:sz w:val="24"/>
          <w:szCs w:val="24"/>
        </w:rPr>
        <w:t>ность стратегии предприятия, понять стратегическую позицию предприятия в каждом из на</w:t>
      </w:r>
      <w:r w:rsidR="000B66B1">
        <w:rPr>
          <w:rFonts w:ascii="Times New Roman" w:hAnsi="Times New Roman" w:cs="Times New Roman"/>
          <w:sz w:val="24"/>
          <w:szCs w:val="24"/>
        </w:rPr>
        <w:t>правлений его деятельности, оце</w:t>
      </w:r>
      <w:r w:rsidRPr="000B66B1">
        <w:rPr>
          <w:rFonts w:ascii="Times New Roman" w:hAnsi="Times New Roman" w:cs="Times New Roman"/>
          <w:sz w:val="24"/>
          <w:szCs w:val="24"/>
        </w:rPr>
        <w:t>нить сильные и слабые сигналы, поступающие из внутренней и внешней сред. Информация, полученная в</w:t>
      </w:r>
      <w:r w:rsidR="000B66B1">
        <w:rPr>
          <w:rFonts w:ascii="Times New Roman" w:hAnsi="Times New Roman" w:cs="Times New Roman"/>
          <w:sz w:val="24"/>
          <w:szCs w:val="24"/>
        </w:rPr>
        <w:t xml:space="preserve"> ходе такой диагно</w:t>
      </w:r>
      <w:r w:rsidRPr="000B66B1">
        <w:rPr>
          <w:rFonts w:ascii="Times New Roman" w:hAnsi="Times New Roman" w:cs="Times New Roman"/>
          <w:sz w:val="24"/>
          <w:szCs w:val="24"/>
        </w:rPr>
        <w:t>стики, оказывает неоценим</w:t>
      </w:r>
      <w:r w:rsidR="000B66B1">
        <w:rPr>
          <w:rFonts w:ascii="Times New Roman" w:hAnsi="Times New Roman" w:cs="Times New Roman"/>
          <w:sz w:val="24"/>
          <w:szCs w:val="24"/>
        </w:rPr>
        <w:t>ую поддержку руководителю в про</w:t>
      </w:r>
      <w:r w:rsidRPr="000B66B1">
        <w:rPr>
          <w:rFonts w:ascii="Times New Roman" w:hAnsi="Times New Roman" w:cs="Times New Roman"/>
          <w:sz w:val="24"/>
          <w:szCs w:val="24"/>
        </w:rPr>
        <w:t>цессе формирования стратегии предприятия.</w:t>
      </w:r>
    </w:p>
    <w:p w:rsidR="000B66B1" w:rsidRPr="000B66B1" w:rsidRDefault="000B66B1" w:rsidP="000B66B1">
      <w:pPr>
        <w:spacing w:after="0" w:line="240" w:lineRule="auto"/>
        <w:ind w:firstLine="567"/>
        <w:jc w:val="both"/>
        <w:rPr>
          <w:rFonts w:ascii="Times New Roman" w:hAnsi="Times New Roman" w:cs="Times New Roman"/>
          <w:sz w:val="24"/>
          <w:szCs w:val="24"/>
        </w:rPr>
      </w:pP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b/>
          <w:bCs/>
          <w:sz w:val="24"/>
          <w:szCs w:val="24"/>
        </w:rPr>
        <w:t>Методы диагностики эффективности стратегии предприятия</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Экономическая стратегия предприятия ориентирована на внешнюю и внутреннюю среды пре</w:t>
      </w:r>
      <w:r w:rsidR="000B66B1" w:rsidRPr="0013558C">
        <w:rPr>
          <w:rFonts w:ascii="Times New Roman" w:hAnsi="Times New Roman" w:cs="Times New Roman"/>
          <w:sz w:val="24"/>
          <w:szCs w:val="24"/>
        </w:rPr>
        <w:t>дприятия. Результаты реа</w:t>
      </w:r>
      <w:r w:rsidRPr="0013558C">
        <w:rPr>
          <w:rFonts w:ascii="Times New Roman" w:hAnsi="Times New Roman" w:cs="Times New Roman"/>
          <w:sz w:val="24"/>
          <w:szCs w:val="24"/>
        </w:rPr>
        <w:t>лизации руководством фирмы стратегических решений во многом обусловлены влиянием внешней и внутренней сред на характер вырабатываемых реш</w:t>
      </w:r>
      <w:r w:rsidR="000B66B1" w:rsidRPr="0013558C">
        <w:rPr>
          <w:rFonts w:ascii="Times New Roman" w:hAnsi="Times New Roman" w:cs="Times New Roman"/>
          <w:sz w:val="24"/>
          <w:szCs w:val="24"/>
        </w:rPr>
        <w:t>ений, однако, и сами стратегиче</w:t>
      </w:r>
      <w:r w:rsidRPr="0013558C">
        <w:rPr>
          <w:rFonts w:ascii="Times New Roman" w:hAnsi="Times New Roman" w:cs="Times New Roman"/>
          <w:sz w:val="24"/>
          <w:szCs w:val="24"/>
        </w:rPr>
        <w:t>ские решения влияют на п</w:t>
      </w:r>
      <w:r w:rsidR="000B66B1" w:rsidRPr="0013558C">
        <w:rPr>
          <w:rFonts w:ascii="Times New Roman" w:hAnsi="Times New Roman" w:cs="Times New Roman"/>
          <w:sz w:val="24"/>
          <w:szCs w:val="24"/>
        </w:rPr>
        <w:t>роцессы, протекающие во внутрен</w:t>
      </w:r>
      <w:r w:rsidRPr="0013558C">
        <w:rPr>
          <w:rFonts w:ascii="Times New Roman" w:hAnsi="Times New Roman" w:cs="Times New Roman"/>
          <w:sz w:val="24"/>
          <w:szCs w:val="24"/>
        </w:rPr>
        <w:t>ней и внешней средах. Поэтому одной из важнейших задач стратегической диагностик</w:t>
      </w:r>
      <w:r w:rsidR="000B66B1" w:rsidRPr="0013558C">
        <w:rPr>
          <w:rFonts w:ascii="Times New Roman" w:hAnsi="Times New Roman" w:cs="Times New Roman"/>
          <w:sz w:val="24"/>
          <w:szCs w:val="24"/>
        </w:rPr>
        <w:t>и является определение эффектив</w:t>
      </w:r>
      <w:r w:rsidRPr="0013558C">
        <w:rPr>
          <w:rFonts w:ascii="Times New Roman" w:hAnsi="Times New Roman" w:cs="Times New Roman"/>
          <w:sz w:val="24"/>
          <w:szCs w:val="24"/>
        </w:rPr>
        <w:t>ности стратегии предприятия: насколько правильно выбрана стратегия, насколько она отр</w:t>
      </w:r>
      <w:r w:rsidR="000B66B1" w:rsidRPr="0013558C">
        <w:rPr>
          <w:rFonts w:ascii="Times New Roman" w:hAnsi="Times New Roman" w:cs="Times New Roman"/>
          <w:sz w:val="24"/>
          <w:szCs w:val="24"/>
        </w:rPr>
        <w:t>ажает целевые установки предпри</w:t>
      </w:r>
      <w:r w:rsidRPr="0013558C">
        <w:rPr>
          <w:rFonts w:ascii="Times New Roman" w:hAnsi="Times New Roman" w:cs="Times New Roman"/>
          <w:sz w:val="24"/>
          <w:szCs w:val="24"/>
        </w:rPr>
        <w:t xml:space="preserve">ятия, соответствует ли она условиям внешней и внутренней среды. </w:t>
      </w:r>
    </w:p>
    <w:p w:rsidR="0013558C" w:rsidRDefault="0013558C" w:rsidP="0013558C">
      <w:pPr>
        <w:spacing w:after="0" w:line="240" w:lineRule="auto"/>
        <w:ind w:firstLine="567"/>
        <w:jc w:val="both"/>
        <w:rPr>
          <w:rFonts w:ascii="Times New Roman" w:hAnsi="Times New Roman" w:cs="Times New Roman"/>
          <w:b/>
          <w:bCs/>
          <w:sz w:val="24"/>
          <w:szCs w:val="24"/>
        </w:rPr>
      </w:pPr>
    </w:p>
    <w:p w:rsidR="0013558C" w:rsidRDefault="002315A3" w:rsidP="0013558C">
      <w:pPr>
        <w:spacing w:after="0" w:line="240" w:lineRule="auto"/>
        <w:ind w:firstLine="567"/>
        <w:jc w:val="both"/>
        <w:rPr>
          <w:rFonts w:ascii="Times New Roman" w:hAnsi="Times New Roman" w:cs="Times New Roman"/>
          <w:b/>
          <w:bCs/>
          <w:sz w:val="24"/>
          <w:szCs w:val="24"/>
        </w:rPr>
      </w:pPr>
      <w:r w:rsidRPr="0013558C">
        <w:rPr>
          <w:rFonts w:ascii="Times New Roman" w:hAnsi="Times New Roman" w:cs="Times New Roman"/>
          <w:b/>
          <w:bCs/>
          <w:sz w:val="24"/>
          <w:szCs w:val="24"/>
        </w:rPr>
        <w:t>Метод анализа разрыва</w:t>
      </w:r>
    </w:p>
    <w:p w:rsidR="002315A3" w:rsidRPr="0013558C" w:rsidRDefault="0013558C"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lastRenderedPageBreak/>
        <w:t>Эффективность стратегии определяется разрывом между стратегическим планом и реальными возможностями предпри</w:t>
      </w:r>
      <w:r w:rsidRPr="0013558C">
        <w:rPr>
          <w:rFonts w:ascii="Times New Roman" w:hAnsi="Times New Roman" w:cs="Times New Roman"/>
          <w:sz w:val="24"/>
          <w:szCs w:val="24"/>
        </w:rPr>
        <w:softHyphen/>
        <w:t>ятия. Анализ разрыва (gap analysis) - простой, но достаточно эффективный метод анализа стратегии</w:t>
      </w:r>
      <w:r>
        <w:rPr>
          <w:rFonts w:ascii="Times New Roman" w:hAnsi="Times New Roman" w:cs="Times New Roman"/>
          <w:sz w:val="24"/>
          <w:szCs w:val="24"/>
        </w:rPr>
        <w:t xml:space="preserve"> предприятия, включающий следую</w:t>
      </w:r>
      <w:r w:rsidR="002315A3" w:rsidRPr="0013558C">
        <w:rPr>
          <w:rFonts w:ascii="Times New Roman" w:hAnsi="Times New Roman" w:cs="Times New Roman"/>
          <w:sz w:val="24"/>
          <w:szCs w:val="24"/>
        </w:rPr>
        <w:t>щие операции:</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определение приоритетного показателя предприятия, описанного в стратегии (это может быть увеличение числа продаж, снижение издержек производства и т. д.);</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выяснение реальных возмо</w:t>
      </w:r>
      <w:r w:rsidR="0013558C">
        <w:rPr>
          <w:rFonts w:ascii="Times New Roman" w:hAnsi="Times New Roman" w:cs="Times New Roman"/>
          <w:sz w:val="24"/>
          <w:szCs w:val="24"/>
        </w:rPr>
        <w:t>жностей фирмы с точки зре</w:t>
      </w:r>
      <w:r w:rsidRPr="0013558C">
        <w:rPr>
          <w:rFonts w:ascii="Times New Roman" w:hAnsi="Times New Roman" w:cs="Times New Roman"/>
          <w:sz w:val="24"/>
          <w:szCs w:val="24"/>
        </w:rPr>
        <w:t>ния текущего состоян</w:t>
      </w:r>
      <w:r w:rsidR="0013558C">
        <w:rPr>
          <w:rFonts w:ascii="Times New Roman" w:hAnsi="Times New Roman" w:cs="Times New Roman"/>
          <w:sz w:val="24"/>
          <w:szCs w:val="24"/>
        </w:rPr>
        <w:t>ия среды и предполагаемого буду</w:t>
      </w:r>
      <w:r w:rsidRPr="0013558C">
        <w:rPr>
          <w:rFonts w:ascii="Times New Roman" w:hAnsi="Times New Roman" w:cs="Times New Roman"/>
          <w:sz w:val="24"/>
          <w:szCs w:val="24"/>
        </w:rPr>
        <w:t>щего состояния (через 3 - 5 лет);   </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определение конкретных показателей стратегического пла</w:t>
      </w:r>
      <w:r w:rsidRPr="0013558C">
        <w:rPr>
          <w:rFonts w:ascii="Times New Roman" w:hAnsi="Times New Roman" w:cs="Times New Roman"/>
          <w:sz w:val="24"/>
          <w:szCs w:val="24"/>
        </w:rPr>
        <w:softHyphen/>
        <w:t>на, соответствующих основному интересу предприятия;</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определение желаемой тенденции изменения конкрет</w:t>
      </w:r>
      <w:r w:rsidRPr="0013558C">
        <w:rPr>
          <w:rFonts w:ascii="Times New Roman" w:hAnsi="Times New Roman" w:cs="Times New Roman"/>
          <w:sz w:val="24"/>
          <w:szCs w:val="24"/>
        </w:rPr>
        <w:softHyphen/>
        <w:t>ного показателя стратегического плана;</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установление разницы между показателями стратегиче</w:t>
      </w:r>
      <w:r w:rsidRPr="0013558C">
        <w:rPr>
          <w:rFonts w:ascii="Times New Roman" w:hAnsi="Times New Roman" w:cs="Times New Roman"/>
          <w:sz w:val="24"/>
          <w:szCs w:val="24"/>
        </w:rPr>
        <w:softHyphen/>
        <w:t>ского плана и возможностями, обусловленными реаль</w:t>
      </w:r>
      <w:r w:rsidRPr="0013558C">
        <w:rPr>
          <w:rFonts w:ascii="Times New Roman" w:hAnsi="Times New Roman" w:cs="Times New Roman"/>
          <w:sz w:val="24"/>
          <w:szCs w:val="24"/>
        </w:rPr>
        <w:softHyphen/>
        <w:t>ным положением предприятия;</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разработка специальных программ и способов действий, необходимых для ликвидации разрыва.</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Другой способ анализа разрыва - это определение разницы между наиболее оптимистическими ожиданиями и самыми скромными прогнозами.</w:t>
      </w:r>
    </w:p>
    <w:p w:rsidR="002315A3" w:rsidRPr="0013558C" w:rsidRDefault="002315A3" w:rsidP="002315A3">
      <w:pPr>
        <w:rPr>
          <w:rFonts w:ascii="Times New Roman" w:hAnsi="Times New Roman" w:cs="Times New Roman"/>
          <w:sz w:val="24"/>
          <w:szCs w:val="24"/>
        </w:rPr>
      </w:pPr>
      <w:r w:rsidRPr="0013558C">
        <w:rPr>
          <w:rFonts w:ascii="Times New Roman" w:hAnsi="Times New Roman" w:cs="Times New Roman"/>
          <w:sz w:val="24"/>
          <w:szCs w:val="24"/>
        </w:rPr>
        <w:t>Схема анализа разрыва представлена на рис.3.3.</w:t>
      </w:r>
    </w:p>
    <w:p w:rsidR="002315A3" w:rsidRPr="0013558C" w:rsidRDefault="002315A3" w:rsidP="002315A3">
      <w:pPr>
        <w:rPr>
          <w:rFonts w:ascii="Times New Roman" w:hAnsi="Times New Roman" w:cs="Times New Roman"/>
          <w:sz w:val="24"/>
          <w:szCs w:val="24"/>
        </w:rPr>
      </w:pPr>
      <w:r w:rsidRPr="0013558C">
        <w:rPr>
          <w:rFonts w:ascii="Times New Roman" w:hAnsi="Times New Roman" w:cs="Times New Roman"/>
          <w:noProof/>
          <w:sz w:val="24"/>
          <w:szCs w:val="24"/>
          <w:lang w:eastAsia="ru-RU"/>
        </w:rPr>
        <w:drawing>
          <wp:inline distT="0" distB="0" distL="0" distR="0" wp14:anchorId="18614DC1" wp14:editId="67F0A673">
            <wp:extent cx="5295900" cy="2562225"/>
            <wp:effectExtent l="0" t="0" r="0" b="9525"/>
            <wp:docPr id="33" name="Рисунок 33" descr="Схема анализа разры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Схема анализа разрыва"/>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95900" cy="2562225"/>
                    </a:xfrm>
                    <a:prstGeom prst="rect">
                      <a:avLst/>
                    </a:prstGeom>
                    <a:noFill/>
                    <a:ln>
                      <a:noFill/>
                    </a:ln>
                  </pic:spPr>
                </pic:pic>
              </a:graphicData>
            </a:graphic>
          </wp:inline>
        </w:drawing>
      </w:r>
    </w:p>
    <w:p w:rsidR="002315A3" w:rsidRPr="0013558C" w:rsidRDefault="002315A3" w:rsidP="0013558C">
      <w:pPr>
        <w:jc w:val="center"/>
        <w:rPr>
          <w:rFonts w:ascii="Times New Roman" w:hAnsi="Times New Roman" w:cs="Times New Roman"/>
          <w:sz w:val="24"/>
          <w:szCs w:val="24"/>
        </w:rPr>
      </w:pPr>
      <w:r w:rsidRPr="0013558C">
        <w:rPr>
          <w:rFonts w:ascii="Times New Roman" w:hAnsi="Times New Roman" w:cs="Times New Roman"/>
          <w:sz w:val="24"/>
          <w:szCs w:val="24"/>
        </w:rPr>
        <w:t>Рисунок 3.3. </w:t>
      </w:r>
      <w:r w:rsidRPr="0013558C">
        <w:rPr>
          <w:rFonts w:ascii="Times New Roman" w:hAnsi="Times New Roman" w:cs="Times New Roman"/>
          <w:bCs/>
          <w:sz w:val="24"/>
          <w:szCs w:val="24"/>
        </w:rPr>
        <w:t>Схема анализа разрыва</w:t>
      </w:r>
    </w:p>
    <w:p w:rsidR="002315A3"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Для анализа разрыва пол</w:t>
      </w:r>
      <w:r w:rsidR="0013558C">
        <w:rPr>
          <w:rFonts w:ascii="Times New Roman" w:hAnsi="Times New Roman" w:cs="Times New Roman"/>
          <w:sz w:val="24"/>
          <w:szCs w:val="24"/>
        </w:rPr>
        <w:t>езно разработать профиль страте</w:t>
      </w:r>
      <w:r w:rsidRPr="0013558C">
        <w:rPr>
          <w:rFonts w:ascii="Times New Roman" w:hAnsi="Times New Roman" w:cs="Times New Roman"/>
          <w:sz w:val="24"/>
          <w:szCs w:val="24"/>
        </w:rPr>
        <w:t>гии предприятия (табл.3.1). Для составления такого профиля все наиболее важные характерис</w:t>
      </w:r>
      <w:r w:rsidR="0013558C">
        <w:rPr>
          <w:rFonts w:ascii="Times New Roman" w:hAnsi="Times New Roman" w:cs="Times New Roman"/>
          <w:sz w:val="24"/>
          <w:szCs w:val="24"/>
        </w:rPr>
        <w:t>тики стратегии предприятия в на</w:t>
      </w:r>
      <w:r w:rsidRPr="0013558C">
        <w:rPr>
          <w:rFonts w:ascii="Times New Roman" w:hAnsi="Times New Roman" w:cs="Times New Roman"/>
          <w:sz w:val="24"/>
          <w:szCs w:val="24"/>
        </w:rPr>
        <w:t>стоящее время оценивают в баллах, все оценки заносят в табл.3.1. Затем аналогичным образом оценивают оптимальную стратегию предприятия, и оценки занос</w:t>
      </w:r>
      <w:r w:rsidR="0013558C">
        <w:rPr>
          <w:rFonts w:ascii="Times New Roman" w:hAnsi="Times New Roman" w:cs="Times New Roman"/>
          <w:sz w:val="24"/>
          <w:szCs w:val="24"/>
        </w:rPr>
        <w:t>ят в ту же таблицу. Соединяя от</w:t>
      </w:r>
      <w:r w:rsidRPr="0013558C">
        <w:rPr>
          <w:rFonts w:ascii="Times New Roman" w:hAnsi="Times New Roman" w:cs="Times New Roman"/>
          <w:sz w:val="24"/>
          <w:szCs w:val="24"/>
        </w:rPr>
        <w:t xml:space="preserve">резками помеченные клетки таблицы, получают два профиля: фактической и оптимальной стратегии предприятия. Чем ближе фактический профиль к оптимальному, тем ближе стратегия предприятия к оптимальной. </w:t>
      </w:r>
      <w:r w:rsidR="0013558C">
        <w:rPr>
          <w:rFonts w:ascii="Times New Roman" w:hAnsi="Times New Roman" w:cs="Times New Roman"/>
          <w:sz w:val="24"/>
          <w:szCs w:val="24"/>
        </w:rPr>
        <w:t>Если, по отдельным характеристи</w:t>
      </w:r>
      <w:r w:rsidRPr="0013558C">
        <w:rPr>
          <w:rFonts w:ascii="Times New Roman" w:hAnsi="Times New Roman" w:cs="Times New Roman"/>
          <w:sz w:val="24"/>
          <w:szCs w:val="24"/>
        </w:rPr>
        <w:t>кам, стратегия предприятия далеко отстоит от оптимальной, следовательно, именно здесь и</w:t>
      </w:r>
      <w:r w:rsidR="0013558C">
        <w:rPr>
          <w:rFonts w:ascii="Times New Roman" w:hAnsi="Times New Roman" w:cs="Times New Roman"/>
          <w:sz w:val="24"/>
          <w:szCs w:val="24"/>
        </w:rPr>
        <w:t xml:space="preserve"> находятся "узкие места" в стра</w:t>
      </w:r>
      <w:r w:rsidRPr="0013558C">
        <w:rPr>
          <w:rFonts w:ascii="Times New Roman" w:hAnsi="Times New Roman" w:cs="Times New Roman"/>
          <w:sz w:val="24"/>
          <w:szCs w:val="24"/>
        </w:rPr>
        <w:t>тегии и именно сюда нужно направить основные усилия для ликвидации стратегического разрыва.</w:t>
      </w:r>
    </w:p>
    <w:p w:rsidR="0013558C" w:rsidRPr="0013558C" w:rsidRDefault="0013558C" w:rsidP="0013558C">
      <w:pPr>
        <w:spacing w:after="0" w:line="240" w:lineRule="auto"/>
        <w:ind w:firstLine="567"/>
        <w:jc w:val="both"/>
        <w:rPr>
          <w:rFonts w:ascii="Times New Roman" w:hAnsi="Times New Roman" w:cs="Times New Roman"/>
          <w:sz w:val="24"/>
          <w:szCs w:val="24"/>
        </w:rPr>
      </w:pPr>
    </w:p>
    <w:p w:rsidR="002315A3" w:rsidRPr="0013558C" w:rsidRDefault="002315A3" w:rsidP="0013558C">
      <w:pPr>
        <w:spacing w:after="0" w:line="240" w:lineRule="auto"/>
        <w:ind w:firstLine="709"/>
        <w:rPr>
          <w:rFonts w:ascii="Times New Roman" w:hAnsi="Times New Roman" w:cs="Times New Roman"/>
          <w:sz w:val="24"/>
          <w:szCs w:val="24"/>
        </w:rPr>
      </w:pPr>
      <w:r w:rsidRPr="0013558C">
        <w:rPr>
          <w:rFonts w:ascii="Times New Roman" w:hAnsi="Times New Roman" w:cs="Times New Roman"/>
          <w:sz w:val="24"/>
          <w:szCs w:val="24"/>
        </w:rPr>
        <w:t>Таблица 3.1. </w:t>
      </w:r>
      <w:r w:rsidRPr="0013558C">
        <w:rPr>
          <w:rFonts w:ascii="Times New Roman" w:hAnsi="Times New Roman" w:cs="Times New Roman"/>
          <w:bCs/>
          <w:sz w:val="24"/>
          <w:szCs w:val="24"/>
        </w:rPr>
        <w:t>Профиль стратегии предприятия</w:t>
      </w:r>
    </w:p>
    <w:p w:rsidR="002315A3" w:rsidRPr="000B66B1" w:rsidRDefault="002315A3" w:rsidP="0013558C">
      <w:pPr>
        <w:spacing w:after="0" w:line="240" w:lineRule="auto"/>
        <w:ind w:firstLine="567"/>
        <w:jc w:val="both"/>
        <w:rPr>
          <w:rFonts w:ascii="Times New Roman" w:hAnsi="Times New Roman" w:cs="Times New Roman"/>
          <w:highlight w:val="yellow"/>
        </w:rPr>
      </w:pPr>
      <w:r w:rsidRPr="000B66B1">
        <w:rPr>
          <w:rFonts w:ascii="Times New Roman" w:hAnsi="Times New Roman" w:cs="Times New Roman"/>
          <w:noProof/>
          <w:highlight w:val="yellow"/>
          <w:lang w:eastAsia="ru-RU"/>
        </w:rPr>
        <w:lastRenderedPageBreak/>
        <w:drawing>
          <wp:inline distT="0" distB="0" distL="0" distR="0" wp14:anchorId="162E729B" wp14:editId="0EEF5C35">
            <wp:extent cx="5031848" cy="1819275"/>
            <wp:effectExtent l="0" t="0" r="0" b="0"/>
            <wp:docPr id="32" name="Рисунок 32" descr="Профиль стратегии предприят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Профиль стратегии предприятия"/>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031848" cy="1819275"/>
                    </a:xfrm>
                    <a:prstGeom prst="rect">
                      <a:avLst/>
                    </a:prstGeom>
                    <a:noFill/>
                    <a:ln>
                      <a:noFill/>
                    </a:ln>
                  </pic:spPr>
                </pic:pic>
              </a:graphicData>
            </a:graphic>
          </wp:inline>
        </w:drawing>
      </w:r>
    </w:p>
    <w:p w:rsidR="002315A3" w:rsidRPr="0013558C" w:rsidRDefault="002315A3" w:rsidP="0013558C">
      <w:pPr>
        <w:ind w:firstLine="567"/>
        <w:rPr>
          <w:rFonts w:ascii="Times New Roman" w:hAnsi="Times New Roman" w:cs="Times New Roman"/>
          <w:sz w:val="24"/>
          <w:szCs w:val="24"/>
        </w:rPr>
      </w:pPr>
      <w:r w:rsidRPr="0013558C">
        <w:rPr>
          <w:rFonts w:ascii="Times New Roman" w:hAnsi="Times New Roman" w:cs="Times New Roman"/>
          <w:sz w:val="24"/>
          <w:szCs w:val="24"/>
        </w:rPr>
        <w:t>В данном примере фактическая стратегия сильно отстает от оптимальной по параметру продуктовой дифференциации. Предприятие уделяет излишнее внимание лидерству в сниже</w:t>
      </w:r>
      <w:r w:rsidRPr="0013558C">
        <w:rPr>
          <w:rFonts w:ascii="Times New Roman" w:hAnsi="Times New Roman" w:cs="Times New Roman"/>
          <w:sz w:val="24"/>
          <w:szCs w:val="24"/>
        </w:rPr>
        <w:softHyphen/>
        <w:t>нии издержек, тогда как для покупателей важна дифференциа</w:t>
      </w:r>
      <w:r w:rsidRPr="0013558C">
        <w:rPr>
          <w:rFonts w:ascii="Times New Roman" w:hAnsi="Times New Roman" w:cs="Times New Roman"/>
          <w:sz w:val="24"/>
          <w:szCs w:val="24"/>
        </w:rPr>
        <w:softHyphen/>
        <w:t>ция продукции. Таким образом, для ликвидации стратегиче</w:t>
      </w:r>
      <w:r w:rsidRPr="0013558C">
        <w:rPr>
          <w:rFonts w:ascii="Times New Roman" w:hAnsi="Times New Roman" w:cs="Times New Roman"/>
          <w:sz w:val="24"/>
          <w:szCs w:val="24"/>
        </w:rPr>
        <w:softHyphen/>
        <w:t>ского разрыва предприятию следует обратить внимание на ос</w:t>
      </w:r>
      <w:r w:rsidRPr="0013558C">
        <w:rPr>
          <w:rFonts w:ascii="Times New Roman" w:hAnsi="Times New Roman" w:cs="Times New Roman"/>
          <w:sz w:val="24"/>
          <w:szCs w:val="24"/>
        </w:rPr>
        <w:softHyphen/>
        <w:t>воение новых модификаций продукции.</w:t>
      </w:r>
    </w:p>
    <w:p w:rsidR="002315A3" w:rsidRPr="0013558C" w:rsidRDefault="002315A3" w:rsidP="0013558C">
      <w:pPr>
        <w:ind w:firstLine="567"/>
        <w:rPr>
          <w:rFonts w:ascii="Times New Roman" w:hAnsi="Times New Roman" w:cs="Times New Roman"/>
          <w:sz w:val="24"/>
          <w:szCs w:val="24"/>
        </w:rPr>
      </w:pPr>
      <w:r w:rsidRPr="0013558C">
        <w:rPr>
          <w:rFonts w:ascii="Times New Roman" w:hAnsi="Times New Roman" w:cs="Times New Roman"/>
          <w:sz w:val="24"/>
          <w:szCs w:val="24"/>
        </w:rPr>
        <w:t>Нами рассмотрен случай, когда у предприятия одно на</w:t>
      </w:r>
      <w:r w:rsidRPr="0013558C">
        <w:rPr>
          <w:rFonts w:ascii="Times New Roman" w:hAnsi="Times New Roman" w:cs="Times New Roman"/>
          <w:sz w:val="24"/>
          <w:szCs w:val="24"/>
        </w:rPr>
        <w:softHyphen/>
        <w:t>правление деятельности. Но, как правило, большинство пред</w:t>
      </w:r>
      <w:r w:rsidRPr="0013558C">
        <w:rPr>
          <w:rFonts w:ascii="Times New Roman" w:hAnsi="Times New Roman" w:cs="Times New Roman"/>
          <w:sz w:val="24"/>
          <w:szCs w:val="24"/>
        </w:rPr>
        <w:softHyphen/>
        <w:t>приятий, особенно крупных, занимаются одновременно не</w:t>
      </w:r>
      <w:r w:rsidRPr="0013558C">
        <w:rPr>
          <w:rFonts w:ascii="Times New Roman" w:hAnsi="Times New Roman" w:cs="Times New Roman"/>
          <w:sz w:val="24"/>
          <w:szCs w:val="24"/>
        </w:rPr>
        <w:softHyphen/>
        <w:t>сколькими направлениями. Для более точной оценки стратегической позиции предприятия в различных направлениях его деятельности используются специальные методы диагностики.</w:t>
      </w:r>
    </w:p>
    <w:p w:rsidR="009322C6" w:rsidRDefault="009322C6" w:rsidP="0013558C">
      <w:pPr>
        <w:spacing w:after="0" w:line="240" w:lineRule="auto"/>
        <w:ind w:firstLine="567"/>
        <w:jc w:val="both"/>
        <w:rPr>
          <w:rFonts w:ascii="Times New Roman" w:hAnsi="Times New Roman" w:cs="Times New Roman"/>
          <w:b/>
          <w:bCs/>
          <w:sz w:val="24"/>
          <w:szCs w:val="24"/>
        </w:rPr>
      </w:pPr>
    </w:p>
    <w:p w:rsidR="002315A3" w:rsidRDefault="002315A3" w:rsidP="0013558C">
      <w:pPr>
        <w:spacing w:after="0" w:line="240" w:lineRule="auto"/>
        <w:ind w:firstLine="567"/>
        <w:jc w:val="both"/>
        <w:rPr>
          <w:rFonts w:ascii="Times New Roman" w:hAnsi="Times New Roman" w:cs="Times New Roman"/>
          <w:b/>
          <w:bCs/>
          <w:sz w:val="24"/>
          <w:szCs w:val="24"/>
        </w:rPr>
      </w:pPr>
      <w:r w:rsidRPr="0013558C">
        <w:rPr>
          <w:rFonts w:ascii="Times New Roman" w:hAnsi="Times New Roman" w:cs="Times New Roman"/>
          <w:b/>
          <w:bCs/>
          <w:sz w:val="24"/>
          <w:szCs w:val="24"/>
        </w:rPr>
        <w:t>Методы диагностики стратегической позиции предприятия</w:t>
      </w:r>
    </w:p>
    <w:p w:rsidR="0013558C" w:rsidRPr="0013558C" w:rsidRDefault="0013558C" w:rsidP="0013558C">
      <w:pPr>
        <w:spacing w:after="0" w:line="240" w:lineRule="auto"/>
        <w:ind w:firstLine="567"/>
        <w:jc w:val="both"/>
        <w:rPr>
          <w:rFonts w:ascii="Times New Roman" w:hAnsi="Times New Roman" w:cs="Times New Roman"/>
          <w:sz w:val="24"/>
          <w:szCs w:val="24"/>
        </w:rPr>
      </w:pP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Диагностика финансов</w:t>
      </w:r>
      <w:r w:rsidR="0013558C">
        <w:rPr>
          <w:rFonts w:ascii="Times New Roman" w:hAnsi="Times New Roman" w:cs="Times New Roman"/>
          <w:sz w:val="24"/>
          <w:szCs w:val="24"/>
        </w:rPr>
        <w:t>о-хозяйственного положения в ра</w:t>
      </w:r>
      <w:r w:rsidR="005A5EAD">
        <w:rPr>
          <w:rFonts w:ascii="Times New Roman" w:hAnsi="Times New Roman" w:cs="Times New Roman"/>
          <w:sz w:val="24"/>
          <w:szCs w:val="24"/>
        </w:rPr>
        <w:t>м</w:t>
      </w:r>
      <w:r w:rsidRPr="0013558C">
        <w:rPr>
          <w:rFonts w:ascii="Times New Roman" w:hAnsi="Times New Roman" w:cs="Times New Roman"/>
          <w:sz w:val="24"/>
          <w:szCs w:val="24"/>
        </w:rPr>
        <w:t>ках стратегической диагностики включает в себя, прежде всего, анализ стратегической позиции предприятия на рынке. Для этого применяют специальные мет</w:t>
      </w:r>
      <w:r w:rsidR="0013558C">
        <w:rPr>
          <w:rFonts w:ascii="Times New Roman" w:hAnsi="Times New Roman" w:cs="Times New Roman"/>
          <w:sz w:val="24"/>
          <w:szCs w:val="24"/>
        </w:rPr>
        <w:t>оды, самые распростра</w:t>
      </w:r>
      <w:r w:rsidRPr="0013558C">
        <w:rPr>
          <w:rFonts w:ascii="Times New Roman" w:hAnsi="Times New Roman" w:cs="Times New Roman"/>
          <w:sz w:val="24"/>
          <w:szCs w:val="24"/>
        </w:rPr>
        <w:t>ненные из которых - SWOT-анализ, матрица БКГ, матрица Мак-Кинси, конкурентный анализ</w:t>
      </w:r>
      <w:r w:rsidR="00410A59">
        <w:rPr>
          <w:rFonts w:ascii="Times New Roman" w:hAnsi="Times New Roman" w:cs="Times New Roman"/>
          <w:sz w:val="24"/>
          <w:szCs w:val="24"/>
        </w:rPr>
        <w:t>, модель 5сил М. Портера.</w:t>
      </w:r>
      <w:r w:rsidRPr="0013558C">
        <w:rPr>
          <w:rFonts w:ascii="Times New Roman" w:hAnsi="Times New Roman" w:cs="Times New Roman"/>
          <w:sz w:val="24"/>
          <w:szCs w:val="24"/>
        </w:rPr>
        <w:t xml:space="preserve"> </w:t>
      </w:r>
    </w:p>
    <w:p w:rsidR="0013558C" w:rsidRDefault="0013558C" w:rsidP="002315A3">
      <w:pPr>
        <w:rPr>
          <w:rFonts w:ascii="Times New Roman" w:hAnsi="Times New Roman" w:cs="Times New Roman"/>
          <w:b/>
          <w:bCs/>
        </w:rPr>
      </w:pPr>
    </w:p>
    <w:p w:rsidR="002315A3" w:rsidRPr="00410A59" w:rsidRDefault="002315A3" w:rsidP="0013558C">
      <w:pPr>
        <w:jc w:val="center"/>
        <w:rPr>
          <w:rFonts w:ascii="Times New Roman" w:hAnsi="Times New Roman" w:cs="Times New Roman"/>
          <w:sz w:val="24"/>
          <w:szCs w:val="24"/>
        </w:rPr>
      </w:pPr>
      <w:r w:rsidRPr="00410A59">
        <w:rPr>
          <w:rFonts w:ascii="Times New Roman" w:hAnsi="Times New Roman" w:cs="Times New Roman"/>
          <w:b/>
          <w:bCs/>
          <w:sz w:val="24"/>
          <w:szCs w:val="24"/>
        </w:rPr>
        <w:t>Диагностика по слабым сигналам</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xml:space="preserve">Суть данного метода диагностики состоит в том, чтобы своевременно определить </w:t>
      </w:r>
      <w:r w:rsidR="0013558C">
        <w:rPr>
          <w:rFonts w:ascii="Times New Roman" w:hAnsi="Times New Roman" w:cs="Times New Roman"/>
          <w:sz w:val="24"/>
          <w:szCs w:val="24"/>
        </w:rPr>
        <w:t>слабые сигналы - ранние и неточ</w:t>
      </w:r>
      <w:r w:rsidRPr="0013558C">
        <w:rPr>
          <w:rFonts w:ascii="Times New Roman" w:hAnsi="Times New Roman" w:cs="Times New Roman"/>
          <w:sz w:val="24"/>
          <w:szCs w:val="24"/>
        </w:rPr>
        <w:t>ные признаки наступления</w:t>
      </w:r>
      <w:r w:rsidR="0013558C">
        <w:rPr>
          <w:rFonts w:ascii="Times New Roman" w:hAnsi="Times New Roman" w:cs="Times New Roman"/>
          <w:sz w:val="24"/>
          <w:szCs w:val="24"/>
        </w:rPr>
        <w:t xml:space="preserve"> кризисных ситуаций - и своевре</w:t>
      </w:r>
      <w:r w:rsidRPr="0013558C">
        <w:rPr>
          <w:rFonts w:ascii="Times New Roman" w:hAnsi="Times New Roman" w:cs="Times New Roman"/>
          <w:sz w:val="24"/>
          <w:szCs w:val="24"/>
        </w:rPr>
        <w:t>менно отреагировать на них.</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Необходимость диагностики по слабым сигналам возникает в ситуации, когда уровень нестабильности среды предприятия чрезвычайно высок. Шкала, позволяющая оценить уровень нестабильности в баллах, представлена на рис.3.10. Высокому уровню нестабильности соответствует 4- 5 баллов.</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В условиях нестабильности сведения о возникающей угрозе возрастают постепенно: вначале появляются первые признаки изменений во внешней среде, затем определяется возможный источник этих изменений и угроза конкретизируется (но не настолько, чтобы рассчитать, как данная угроза отразится на доходах предприятия). В дальнейшем становится возможным определить меры противодействия возникшей угрозе, хотя информации еще не вполне достаточно для расчета и анализа последствий. Они могут быть рассчитаны и проанализированы лишь тогда, когда действия фирмы направлены на предотвращение воздействия угрозы.</w:t>
      </w:r>
    </w:p>
    <w:p w:rsidR="002315A3" w:rsidRPr="002315A3" w:rsidRDefault="002315A3" w:rsidP="0013558C">
      <w:pPr>
        <w:jc w:val="center"/>
        <w:rPr>
          <w:rFonts w:ascii="Times New Roman" w:hAnsi="Times New Roman" w:cs="Times New Roman"/>
        </w:rPr>
      </w:pPr>
      <w:r w:rsidRPr="002315A3">
        <w:rPr>
          <w:rFonts w:ascii="Times New Roman" w:hAnsi="Times New Roman" w:cs="Times New Roman"/>
          <w:noProof/>
          <w:lang w:eastAsia="ru-RU"/>
        </w:rPr>
        <w:lastRenderedPageBreak/>
        <w:drawing>
          <wp:inline distT="0" distB="0" distL="0" distR="0" wp14:anchorId="0FB12410" wp14:editId="19C1463E">
            <wp:extent cx="4591050" cy="2247900"/>
            <wp:effectExtent l="0" t="0" r="0" b="0"/>
            <wp:docPr id="23" name="Рисунок 23" descr="Уровни нестабильности среды предприят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Уровни нестабильности среды предприятия"/>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08481" cy="2256435"/>
                    </a:xfrm>
                    <a:prstGeom prst="rect">
                      <a:avLst/>
                    </a:prstGeom>
                    <a:noFill/>
                    <a:ln>
                      <a:noFill/>
                    </a:ln>
                  </pic:spPr>
                </pic:pic>
              </a:graphicData>
            </a:graphic>
          </wp:inline>
        </w:drawing>
      </w:r>
    </w:p>
    <w:p w:rsidR="002315A3" w:rsidRPr="0013558C" w:rsidRDefault="002315A3" w:rsidP="0013558C">
      <w:pPr>
        <w:jc w:val="center"/>
        <w:rPr>
          <w:rFonts w:ascii="Times New Roman" w:hAnsi="Times New Roman" w:cs="Times New Roman"/>
        </w:rPr>
      </w:pPr>
      <w:r w:rsidRPr="0013558C">
        <w:rPr>
          <w:rFonts w:ascii="Times New Roman" w:hAnsi="Times New Roman" w:cs="Times New Roman"/>
        </w:rPr>
        <w:t>Рисунок 3.10. </w:t>
      </w:r>
      <w:r w:rsidRPr="0013558C">
        <w:rPr>
          <w:rFonts w:ascii="Times New Roman" w:hAnsi="Times New Roman" w:cs="Times New Roman"/>
          <w:bCs/>
        </w:rPr>
        <w:t>Уровни нестабильности среды предприятия</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В целом можн</w:t>
      </w:r>
      <w:r w:rsidR="0013558C" w:rsidRPr="0013558C">
        <w:rPr>
          <w:rFonts w:ascii="Times New Roman" w:hAnsi="Times New Roman" w:cs="Times New Roman"/>
          <w:sz w:val="24"/>
          <w:szCs w:val="24"/>
        </w:rPr>
        <w:t>о выделить пять уровней осведом</w:t>
      </w:r>
      <w:r w:rsidRPr="0013558C">
        <w:rPr>
          <w:rFonts w:ascii="Times New Roman" w:hAnsi="Times New Roman" w:cs="Times New Roman"/>
          <w:sz w:val="24"/>
          <w:szCs w:val="24"/>
        </w:rPr>
        <w:t>ленности:</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1. Можно быть уверенным только в том, что во внешней среде произошли какие-то изменения, но они еще четко не определены.</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2. Источники изменений и их направленность становятся яснее.</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3. Масштабы, область и характер изменений принимают конкретные очертания.      </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4. Намечаются пути решения проблемы, хотя последствия принятия того или иного решения еще неясны</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5. Результаты принимаемых решений по устранению опасности можно предсказать, и они становятся определенными.</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Таким образом, для того чтобы своевременно реагировать на сигналы, поступающие как извне, так и из внутренней среды, в рамках системы диагностики должно быть организовано</w:t>
      </w:r>
      <w:r w:rsidR="00410A59">
        <w:rPr>
          <w:rFonts w:ascii="Times New Roman" w:hAnsi="Times New Roman" w:cs="Times New Roman"/>
          <w:sz w:val="24"/>
          <w:szCs w:val="24"/>
        </w:rPr>
        <w:t xml:space="preserve"> наблю</w:t>
      </w:r>
      <w:r w:rsidRPr="0013558C">
        <w:rPr>
          <w:rFonts w:ascii="Times New Roman" w:hAnsi="Times New Roman" w:cs="Times New Roman"/>
          <w:sz w:val="24"/>
          <w:szCs w:val="24"/>
        </w:rPr>
        <w:t>дение за большим количеством параметров, характеризующих ус</w:t>
      </w:r>
      <w:r w:rsidRPr="0013558C">
        <w:rPr>
          <w:rFonts w:ascii="Times New Roman" w:hAnsi="Times New Roman" w:cs="Times New Roman"/>
          <w:sz w:val="24"/>
          <w:szCs w:val="24"/>
        </w:rPr>
        <w:softHyphen/>
        <w:t>ловия жизнедеятельности предприятия. Это сложно, но сложность проблемы не может быть оправданием для отказа от ее решения.</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Наиболее целесообразным направлением для организации контроля за параметрами внешней и внутренней сред является организация мониторинга - непрерывного систематического наблюдения за параметрами внешней и внутренней сред пред</w:t>
      </w:r>
      <w:r w:rsidRPr="0013558C">
        <w:rPr>
          <w:rFonts w:ascii="Times New Roman" w:hAnsi="Times New Roman" w:cs="Times New Roman"/>
          <w:sz w:val="24"/>
          <w:szCs w:val="24"/>
        </w:rPr>
        <w:softHyphen/>
        <w:t>приятия, сбора и анализа поступающей информации.</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410A59">
        <w:rPr>
          <w:rFonts w:ascii="Times New Roman" w:hAnsi="Times New Roman" w:cs="Times New Roman"/>
          <w:sz w:val="24"/>
          <w:szCs w:val="24"/>
          <w:u w:val="single"/>
        </w:rPr>
        <w:t>Мониторинг</w:t>
      </w:r>
      <w:r w:rsidRPr="0013558C">
        <w:rPr>
          <w:rFonts w:ascii="Times New Roman" w:hAnsi="Times New Roman" w:cs="Times New Roman"/>
          <w:sz w:val="24"/>
          <w:szCs w:val="24"/>
        </w:rPr>
        <w:t xml:space="preserve"> долж</w:t>
      </w:r>
      <w:r w:rsidR="00410A59">
        <w:rPr>
          <w:rFonts w:ascii="Times New Roman" w:hAnsi="Times New Roman" w:cs="Times New Roman"/>
          <w:sz w:val="24"/>
          <w:szCs w:val="24"/>
        </w:rPr>
        <w:t>ен включать в себя следующие ос</w:t>
      </w:r>
      <w:r w:rsidRPr="0013558C">
        <w:rPr>
          <w:rFonts w:ascii="Times New Roman" w:hAnsi="Times New Roman" w:cs="Times New Roman"/>
          <w:sz w:val="24"/>
          <w:szCs w:val="24"/>
        </w:rPr>
        <w:t>новные разделы:</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перечень наблюдаем</w:t>
      </w:r>
      <w:r w:rsidR="00410A59">
        <w:rPr>
          <w:rFonts w:ascii="Times New Roman" w:hAnsi="Times New Roman" w:cs="Times New Roman"/>
          <w:sz w:val="24"/>
          <w:szCs w:val="24"/>
        </w:rPr>
        <w:t>ых целевых критериев оценки дея</w:t>
      </w:r>
      <w:r w:rsidRPr="0013558C">
        <w:rPr>
          <w:rFonts w:ascii="Times New Roman" w:hAnsi="Times New Roman" w:cs="Times New Roman"/>
          <w:sz w:val="24"/>
          <w:szCs w:val="24"/>
        </w:rPr>
        <w:t>тельности предприятия;</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принципы количественной и качественной оценок внешних сигналов;</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принципы количестве</w:t>
      </w:r>
      <w:r w:rsidR="00410A59">
        <w:rPr>
          <w:rFonts w:ascii="Times New Roman" w:hAnsi="Times New Roman" w:cs="Times New Roman"/>
          <w:sz w:val="24"/>
          <w:szCs w:val="24"/>
        </w:rPr>
        <w:t>нной и качественной оценок внут</w:t>
      </w:r>
      <w:r w:rsidRPr="0013558C">
        <w:rPr>
          <w:rFonts w:ascii="Times New Roman" w:hAnsi="Times New Roman" w:cs="Times New Roman"/>
          <w:sz w:val="24"/>
          <w:szCs w:val="24"/>
        </w:rPr>
        <w:t>ренних сигналов;</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периодичность наблюдения установленных критериев;</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методы анализа возможных последствий, выявленных в процессе наблюдения исходных экономических явлений и порождаемых ими цепочек экономических явлений;</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методы определения "контрольных точек" в цепочках экономических явлений и порядок наблюдения за этими точками;</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методы экономического анализа внутри предприятия, обобщения результатов наблюдения динамики значения критериев;</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принципы выработки антикризисных управленческих решений на основе результатов наблюдений и экономи</w:t>
      </w:r>
      <w:r w:rsidRPr="0013558C">
        <w:rPr>
          <w:rFonts w:ascii="Times New Roman" w:hAnsi="Times New Roman" w:cs="Times New Roman"/>
          <w:sz w:val="24"/>
          <w:szCs w:val="24"/>
        </w:rPr>
        <w:softHyphen/>
        <w:t>ческого анализа;</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порядок следования перечисленных разделов по существу отражает порядок проведения комплекса по сканирова</w:t>
      </w:r>
      <w:r w:rsidRPr="0013558C">
        <w:rPr>
          <w:rFonts w:ascii="Times New Roman" w:hAnsi="Times New Roman" w:cs="Times New Roman"/>
          <w:sz w:val="24"/>
          <w:szCs w:val="24"/>
        </w:rPr>
        <w:softHyphen/>
        <w:t>нию внешней и внутренней сред предприятия и выра</w:t>
      </w:r>
      <w:r w:rsidRPr="0013558C">
        <w:rPr>
          <w:rFonts w:ascii="Times New Roman" w:hAnsi="Times New Roman" w:cs="Times New Roman"/>
          <w:sz w:val="24"/>
          <w:szCs w:val="24"/>
        </w:rPr>
        <w:softHyphen/>
        <w:t>ботки на этой основе управленческих решений.</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lastRenderedPageBreak/>
        <w:t>Мониторинг "отлавливает" сильные и слабые сигналы, поступающие из внутренней и</w:t>
      </w:r>
      <w:r w:rsidR="00410A59">
        <w:rPr>
          <w:rFonts w:ascii="Times New Roman" w:hAnsi="Times New Roman" w:cs="Times New Roman"/>
          <w:sz w:val="24"/>
          <w:szCs w:val="24"/>
        </w:rPr>
        <w:t xml:space="preserve"> внешней сред. Сразу после полу</w:t>
      </w:r>
      <w:r w:rsidRPr="0013558C">
        <w:rPr>
          <w:rFonts w:ascii="Times New Roman" w:hAnsi="Times New Roman" w:cs="Times New Roman"/>
          <w:sz w:val="24"/>
          <w:szCs w:val="24"/>
        </w:rPr>
        <w:t>чения сигнала служба диа</w:t>
      </w:r>
      <w:r w:rsidR="00410A59">
        <w:rPr>
          <w:rFonts w:ascii="Times New Roman" w:hAnsi="Times New Roman" w:cs="Times New Roman"/>
          <w:sz w:val="24"/>
          <w:szCs w:val="24"/>
        </w:rPr>
        <w:t>гностики разрабатывает предложе</w:t>
      </w:r>
      <w:r w:rsidRPr="0013558C">
        <w:rPr>
          <w:rFonts w:ascii="Times New Roman" w:hAnsi="Times New Roman" w:cs="Times New Roman"/>
          <w:sz w:val="24"/>
          <w:szCs w:val="24"/>
        </w:rPr>
        <w:t>ния о возможной реакции на него.</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Существует два ва</w:t>
      </w:r>
      <w:r w:rsidR="00410A59">
        <w:rPr>
          <w:rFonts w:ascii="Times New Roman" w:hAnsi="Times New Roman" w:cs="Times New Roman"/>
          <w:sz w:val="24"/>
          <w:szCs w:val="24"/>
        </w:rPr>
        <w:t>рианта ответа на внешние обстоя</w:t>
      </w:r>
      <w:r w:rsidRPr="0013558C">
        <w:rPr>
          <w:rFonts w:ascii="Times New Roman" w:hAnsi="Times New Roman" w:cs="Times New Roman"/>
          <w:sz w:val="24"/>
          <w:szCs w:val="24"/>
        </w:rPr>
        <w:t>тельства: реакция на основе регулярно осуществляемого планиро</w:t>
      </w:r>
      <w:r w:rsidRPr="0013558C">
        <w:rPr>
          <w:rFonts w:ascii="Times New Roman" w:hAnsi="Times New Roman" w:cs="Times New Roman"/>
          <w:sz w:val="24"/>
          <w:szCs w:val="24"/>
        </w:rPr>
        <w:softHyphen/>
        <w:t>вания; реакция на чрезвыча</w:t>
      </w:r>
      <w:r w:rsidR="00410A59">
        <w:rPr>
          <w:rFonts w:ascii="Times New Roman" w:hAnsi="Times New Roman" w:cs="Times New Roman"/>
          <w:sz w:val="24"/>
          <w:szCs w:val="24"/>
        </w:rPr>
        <w:t>йную ситуацию, когда установлен</w:t>
      </w:r>
      <w:r w:rsidRPr="0013558C">
        <w:rPr>
          <w:rFonts w:ascii="Times New Roman" w:hAnsi="Times New Roman" w:cs="Times New Roman"/>
          <w:sz w:val="24"/>
          <w:szCs w:val="24"/>
        </w:rPr>
        <w:t>ный порядок действия</w:t>
      </w:r>
      <w:r w:rsidR="00410A59">
        <w:rPr>
          <w:rFonts w:ascii="Times New Roman" w:hAnsi="Times New Roman" w:cs="Times New Roman"/>
          <w:sz w:val="24"/>
          <w:szCs w:val="24"/>
        </w:rPr>
        <w:t xml:space="preserve"> отменяется и для принятия быст</w:t>
      </w:r>
      <w:r w:rsidRPr="0013558C">
        <w:rPr>
          <w:rFonts w:ascii="Times New Roman" w:hAnsi="Times New Roman" w:cs="Times New Roman"/>
          <w:sz w:val="24"/>
          <w:szCs w:val="24"/>
        </w:rPr>
        <w:t>рых ответных мер создаются "целевые команды".</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Последовательность принятия решения в условиях слабых сигналов представлена на рис.3.11.</w:t>
      </w:r>
    </w:p>
    <w:p w:rsidR="002315A3" w:rsidRPr="002315A3" w:rsidRDefault="002315A3" w:rsidP="002315A3">
      <w:pPr>
        <w:rPr>
          <w:rFonts w:ascii="Times New Roman" w:hAnsi="Times New Roman" w:cs="Times New Roman"/>
        </w:rPr>
      </w:pPr>
      <w:r w:rsidRPr="002315A3">
        <w:rPr>
          <w:rFonts w:ascii="Times New Roman" w:hAnsi="Times New Roman" w:cs="Times New Roman"/>
          <w:noProof/>
          <w:lang w:eastAsia="ru-RU"/>
        </w:rPr>
        <w:drawing>
          <wp:inline distT="0" distB="0" distL="0" distR="0" wp14:anchorId="26B0767E" wp14:editId="5ABE7B91">
            <wp:extent cx="4886325" cy="4038600"/>
            <wp:effectExtent l="0" t="0" r="9525" b="0"/>
            <wp:docPr id="22" name="Рисунок 22" descr="Последовательность принятия решений в условиях слабых сигнал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Последовательность принятия решений в условиях слабых сигналов"/>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886325" cy="4038600"/>
                    </a:xfrm>
                    <a:prstGeom prst="rect">
                      <a:avLst/>
                    </a:prstGeom>
                    <a:noFill/>
                    <a:ln>
                      <a:noFill/>
                    </a:ln>
                  </pic:spPr>
                </pic:pic>
              </a:graphicData>
            </a:graphic>
          </wp:inline>
        </w:drawing>
      </w:r>
    </w:p>
    <w:p w:rsidR="002315A3" w:rsidRDefault="002315A3" w:rsidP="00410A59">
      <w:pPr>
        <w:spacing w:after="0" w:line="240" w:lineRule="auto"/>
        <w:ind w:firstLine="567"/>
        <w:jc w:val="both"/>
        <w:rPr>
          <w:rFonts w:ascii="Times New Roman" w:hAnsi="Times New Roman" w:cs="Times New Roman"/>
          <w:bCs/>
          <w:sz w:val="24"/>
          <w:szCs w:val="24"/>
        </w:rPr>
      </w:pPr>
      <w:r w:rsidRPr="00410A59">
        <w:rPr>
          <w:rFonts w:ascii="Times New Roman" w:hAnsi="Times New Roman" w:cs="Times New Roman"/>
          <w:sz w:val="24"/>
          <w:szCs w:val="24"/>
        </w:rPr>
        <w:t>Рисунок 3.11. </w:t>
      </w:r>
      <w:r w:rsidRPr="00410A59">
        <w:rPr>
          <w:rFonts w:ascii="Times New Roman" w:hAnsi="Times New Roman" w:cs="Times New Roman"/>
          <w:bCs/>
          <w:sz w:val="24"/>
          <w:szCs w:val="24"/>
        </w:rPr>
        <w:t>Последовательность принятия решений в условиях слабых сигналов</w:t>
      </w:r>
    </w:p>
    <w:p w:rsidR="00410A59" w:rsidRPr="00410A59" w:rsidRDefault="00410A59" w:rsidP="00410A59">
      <w:pPr>
        <w:spacing w:after="0" w:line="240" w:lineRule="auto"/>
        <w:ind w:firstLine="567"/>
        <w:jc w:val="both"/>
        <w:rPr>
          <w:rFonts w:ascii="Times New Roman" w:hAnsi="Times New Roman" w:cs="Times New Roman"/>
          <w:sz w:val="24"/>
          <w:szCs w:val="24"/>
        </w:rPr>
      </w:pPr>
    </w:p>
    <w:p w:rsidR="002315A3" w:rsidRPr="00410A59" w:rsidRDefault="002315A3" w:rsidP="00410A59">
      <w:pPr>
        <w:spacing w:after="0" w:line="240" w:lineRule="auto"/>
        <w:ind w:firstLine="567"/>
        <w:jc w:val="both"/>
        <w:rPr>
          <w:rFonts w:ascii="Times New Roman" w:hAnsi="Times New Roman" w:cs="Times New Roman"/>
          <w:sz w:val="24"/>
          <w:szCs w:val="24"/>
        </w:rPr>
      </w:pPr>
      <w:r w:rsidRPr="00410A59">
        <w:rPr>
          <w:rFonts w:ascii="Times New Roman" w:hAnsi="Times New Roman" w:cs="Times New Roman"/>
          <w:sz w:val="24"/>
          <w:szCs w:val="24"/>
        </w:rPr>
        <w:t>Выбор метода реакции з</w:t>
      </w:r>
      <w:r w:rsidR="00410A59">
        <w:rPr>
          <w:rFonts w:ascii="Times New Roman" w:hAnsi="Times New Roman" w:cs="Times New Roman"/>
          <w:sz w:val="24"/>
          <w:szCs w:val="24"/>
        </w:rPr>
        <w:t>ависит от скорости развития кон</w:t>
      </w:r>
      <w:r w:rsidRPr="00410A59">
        <w:rPr>
          <w:rFonts w:ascii="Times New Roman" w:hAnsi="Times New Roman" w:cs="Times New Roman"/>
          <w:sz w:val="24"/>
          <w:szCs w:val="24"/>
        </w:rPr>
        <w:t>кретной ситуации во вне</w:t>
      </w:r>
      <w:r w:rsidR="00410A59">
        <w:rPr>
          <w:rFonts w:ascii="Times New Roman" w:hAnsi="Times New Roman" w:cs="Times New Roman"/>
          <w:sz w:val="24"/>
          <w:szCs w:val="24"/>
        </w:rPr>
        <w:t>шней среде и от имеющейся инфор</w:t>
      </w:r>
      <w:r w:rsidRPr="00410A59">
        <w:rPr>
          <w:rFonts w:ascii="Times New Roman" w:hAnsi="Times New Roman" w:cs="Times New Roman"/>
          <w:sz w:val="24"/>
          <w:szCs w:val="24"/>
        </w:rPr>
        <w:t xml:space="preserve">мации - уровня осведомленности предприятия. Подробно это показано на рис.3.12. По оси </w:t>
      </w:r>
      <w:r w:rsidR="00410A59">
        <w:rPr>
          <w:rFonts w:ascii="Times New Roman" w:hAnsi="Times New Roman" w:cs="Times New Roman"/>
          <w:sz w:val="24"/>
          <w:szCs w:val="24"/>
        </w:rPr>
        <w:t>ординат отложен уровень осведом</w:t>
      </w:r>
      <w:r w:rsidRPr="00410A59">
        <w:rPr>
          <w:rFonts w:ascii="Times New Roman" w:hAnsi="Times New Roman" w:cs="Times New Roman"/>
          <w:sz w:val="24"/>
          <w:szCs w:val="24"/>
        </w:rPr>
        <w:t>ленности, по оси абсцисс - время.</w:t>
      </w:r>
    </w:p>
    <w:p w:rsidR="002315A3" w:rsidRPr="002315A3" w:rsidRDefault="002315A3" w:rsidP="002315A3">
      <w:pPr>
        <w:rPr>
          <w:rFonts w:ascii="Times New Roman" w:hAnsi="Times New Roman" w:cs="Times New Roman"/>
        </w:rPr>
      </w:pPr>
      <w:r w:rsidRPr="002315A3">
        <w:rPr>
          <w:rFonts w:ascii="Times New Roman" w:hAnsi="Times New Roman" w:cs="Times New Roman"/>
          <w:noProof/>
          <w:lang w:eastAsia="ru-RU"/>
        </w:rPr>
        <w:drawing>
          <wp:inline distT="0" distB="0" distL="0" distR="0" wp14:anchorId="58974191" wp14:editId="3DBB33FD">
            <wp:extent cx="4619625" cy="2028825"/>
            <wp:effectExtent l="0" t="0" r="9525" b="9525"/>
            <wp:docPr id="21" name="Рисунок 21" descr="Реакция на стратегические неожиданности в зависимости от имеющегося времен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Реакция на стратегические неожиданности в зависимости от имеющегося времени"/>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619625" cy="2028825"/>
                    </a:xfrm>
                    <a:prstGeom prst="rect">
                      <a:avLst/>
                    </a:prstGeom>
                    <a:noFill/>
                    <a:ln>
                      <a:noFill/>
                    </a:ln>
                  </pic:spPr>
                </pic:pic>
              </a:graphicData>
            </a:graphic>
          </wp:inline>
        </w:drawing>
      </w:r>
    </w:p>
    <w:p w:rsidR="002315A3" w:rsidRPr="002315A3" w:rsidRDefault="002315A3" w:rsidP="002315A3">
      <w:pPr>
        <w:rPr>
          <w:rFonts w:ascii="Times New Roman" w:hAnsi="Times New Roman" w:cs="Times New Roman"/>
        </w:rPr>
      </w:pPr>
      <w:r w:rsidRPr="002315A3">
        <w:rPr>
          <w:rFonts w:ascii="Times New Roman" w:hAnsi="Times New Roman" w:cs="Times New Roman"/>
        </w:rPr>
        <w:lastRenderedPageBreak/>
        <w:t>      Т, Т</w:t>
      </w:r>
      <w:r w:rsidRPr="002315A3">
        <w:rPr>
          <w:rFonts w:ascii="Times New Roman" w:hAnsi="Times New Roman" w:cs="Times New Roman"/>
          <w:vertAlign w:val="subscript"/>
        </w:rPr>
        <w:t>1</w:t>
      </w:r>
      <w:r w:rsidRPr="002315A3">
        <w:rPr>
          <w:rFonts w:ascii="Times New Roman" w:hAnsi="Times New Roman" w:cs="Times New Roman"/>
        </w:rPr>
        <w:t> — сроки нормального и чрезвычайного реагирования соответственно; А — использование периодического планирования; В, G, D — руководство в условиях сильных, слабых сигналов и в кризисной ситуации соответственно</w:t>
      </w:r>
    </w:p>
    <w:p w:rsidR="002315A3" w:rsidRPr="002315A3" w:rsidRDefault="002315A3" w:rsidP="002315A3">
      <w:pPr>
        <w:rPr>
          <w:rFonts w:ascii="Times New Roman" w:hAnsi="Times New Roman" w:cs="Times New Roman"/>
        </w:rPr>
      </w:pPr>
      <w:r w:rsidRPr="002315A3">
        <w:rPr>
          <w:rFonts w:ascii="Times New Roman" w:hAnsi="Times New Roman" w:cs="Times New Roman"/>
        </w:rPr>
        <w:t>Рисунок 3.12.</w:t>
      </w:r>
      <w:r w:rsidRPr="00410A59">
        <w:rPr>
          <w:rFonts w:ascii="Times New Roman" w:hAnsi="Times New Roman" w:cs="Times New Roman"/>
        </w:rPr>
        <w:t> </w:t>
      </w:r>
      <w:r w:rsidRPr="00410A59">
        <w:rPr>
          <w:rFonts w:ascii="Times New Roman" w:hAnsi="Times New Roman" w:cs="Times New Roman"/>
          <w:bCs/>
        </w:rPr>
        <w:t>Реакция на стратегические неожиданности в зависимости от имеющегося времени</w:t>
      </w:r>
    </w:p>
    <w:p w:rsidR="002315A3" w:rsidRPr="00410A59" w:rsidRDefault="002315A3" w:rsidP="00410A59">
      <w:pPr>
        <w:spacing w:after="0" w:line="240" w:lineRule="auto"/>
        <w:ind w:firstLine="567"/>
        <w:jc w:val="both"/>
        <w:rPr>
          <w:rFonts w:ascii="Times New Roman" w:hAnsi="Times New Roman" w:cs="Times New Roman"/>
          <w:sz w:val="24"/>
          <w:szCs w:val="24"/>
        </w:rPr>
      </w:pPr>
      <w:r w:rsidRPr="00410A59">
        <w:rPr>
          <w:rFonts w:ascii="Times New Roman" w:hAnsi="Times New Roman" w:cs="Times New Roman"/>
          <w:sz w:val="24"/>
          <w:szCs w:val="24"/>
        </w:rPr>
        <w:t>Итак, при высоком уровн</w:t>
      </w:r>
      <w:r w:rsidR="00410A59" w:rsidRPr="00410A59">
        <w:rPr>
          <w:rFonts w:ascii="Times New Roman" w:hAnsi="Times New Roman" w:cs="Times New Roman"/>
          <w:sz w:val="24"/>
          <w:szCs w:val="24"/>
        </w:rPr>
        <w:t>е нестабильности, когда внутрен</w:t>
      </w:r>
      <w:r w:rsidRPr="00410A59">
        <w:rPr>
          <w:rFonts w:ascii="Times New Roman" w:hAnsi="Times New Roman" w:cs="Times New Roman"/>
          <w:sz w:val="24"/>
          <w:szCs w:val="24"/>
        </w:rPr>
        <w:t>няя и внешняя ситуации м</w:t>
      </w:r>
      <w:r w:rsidR="00410A59" w:rsidRPr="00410A59">
        <w:rPr>
          <w:rFonts w:ascii="Times New Roman" w:hAnsi="Times New Roman" w:cs="Times New Roman"/>
          <w:sz w:val="24"/>
          <w:szCs w:val="24"/>
        </w:rPr>
        <w:t>еняются достаточно быстро, пред</w:t>
      </w:r>
      <w:r w:rsidRPr="00410A59">
        <w:rPr>
          <w:rFonts w:ascii="Times New Roman" w:hAnsi="Times New Roman" w:cs="Times New Roman"/>
          <w:sz w:val="24"/>
          <w:szCs w:val="24"/>
        </w:rPr>
        <w:t>приятию не хватает времени</w:t>
      </w:r>
      <w:r w:rsidR="00410A59" w:rsidRPr="00410A59">
        <w:rPr>
          <w:rFonts w:ascii="Times New Roman" w:hAnsi="Times New Roman" w:cs="Times New Roman"/>
          <w:sz w:val="24"/>
          <w:szCs w:val="24"/>
        </w:rPr>
        <w:t xml:space="preserve"> для своевременного принятия ре</w:t>
      </w:r>
      <w:r w:rsidRPr="00410A59">
        <w:rPr>
          <w:rFonts w:ascii="Times New Roman" w:hAnsi="Times New Roman" w:cs="Times New Roman"/>
          <w:sz w:val="24"/>
          <w:szCs w:val="24"/>
        </w:rPr>
        <w:t>шения, т. е. темп происходящих изменений намного выше, чем реакция предприятия на эти изменения. Поэтому появляется необходимость подготавливать решения при поступлении из внешней среды слабых сигналов. Порядок действий в такой ситуации представлен в табл.3.4.</w:t>
      </w:r>
    </w:p>
    <w:p w:rsidR="002315A3" w:rsidRPr="00410A59" w:rsidRDefault="002315A3" w:rsidP="00410A59">
      <w:pPr>
        <w:spacing w:after="0" w:line="240" w:lineRule="auto"/>
        <w:ind w:firstLine="567"/>
        <w:jc w:val="both"/>
        <w:rPr>
          <w:rFonts w:ascii="Times New Roman" w:hAnsi="Times New Roman" w:cs="Times New Roman"/>
          <w:sz w:val="24"/>
          <w:szCs w:val="24"/>
        </w:rPr>
      </w:pPr>
      <w:r w:rsidRPr="00410A59">
        <w:rPr>
          <w:rFonts w:ascii="Times New Roman" w:hAnsi="Times New Roman" w:cs="Times New Roman"/>
          <w:sz w:val="24"/>
          <w:szCs w:val="24"/>
        </w:rPr>
        <w:t>Выделенная часть таблиц</w:t>
      </w:r>
      <w:r w:rsidR="00410A59">
        <w:rPr>
          <w:rFonts w:ascii="Times New Roman" w:hAnsi="Times New Roman" w:cs="Times New Roman"/>
          <w:sz w:val="24"/>
          <w:szCs w:val="24"/>
        </w:rPr>
        <w:t>ы показывает, что по мере увели</w:t>
      </w:r>
      <w:r w:rsidRPr="00410A59">
        <w:rPr>
          <w:rFonts w:ascii="Times New Roman" w:hAnsi="Times New Roman" w:cs="Times New Roman"/>
          <w:sz w:val="24"/>
          <w:szCs w:val="24"/>
        </w:rPr>
        <w:t>чения поступления информации о сигналах можно принять различные по своей активно</w:t>
      </w:r>
      <w:r w:rsidR="00410A59">
        <w:rPr>
          <w:rFonts w:ascii="Times New Roman" w:hAnsi="Times New Roman" w:cs="Times New Roman"/>
          <w:sz w:val="24"/>
          <w:szCs w:val="24"/>
        </w:rPr>
        <w:t>сти контрмеры. Данный подход от</w:t>
      </w:r>
      <w:r w:rsidRPr="00410A59">
        <w:rPr>
          <w:rFonts w:ascii="Times New Roman" w:hAnsi="Times New Roman" w:cs="Times New Roman"/>
          <w:sz w:val="24"/>
          <w:szCs w:val="24"/>
        </w:rPr>
        <w:t>вечает задачам управления по слабым сигналам, поскольку руководство предприятия в условиях слабых сигналов требует, прежде всего, чтобы полученная информация была правильно классифицирована и сделаны расчеты возможного воздействия угрозы и времени наступления опасности.</w:t>
      </w:r>
    </w:p>
    <w:p w:rsidR="002315A3" w:rsidRDefault="002315A3" w:rsidP="00410A59">
      <w:pPr>
        <w:spacing w:after="0" w:line="240" w:lineRule="auto"/>
        <w:ind w:firstLine="567"/>
        <w:jc w:val="both"/>
        <w:rPr>
          <w:rFonts w:ascii="Times New Roman" w:hAnsi="Times New Roman" w:cs="Times New Roman"/>
          <w:sz w:val="24"/>
          <w:szCs w:val="24"/>
        </w:rPr>
      </w:pPr>
      <w:r w:rsidRPr="00410A59">
        <w:rPr>
          <w:rFonts w:ascii="Times New Roman" w:hAnsi="Times New Roman" w:cs="Times New Roman"/>
          <w:sz w:val="24"/>
          <w:szCs w:val="24"/>
        </w:rPr>
        <w:t>Преимущество предупредительной реакции состоит в том, что она позволяет принять своевременные шаги к ликвидации угрозы возникновения кризисных явлений. Поэтому диагностика по слабым сигналам является незаменимым инструмен</w:t>
      </w:r>
      <w:r w:rsidRPr="00410A59">
        <w:rPr>
          <w:rFonts w:ascii="Times New Roman" w:hAnsi="Times New Roman" w:cs="Times New Roman"/>
          <w:sz w:val="24"/>
          <w:szCs w:val="24"/>
        </w:rPr>
        <w:softHyphen/>
        <w:t xml:space="preserve">том стратегической диагностики и широко применяется в процессе контроля инвестиционных проектов. </w:t>
      </w:r>
    </w:p>
    <w:p w:rsidR="00410A59" w:rsidRPr="00410A59" w:rsidRDefault="00410A59" w:rsidP="00410A59">
      <w:pPr>
        <w:spacing w:after="0" w:line="240" w:lineRule="auto"/>
        <w:ind w:firstLine="567"/>
        <w:jc w:val="both"/>
        <w:rPr>
          <w:rFonts w:ascii="Times New Roman" w:hAnsi="Times New Roman" w:cs="Times New Roman"/>
          <w:sz w:val="24"/>
          <w:szCs w:val="24"/>
        </w:rPr>
      </w:pPr>
    </w:p>
    <w:p w:rsidR="002315A3" w:rsidRPr="00410A59" w:rsidRDefault="002315A3" w:rsidP="002315A3">
      <w:pPr>
        <w:rPr>
          <w:rFonts w:ascii="Times New Roman" w:hAnsi="Times New Roman" w:cs="Times New Roman"/>
        </w:rPr>
      </w:pPr>
      <w:r w:rsidRPr="002315A3">
        <w:rPr>
          <w:rFonts w:ascii="Times New Roman" w:hAnsi="Times New Roman" w:cs="Times New Roman"/>
        </w:rPr>
        <w:t>Таблица 3.4 - </w:t>
      </w:r>
      <w:r w:rsidRPr="00410A59">
        <w:rPr>
          <w:rFonts w:ascii="Times New Roman" w:hAnsi="Times New Roman" w:cs="Times New Roman"/>
          <w:bCs/>
        </w:rPr>
        <w:t>Порядок действий предприятия при слабых сигналах о возникновении проблем.</w:t>
      </w:r>
    </w:p>
    <w:p w:rsidR="002315A3" w:rsidRPr="002315A3" w:rsidRDefault="002315A3" w:rsidP="002315A3">
      <w:pPr>
        <w:rPr>
          <w:rFonts w:ascii="Times New Roman" w:hAnsi="Times New Roman" w:cs="Times New Roman"/>
        </w:rPr>
      </w:pPr>
      <w:r w:rsidRPr="002315A3">
        <w:rPr>
          <w:rFonts w:ascii="Times New Roman" w:hAnsi="Times New Roman" w:cs="Times New Roman"/>
          <w:noProof/>
          <w:lang w:eastAsia="ru-RU"/>
        </w:rPr>
        <w:drawing>
          <wp:inline distT="0" distB="0" distL="0" distR="0" wp14:anchorId="51C6425B" wp14:editId="3DEC87E8">
            <wp:extent cx="4441371" cy="4213825"/>
            <wp:effectExtent l="0" t="0" r="0" b="0"/>
            <wp:docPr id="20" name="Рисунок 20" descr="Порядок действий предприятия при слабых сигналах о возникновении пробл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Порядок действий предприятия при слабых сигналах о возникновении проблем"/>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447399" cy="4219544"/>
                    </a:xfrm>
                    <a:prstGeom prst="rect">
                      <a:avLst/>
                    </a:prstGeom>
                    <a:noFill/>
                    <a:ln>
                      <a:noFill/>
                    </a:ln>
                  </pic:spPr>
                </pic:pic>
              </a:graphicData>
            </a:graphic>
          </wp:inline>
        </w:drawing>
      </w:r>
    </w:p>
    <w:p w:rsidR="002315A3" w:rsidRDefault="002315A3" w:rsidP="00410A59">
      <w:pPr>
        <w:spacing w:after="0" w:line="240" w:lineRule="auto"/>
        <w:jc w:val="both"/>
        <w:rPr>
          <w:rFonts w:ascii="Times New Roman" w:hAnsi="Times New Roman" w:cs="Times New Roman"/>
          <w:sz w:val="24"/>
          <w:szCs w:val="24"/>
        </w:rPr>
      </w:pPr>
      <w:r w:rsidRPr="00410A59">
        <w:rPr>
          <w:rFonts w:ascii="Times New Roman" w:hAnsi="Times New Roman" w:cs="Times New Roman"/>
          <w:sz w:val="24"/>
          <w:szCs w:val="24"/>
        </w:rPr>
        <w:t>Информация стратегической диагностики - это основа для принятия стратегических решений. Но предприятие ежедневно осуществляет текущую, оперативную деятельность, а потому, помимо стратегической, ему необходима оперативная диагностика финансово-хозяйственного состояния.</w:t>
      </w:r>
    </w:p>
    <w:p w:rsidR="00410A59" w:rsidRPr="00410A59" w:rsidRDefault="00410A59" w:rsidP="00410A59">
      <w:pPr>
        <w:spacing w:after="0" w:line="240" w:lineRule="auto"/>
        <w:jc w:val="both"/>
        <w:rPr>
          <w:rFonts w:ascii="Times New Roman" w:hAnsi="Times New Roman" w:cs="Times New Roman"/>
          <w:sz w:val="24"/>
          <w:szCs w:val="24"/>
        </w:rPr>
      </w:pPr>
    </w:p>
    <w:p w:rsidR="003E4602" w:rsidRPr="00410A59" w:rsidRDefault="003E4602" w:rsidP="002B402D">
      <w:pPr>
        <w:pStyle w:val="a9"/>
        <w:numPr>
          <w:ilvl w:val="1"/>
          <w:numId w:val="8"/>
        </w:numPr>
        <w:spacing w:after="0" w:line="240" w:lineRule="auto"/>
        <w:jc w:val="center"/>
        <w:rPr>
          <w:rFonts w:ascii="Times New Roman" w:hAnsi="Times New Roman" w:cs="Times New Roman"/>
          <w:b/>
          <w:sz w:val="24"/>
          <w:szCs w:val="24"/>
        </w:rPr>
      </w:pPr>
      <w:r w:rsidRPr="00410A59">
        <w:rPr>
          <w:rFonts w:ascii="Times New Roman" w:hAnsi="Times New Roman" w:cs="Times New Roman"/>
          <w:b/>
          <w:sz w:val="24"/>
          <w:szCs w:val="24"/>
        </w:rPr>
        <w:lastRenderedPageBreak/>
        <w:t>Методы оперативной диагностики</w:t>
      </w:r>
    </w:p>
    <w:p w:rsidR="00410A59" w:rsidRPr="00410A59" w:rsidRDefault="00410A59" w:rsidP="00410A59">
      <w:pPr>
        <w:pStyle w:val="a9"/>
        <w:spacing w:after="0" w:line="240" w:lineRule="auto"/>
        <w:ind w:left="987"/>
        <w:jc w:val="both"/>
        <w:rPr>
          <w:rFonts w:ascii="Times New Roman" w:hAnsi="Times New Roman" w:cs="Times New Roman"/>
          <w:b/>
          <w:sz w:val="24"/>
          <w:szCs w:val="24"/>
        </w:rPr>
      </w:pPr>
    </w:p>
    <w:p w:rsidR="003E4602" w:rsidRDefault="00410A59" w:rsidP="00410A59">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Оперативная диагностика дея</w:t>
      </w:r>
      <w:r w:rsidR="003E4602" w:rsidRPr="00410A59">
        <w:rPr>
          <w:rFonts w:ascii="Times New Roman" w:hAnsi="Times New Roman" w:cs="Times New Roman"/>
          <w:sz w:val="24"/>
          <w:szCs w:val="24"/>
        </w:rPr>
        <w:t>тельности предприятия служит базой для принятия текущих, оперативных управленческих</w:t>
      </w:r>
      <w:r>
        <w:rPr>
          <w:rFonts w:ascii="Times New Roman" w:hAnsi="Times New Roman" w:cs="Times New Roman"/>
          <w:sz w:val="24"/>
          <w:szCs w:val="24"/>
        </w:rPr>
        <w:t xml:space="preserve"> решений. Она отслеживает и оце</w:t>
      </w:r>
      <w:r w:rsidR="003E4602" w:rsidRPr="00410A59">
        <w:rPr>
          <w:rFonts w:ascii="Times New Roman" w:hAnsi="Times New Roman" w:cs="Times New Roman"/>
          <w:sz w:val="24"/>
          <w:szCs w:val="24"/>
        </w:rPr>
        <w:t>нивает ключевые сферы деятельности предприятия и прежде всего, анализирует финансово</w:t>
      </w:r>
      <w:r>
        <w:rPr>
          <w:rFonts w:ascii="Times New Roman" w:hAnsi="Times New Roman" w:cs="Times New Roman"/>
          <w:sz w:val="24"/>
          <w:szCs w:val="24"/>
        </w:rPr>
        <w:t>е состояние, безубыточность, ма</w:t>
      </w:r>
      <w:r w:rsidR="003E4602" w:rsidRPr="00410A59">
        <w:rPr>
          <w:rFonts w:ascii="Times New Roman" w:hAnsi="Times New Roman" w:cs="Times New Roman"/>
          <w:sz w:val="24"/>
          <w:szCs w:val="24"/>
        </w:rPr>
        <w:t>териальные и информационные потоки, оценивает риск и вы</w:t>
      </w:r>
      <w:r w:rsidR="003E4602" w:rsidRPr="00410A59">
        <w:rPr>
          <w:rFonts w:ascii="Times New Roman" w:hAnsi="Times New Roman" w:cs="Times New Roman"/>
          <w:sz w:val="24"/>
          <w:szCs w:val="24"/>
        </w:rPr>
        <w:softHyphen/>
        <w:t>рабатывает рекомендации по управлению рисками.</w:t>
      </w:r>
    </w:p>
    <w:p w:rsidR="00410A59" w:rsidRPr="00410A59" w:rsidRDefault="00410A59" w:rsidP="00410A59">
      <w:pPr>
        <w:spacing w:after="0" w:line="240" w:lineRule="auto"/>
        <w:ind w:firstLine="567"/>
        <w:jc w:val="both"/>
        <w:rPr>
          <w:rFonts w:ascii="Times New Roman" w:hAnsi="Times New Roman" w:cs="Times New Roman"/>
          <w:sz w:val="24"/>
          <w:szCs w:val="24"/>
        </w:rPr>
      </w:pPr>
    </w:p>
    <w:p w:rsidR="003E4602" w:rsidRDefault="003E4602" w:rsidP="00410A59">
      <w:pPr>
        <w:spacing w:after="0" w:line="240" w:lineRule="auto"/>
        <w:ind w:firstLine="567"/>
        <w:jc w:val="both"/>
        <w:rPr>
          <w:rFonts w:ascii="Times New Roman" w:hAnsi="Times New Roman" w:cs="Times New Roman"/>
          <w:b/>
          <w:bCs/>
          <w:sz w:val="24"/>
          <w:szCs w:val="24"/>
        </w:rPr>
      </w:pPr>
      <w:r w:rsidRPr="00410A59">
        <w:rPr>
          <w:rFonts w:ascii="Times New Roman" w:hAnsi="Times New Roman" w:cs="Times New Roman"/>
          <w:b/>
          <w:bCs/>
          <w:sz w:val="24"/>
          <w:szCs w:val="24"/>
        </w:rPr>
        <w:t>Анализ финансового состояния</w:t>
      </w:r>
    </w:p>
    <w:p w:rsidR="00410A59" w:rsidRPr="00410A59" w:rsidRDefault="00410A59" w:rsidP="00410A59">
      <w:pPr>
        <w:spacing w:after="0" w:line="240" w:lineRule="auto"/>
        <w:ind w:firstLine="567"/>
        <w:jc w:val="both"/>
        <w:rPr>
          <w:rFonts w:ascii="Times New Roman" w:hAnsi="Times New Roman" w:cs="Times New Roman"/>
          <w:sz w:val="24"/>
          <w:szCs w:val="24"/>
        </w:rPr>
      </w:pPr>
    </w:p>
    <w:p w:rsidR="003E4602" w:rsidRPr="00410A59" w:rsidRDefault="003E4602" w:rsidP="00410A59">
      <w:pPr>
        <w:spacing w:after="0" w:line="240" w:lineRule="auto"/>
        <w:ind w:firstLine="567"/>
        <w:jc w:val="both"/>
        <w:rPr>
          <w:rFonts w:ascii="Times New Roman" w:hAnsi="Times New Roman" w:cs="Times New Roman"/>
          <w:sz w:val="24"/>
          <w:szCs w:val="24"/>
        </w:rPr>
      </w:pPr>
      <w:r w:rsidRPr="00410A59">
        <w:rPr>
          <w:rFonts w:ascii="Times New Roman" w:hAnsi="Times New Roman" w:cs="Times New Roman"/>
          <w:sz w:val="24"/>
          <w:szCs w:val="24"/>
        </w:rPr>
        <w:t>Одна из ключевых задач, решаемых службой диагностики на предприятии, - это анал</w:t>
      </w:r>
      <w:r w:rsidR="00410A59">
        <w:rPr>
          <w:rFonts w:ascii="Times New Roman" w:hAnsi="Times New Roman" w:cs="Times New Roman"/>
          <w:sz w:val="24"/>
          <w:szCs w:val="24"/>
        </w:rPr>
        <w:t>из и диагностика финансового со</w:t>
      </w:r>
      <w:r w:rsidRPr="00410A59">
        <w:rPr>
          <w:rFonts w:ascii="Times New Roman" w:hAnsi="Times New Roman" w:cs="Times New Roman"/>
          <w:sz w:val="24"/>
          <w:szCs w:val="24"/>
        </w:rPr>
        <w:t>стояния предприятия. Анализ финансового состояния позволяет определ</w:t>
      </w:r>
      <w:r w:rsidR="00410A59">
        <w:rPr>
          <w:rFonts w:ascii="Times New Roman" w:hAnsi="Times New Roman" w:cs="Times New Roman"/>
          <w:sz w:val="24"/>
          <w:szCs w:val="24"/>
        </w:rPr>
        <w:t>ить, на</w:t>
      </w:r>
      <w:r w:rsidRPr="00410A59">
        <w:rPr>
          <w:rFonts w:ascii="Times New Roman" w:hAnsi="Times New Roman" w:cs="Times New Roman"/>
          <w:sz w:val="24"/>
          <w:szCs w:val="24"/>
        </w:rPr>
        <w:t>сколько устойчиво предприятие, способно ли оно своевременно расплатиться со своими кредиторами, какую прибыль оно получило и почему. Финансовое состояние предприятия взаимосвязано со всеми сторонами его хозяйственной деятельности, поэтому при анализе финансового состояния необходима тщательная проверка этапов производства, связанных с процессом заготовки сырья и матери</w:t>
      </w:r>
      <w:r w:rsidR="00410A59">
        <w:rPr>
          <w:rFonts w:ascii="Times New Roman" w:hAnsi="Times New Roman" w:cs="Times New Roman"/>
          <w:sz w:val="24"/>
          <w:szCs w:val="24"/>
        </w:rPr>
        <w:t>алов, изготовлением и реализаци</w:t>
      </w:r>
      <w:r w:rsidRPr="00410A59">
        <w:rPr>
          <w:rFonts w:ascii="Times New Roman" w:hAnsi="Times New Roman" w:cs="Times New Roman"/>
          <w:sz w:val="24"/>
          <w:szCs w:val="24"/>
        </w:rPr>
        <w:t>ей продукции, а также взаимоотношений с бюджетом, банками, поставщиками и покупателями.</w:t>
      </w:r>
    </w:p>
    <w:p w:rsidR="003E4602" w:rsidRPr="00410A59" w:rsidRDefault="003E4602" w:rsidP="00410A59">
      <w:pPr>
        <w:spacing w:after="0" w:line="240" w:lineRule="auto"/>
        <w:ind w:firstLine="567"/>
        <w:jc w:val="both"/>
        <w:rPr>
          <w:rFonts w:ascii="Times New Roman" w:hAnsi="Times New Roman" w:cs="Times New Roman"/>
          <w:sz w:val="24"/>
          <w:szCs w:val="24"/>
        </w:rPr>
      </w:pPr>
      <w:r w:rsidRPr="00410A59">
        <w:rPr>
          <w:rFonts w:ascii="Times New Roman" w:hAnsi="Times New Roman" w:cs="Times New Roman"/>
          <w:sz w:val="24"/>
          <w:szCs w:val="24"/>
        </w:rPr>
        <w:t>Цель финансового анализа - оценка прошлой деятельности предприятия, его положения на данный момент и его будущего потенциала.</w:t>
      </w:r>
    </w:p>
    <w:p w:rsidR="003E4602" w:rsidRPr="00410A59" w:rsidRDefault="003E4602" w:rsidP="00410A59">
      <w:pPr>
        <w:spacing w:after="0" w:line="240" w:lineRule="auto"/>
        <w:ind w:firstLine="567"/>
        <w:jc w:val="both"/>
        <w:rPr>
          <w:rFonts w:ascii="Times New Roman" w:hAnsi="Times New Roman" w:cs="Times New Roman"/>
          <w:sz w:val="24"/>
          <w:szCs w:val="24"/>
        </w:rPr>
      </w:pPr>
      <w:r w:rsidRPr="00410A59">
        <w:rPr>
          <w:rFonts w:ascii="Times New Roman" w:hAnsi="Times New Roman" w:cs="Times New Roman"/>
          <w:sz w:val="24"/>
          <w:szCs w:val="24"/>
        </w:rPr>
        <w:t>Финансовое состояние предприятия необходимо рассматривать в такой последовательности [7]:</w:t>
      </w:r>
    </w:p>
    <w:p w:rsidR="003E4602" w:rsidRPr="00410A59" w:rsidRDefault="003E4602" w:rsidP="00410A59">
      <w:pPr>
        <w:spacing w:after="0" w:line="240" w:lineRule="auto"/>
        <w:ind w:firstLine="567"/>
        <w:jc w:val="both"/>
        <w:rPr>
          <w:rFonts w:ascii="Times New Roman" w:hAnsi="Times New Roman" w:cs="Times New Roman"/>
          <w:sz w:val="24"/>
          <w:szCs w:val="24"/>
        </w:rPr>
      </w:pPr>
      <w:r w:rsidRPr="00410A59">
        <w:rPr>
          <w:rFonts w:ascii="Times New Roman" w:hAnsi="Times New Roman" w:cs="Times New Roman"/>
          <w:sz w:val="24"/>
          <w:szCs w:val="24"/>
        </w:rPr>
        <w:t>1) отражение в балансе средств предприятия; </w:t>
      </w:r>
    </w:p>
    <w:p w:rsidR="009D3B92" w:rsidRPr="009D3B92" w:rsidRDefault="003E4602" w:rsidP="009D3B92">
      <w:pPr>
        <w:spacing w:after="0" w:line="240" w:lineRule="auto"/>
        <w:ind w:firstLine="567"/>
        <w:jc w:val="both"/>
        <w:rPr>
          <w:rFonts w:ascii="Times New Roman" w:hAnsi="Times New Roman" w:cs="Times New Roman"/>
          <w:sz w:val="24"/>
          <w:szCs w:val="24"/>
        </w:rPr>
      </w:pPr>
      <w:r w:rsidRPr="00410A59">
        <w:rPr>
          <w:rFonts w:ascii="Times New Roman" w:hAnsi="Times New Roman" w:cs="Times New Roman"/>
          <w:sz w:val="24"/>
          <w:szCs w:val="24"/>
        </w:rPr>
        <w:t xml:space="preserve">2) </w:t>
      </w:r>
      <w:r w:rsidR="009D3B92">
        <w:rPr>
          <w:rFonts w:ascii="Times New Roman" w:hAnsi="Times New Roman" w:cs="Times New Roman"/>
          <w:sz w:val="24"/>
          <w:szCs w:val="24"/>
        </w:rPr>
        <w:t xml:space="preserve">ликвидность и </w:t>
      </w:r>
      <w:r w:rsidR="009D3B92" w:rsidRPr="009D3B92">
        <w:rPr>
          <w:rFonts w:ascii="Times New Roman" w:hAnsi="Times New Roman" w:cs="Times New Roman"/>
          <w:sz w:val="24"/>
          <w:szCs w:val="24"/>
        </w:rPr>
        <w:t>платежеспособность;</w:t>
      </w:r>
    </w:p>
    <w:p w:rsidR="009D3B92" w:rsidRPr="009D3B92" w:rsidRDefault="009D3B92" w:rsidP="009D3B92">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3) ф</w:t>
      </w:r>
      <w:r w:rsidRPr="009D3B92">
        <w:rPr>
          <w:rFonts w:ascii="Times New Roman" w:hAnsi="Times New Roman" w:cs="Times New Roman"/>
          <w:sz w:val="24"/>
          <w:szCs w:val="24"/>
        </w:rPr>
        <w:t>инансовая  устойчивость;</w:t>
      </w:r>
    </w:p>
    <w:p w:rsidR="009D3B92" w:rsidRPr="009D3B92" w:rsidRDefault="009D3B92" w:rsidP="009D3B92">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4) д</w:t>
      </w:r>
      <w:r w:rsidRPr="009D3B92">
        <w:rPr>
          <w:rFonts w:ascii="Times New Roman" w:hAnsi="Times New Roman" w:cs="Times New Roman"/>
          <w:sz w:val="24"/>
          <w:szCs w:val="24"/>
        </w:rPr>
        <w:t>еловая  активность;</w:t>
      </w:r>
    </w:p>
    <w:p w:rsidR="003E4602" w:rsidRPr="00410A59" w:rsidRDefault="009D3B92" w:rsidP="009D3B92">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5) п</w:t>
      </w:r>
      <w:r w:rsidRPr="009D3B92">
        <w:rPr>
          <w:rFonts w:ascii="Times New Roman" w:hAnsi="Times New Roman" w:cs="Times New Roman"/>
          <w:sz w:val="24"/>
          <w:szCs w:val="24"/>
        </w:rPr>
        <w:t>рибыль  и  рентабельность</w:t>
      </w:r>
      <w:r w:rsidR="003E4602" w:rsidRPr="00410A59">
        <w:rPr>
          <w:rFonts w:ascii="Times New Roman" w:hAnsi="Times New Roman" w:cs="Times New Roman"/>
          <w:sz w:val="24"/>
          <w:szCs w:val="24"/>
        </w:rPr>
        <w:t>.</w:t>
      </w:r>
    </w:p>
    <w:p w:rsidR="003E4602" w:rsidRPr="00410A59" w:rsidRDefault="003E4602" w:rsidP="00410A59">
      <w:pPr>
        <w:spacing w:after="0" w:line="240" w:lineRule="auto"/>
        <w:ind w:firstLine="567"/>
        <w:jc w:val="both"/>
        <w:rPr>
          <w:rFonts w:ascii="Times New Roman" w:hAnsi="Times New Roman" w:cs="Times New Roman"/>
          <w:sz w:val="24"/>
          <w:szCs w:val="24"/>
        </w:rPr>
      </w:pPr>
      <w:r w:rsidRPr="00410A59">
        <w:rPr>
          <w:rFonts w:ascii="Times New Roman" w:hAnsi="Times New Roman" w:cs="Times New Roman"/>
          <w:sz w:val="24"/>
          <w:szCs w:val="24"/>
        </w:rPr>
        <w:t>Вся статистическая информация, собираемая в балансах и на любых иных счетах, подлежит; внимательному изучению и анализу, позволяющему определить состояние дел и возможные пути развития предприятия.</w:t>
      </w:r>
    </w:p>
    <w:p w:rsidR="003E4602" w:rsidRPr="00410A59" w:rsidRDefault="003E4602" w:rsidP="00410A59">
      <w:pPr>
        <w:spacing w:after="0" w:line="240" w:lineRule="auto"/>
        <w:ind w:firstLine="567"/>
        <w:jc w:val="both"/>
        <w:rPr>
          <w:rFonts w:ascii="Times New Roman" w:hAnsi="Times New Roman" w:cs="Times New Roman"/>
          <w:sz w:val="24"/>
          <w:szCs w:val="24"/>
        </w:rPr>
      </w:pPr>
      <w:r w:rsidRPr="00410A59">
        <w:rPr>
          <w:rFonts w:ascii="Times New Roman" w:hAnsi="Times New Roman" w:cs="Times New Roman"/>
          <w:sz w:val="24"/>
          <w:szCs w:val="24"/>
        </w:rPr>
        <w:t>Прежде всего, сле</w:t>
      </w:r>
      <w:r w:rsidR="00410A59">
        <w:rPr>
          <w:rFonts w:ascii="Times New Roman" w:hAnsi="Times New Roman" w:cs="Times New Roman"/>
          <w:sz w:val="24"/>
          <w:szCs w:val="24"/>
        </w:rPr>
        <w:t>дует провести сопоставление дан</w:t>
      </w:r>
      <w:r w:rsidRPr="00410A59">
        <w:rPr>
          <w:rFonts w:ascii="Times New Roman" w:hAnsi="Times New Roman" w:cs="Times New Roman"/>
          <w:sz w:val="24"/>
          <w:szCs w:val="24"/>
        </w:rPr>
        <w:t>ных, приведенных в балансах разных лет: сравнение абсолютных показателей; анализ процентного изменения абсолютных показателей по сравнению с предыдущим и базовым периодами; расчет удельного веса кажд</w:t>
      </w:r>
      <w:r w:rsidR="00410A59">
        <w:rPr>
          <w:rFonts w:ascii="Times New Roman" w:hAnsi="Times New Roman" w:cs="Times New Roman"/>
          <w:sz w:val="24"/>
          <w:szCs w:val="24"/>
        </w:rPr>
        <w:t>ой статьи в итоге баланса и изу</w:t>
      </w:r>
      <w:r w:rsidRPr="00410A59">
        <w:rPr>
          <w:rFonts w:ascii="Times New Roman" w:hAnsi="Times New Roman" w:cs="Times New Roman"/>
          <w:sz w:val="24"/>
          <w:szCs w:val="24"/>
        </w:rPr>
        <w:t>чения динамики изменения удельных весов по периодам.</w:t>
      </w:r>
    </w:p>
    <w:p w:rsidR="003E4602" w:rsidRPr="00410A59" w:rsidRDefault="003E4602" w:rsidP="00410A59">
      <w:pPr>
        <w:spacing w:after="0" w:line="240" w:lineRule="auto"/>
        <w:ind w:firstLine="567"/>
        <w:jc w:val="both"/>
        <w:rPr>
          <w:rFonts w:ascii="Times New Roman" w:hAnsi="Times New Roman" w:cs="Times New Roman"/>
          <w:sz w:val="24"/>
          <w:szCs w:val="24"/>
        </w:rPr>
      </w:pPr>
      <w:r w:rsidRPr="00410A59">
        <w:rPr>
          <w:rFonts w:ascii="Times New Roman" w:hAnsi="Times New Roman" w:cs="Times New Roman"/>
          <w:sz w:val="24"/>
          <w:szCs w:val="24"/>
        </w:rPr>
        <w:t>При сопоставлении актив</w:t>
      </w:r>
      <w:r w:rsidR="00410A59">
        <w:rPr>
          <w:rFonts w:ascii="Times New Roman" w:hAnsi="Times New Roman" w:cs="Times New Roman"/>
          <w:sz w:val="24"/>
          <w:szCs w:val="24"/>
        </w:rPr>
        <w:t>а и пассива особое внимание сле</w:t>
      </w:r>
      <w:r w:rsidRPr="00410A59">
        <w:rPr>
          <w:rFonts w:ascii="Times New Roman" w:hAnsi="Times New Roman" w:cs="Times New Roman"/>
          <w:sz w:val="24"/>
          <w:szCs w:val="24"/>
        </w:rPr>
        <w:t>дует уделить структурам ка</w:t>
      </w:r>
      <w:r w:rsidR="00410A59">
        <w:rPr>
          <w:rFonts w:ascii="Times New Roman" w:hAnsi="Times New Roman" w:cs="Times New Roman"/>
          <w:sz w:val="24"/>
          <w:szCs w:val="24"/>
        </w:rPr>
        <w:t>питала (соотношение между собст</w:t>
      </w:r>
      <w:r w:rsidRPr="00410A59">
        <w:rPr>
          <w:rFonts w:ascii="Times New Roman" w:hAnsi="Times New Roman" w:cs="Times New Roman"/>
          <w:sz w:val="24"/>
          <w:szCs w:val="24"/>
        </w:rPr>
        <w:t>венными и заемными средствами) и имущества (соотношение основных и оборотных активов). Главная цель такого анализа - определить, в какой степе</w:t>
      </w:r>
      <w:r w:rsidR="00410A59">
        <w:rPr>
          <w:rFonts w:ascii="Times New Roman" w:hAnsi="Times New Roman" w:cs="Times New Roman"/>
          <w:sz w:val="24"/>
          <w:szCs w:val="24"/>
        </w:rPr>
        <w:t>ни капитальные вложения позво</w:t>
      </w:r>
      <w:r w:rsidRPr="00410A59">
        <w:rPr>
          <w:rFonts w:ascii="Times New Roman" w:hAnsi="Times New Roman" w:cs="Times New Roman"/>
          <w:sz w:val="24"/>
          <w:szCs w:val="24"/>
        </w:rPr>
        <w:t>лят через реализацию продукции осуществить своевременное покрытие долгов.</w:t>
      </w:r>
    </w:p>
    <w:p w:rsidR="00410A59" w:rsidRDefault="00410A59" w:rsidP="003E4602">
      <w:pPr>
        <w:rPr>
          <w:rFonts w:ascii="Times New Roman" w:hAnsi="Times New Roman" w:cs="Times New Roman"/>
        </w:rPr>
      </w:pPr>
    </w:p>
    <w:p w:rsidR="00410A59" w:rsidRDefault="00E51CAE" w:rsidP="003E4602">
      <w:pPr>
        <w:rPr>
          <w:rFonts w:ascii="Times New Roman" w:hAnsi="Times New Roman" w:cs="Times New Roman"/>
        </w:rPr>
      </w:pPr>
      <w:r>
        <w:rPr>
          <w:rFonts w:ascii="Times New Roman" w:hAnsi="Times New Roman" w:cs="Times New Roman"/>
          <w:noProof/>
          <w:lang w:eastAsia="ru-RU"/>
        </w:rPr>
        <w:lastRenderedPageBreak/>
        <mc:AlternateContent>
          <mc:Choice Requires="wps">
            <w:drawing>
              <wp:anchor distT="0" distB="0" distL="114300" distR="114300" simplePos="0" relativeHeight="251659264" behindDoc="0" locked="0" layoutInCell="1" allowOverlap="1" wp14:anchorId="3626A9DF" wp14:editId="044F9AA5">
                <wp:simplePos x="0" y="0"/>
                <wp:positionH relativeFrom="column">
                  <wp:posOffset>-489585</wp:posOffset>
                </wp:positionH>
                <wp:positionV relativeFrom="paragraph">
                  <wp:posOffset>89535</wp:posOffset>
                </wp:positionV>
                <wp:extent cx="371475" cy="8610600"/>
                <wp:effectExtent l="0" t="0" r="28575" b="19050"/>
                <wp:wrapNone/>
                <wp:docPr id="19" name="Поле 19"/>
                <wp:cNvGraphicFramePr/>
                <a:graphic xmlns:a="http://schemas.openxmlformats.org/drawingml/2006/main">
                  <a:graphicData uri="http://schemas.microsoft.com/office/word/2010/wordprocessingShape">
                    <wps:wsp>
                      <wps:cNvSpPr txBox="1"/>
                      <wps:spPr>
                        <a:xfrm>
                          <a:off x="0" y="0"/>
                          <a:ext cx="371475" cy="8610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EB5908" w:rsidRPr="00E51CAE" w:rsidRDefault="00EB5908">
                            <w:pPr>
                              <w:rPr>
                                <w:rFonts w:ascii="Times New Roman" w:hAnsi="Times New Roman" w:cs="Times New Roman"/>
                                <w:sz w:val="24"/>
                                <w:szCs w:val="24"/>
                              </w:rPr>
                            </w:pPr>
                            <w:r w:rsidRPr="00E51CAE">
                              <w:rPr>
                                <w:rFonts w:ascii="Times New Roman" w:hAnsi="Times New Roman" w:cs="Times New Roman"/>
                                <w:sz w:val="24"/>
                                <w:szCs w:val="24"/>
                              </w:rPr>
                              <w:t xml:space="preserve">   Основные направления и показатели, применяемый для экспресс-оценки финансового состояния</w:t>
                            </w:r>
                            <w:r>
                              <w:rPr>
                                <w:rFonts w:ascii="Times New Roman" w:hAnsi="Times New Roman" w:cs="Times New Roman"/>
                                <w:sz w:val="24"/>
                                <w:szCs w:val="24"/>
                              </w:rPr>
                              <w:t xml:space="preserve"> организации</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Поле 19" o:spid="_x0000_s1026" type="#_x0000_t202" style="position:absolute;margin-left:-38.55pt;margin-top:7.05pt;width:29.25pt;height:678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" fillcolor="white [3201]" strokeweight=".5pt">
                <v:textbox style="layout-flow:vertical;mso-layout-flow-alt:bottom-to-top">
                  <w:txbxContent>
                    <w:p w:rsidR="00EB5908" w:rsidRPr="00E51CAE" w:rsidRDefault="00EB5908">
                      <w:pPr>
                        <w:rPr>
                          <w:rFonts w:ascii="Times New Roman" w:hAnsi="Times New Roman" w:cs="Times New Roman"/>
                          <w:sz w:val="24"/>
                          <w:szCs w:val="24"/>
                        </w:rPr>
                      </w:pPr>
                      <w:r w:rsidRPr="00E51CAE">
                        <w:rPr>
                          <w:rFonts w:ascii="Times New Roman" w:hAnsi="Times New Roman" w:cs="Times New Roman"/>
                          <w:sz w:val="24"/>
                          <w:szCs w:val="24"/>
                        </w:rPr>
                        <w:t xml:space="preserve">   Основные направления и показатели, применяемый для экспресс-оценки финансового состояния</w:t>
                      </w:r>
                      <w:r>
                        <w:rPr>
                          <w:rFonts w:ascii="Times New Roman" w:hAnsi="Times New Roman" w:cs="Times New Roman"/>
                          <w:sz w:val="24"/>
                          <w:szCs w:val="24"/>
                        </w:rPr>
                        <w:t xml:space="preserve"> организации</w:t>
                      </w:r>
                    </w:p>
                  </w:txbxContent>
                </v:textbox>
              </v:shape>
            </w:pict>
          </mc:Fallback>
        </mc:AlternateContent>
      </w:r>
      <w:r w:rsidR="00410A59">
        <w:rPr>
          <w:rFonts w:ascii="Times New Roman" w:hAnsi="Times New Roman" w:cs="Times New Roman"/>
          <w:noProof/>
          <w:lang w:eastAsia="ru-RU"/>
        </w:rPr>
        <w:drawing>
          <wp:inline distT="0" distB="0" distL="0" distR="0" wp14:anchorId="7CEC5C1E" wp14:editId="1296E33D">
            <wp:extent cx="8841850" cy="6104200"/>
            <wp:effectExtent l="0" t="254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rot="16200000">
                      <a:off x="0" y="0"/>
                      <a:ext cx="8865172" cy="6120301"/>
                    </a:xfrm>
                    <a:prstGeom prst="rect">
                      <a:avLst/>
                    </a:prstGeom>
                    <a:noFill/>
                  </pic:spPr>
                </pic:pic>
              </a:graphicData>
            </a:graphic>
          </wp:inline>
        </w:drawing>
      </w:r>
    </w:p>
    <w:p w:rsidR="00410A59" w:rsidRDefault="00410A59" w:rsidP="003E4602">
      <w:pPr>
        <w:rPr>
          <w:rFonts w:ascii="Times New Roman" w:hAnsi="Times New Roman" w:cs="Times New Roman"/>
        </w:rPr>
      </w:pPr>
    </w:p>
    <w:p w:rsidR="00322408" w:rsidRDefault="00322408" w:rsidP="00FA1C68">
      <w:pPr>
        <w:spacing w:after="0" w:line="240" w:lineRule="auto"/>
        <w:ind w:firstLine="567"/>
        <w:jc w:val="both"/>
        <w:rPr>
          <w:rFonts w:ascii="Times New Roman" w:hAnsi="Times New Roman" w:cs="Times New Roman"/>
          <w:b/>
          <w:bCs/>
          <w:sz w:val="24"/>
          <w:szCs w:val="24"/>
        </w:rPr>
      </w:pPr>
    </w:p>
    <w:p w:rsidR="00322408" w:rsidRPr="00322408" w:rsidRDefault="00322408" w:rsidP="00322408">
      <w:pPr>
        <w:spacing w:after="0" w:line="240" w:lineRule="auto"/>
        <w:ind w:left="1620"/>
        <w:jc w:val="both"/>
        <w:rPr>
          <w:rFonts w:ascii="Times New Roman" w:eastAsia="Times New Roman" w:hAnsi="Times New Roman" w:cs="Times New Roman"/>
          <w:b/>
          <w:sz w:val="28"/>
          <w:szCs w:val="28"/>
          <w:lang w:eastAsia="ru-RU"/>
        </w:rPr>
      </w:pPr>
      <w:r w:rsidRPr="00322408">
        <w:rPr>
          <w:rFonts w:ascii="Times New Roman" w:eastAsia="Times New Roman" w:hAnsi="Times New Roman" w:cs="Times New Roman"/>
          <w:b/>
          <w:sz w:val="28"/>
          <w:szCs w:val="28"/>
          <w:lang w:eastAsia="ru-RU"/>
        </w:rPr>
        <w:t>Поиск  антикризисных  структурных  соотношений  элементов    имущества  предприятия  и  его  источников</w:t>
      </w:r>
      <w:r>
        <w:rPr>
          <w:rFonts w:ascii="Times New Roman" w:eastAsia="Times New Roman" w:hAnsi="Times New Roman" w:cs="Times New Roman"/>
          <w:b/>
          <w:sz w:val="28"/>
          <w:szCs w:val="28"/>
          <w:lang w:eastAsia="ru-RU"/>
        </w:rPr>
        <w:t xml:space="preserve"> по модели Вишневской О.В.</w:t>
      </w:r>
    </w:p>
    <w:p w:rsidR="00322408" w:rsidRDefault="00322408" w:rsidP="00322408">
      <w:pPr>
        <w:spacing w:after="0" w:line="240" w:lineRule="auto"/>
        <w:ind w:left="540"/>
        <w:jc w:val="both"/>
        <w:rPr>
          <w:rFonts w:ascii="Times New Roman" w:eastAsia="Times New Roman" w:hAnsi="Times New Roman" w:cs="Times New Roman"/>
          <w:sz w:val="28"/>
          <w:szCs w:val="28"/>
          <w:lang w:eastAsia="ru-RU"/>
        </w:rPr>
      </w:pPr>
    </w:p>
    <w:p w:rsidR="00EE5A5A" w:rsidRPr="00322408" w:rsidRDefault="00EE5A5A" w:rsidP="00322408">
      <w:pPr>
        <w:spacing w:after="0" w:line="240" w:lineRule="auto"/>
        <w:ind w:left="540"/>
        <w:jc w:val="both"/>
        <w:rPr>
          <w:rFonts w:ascii="Times New Roman" w:eastAsia="Times New Roman" w:hAnsi="Times New Roman" w:cs="Times New Roman"/>
          <w:sz w:val="28"/>
          <w:szCs w:val="28"/>
          <w:lang w:eastAsia="ru-RU"/>
        </w:rPr>
      </w:pPr>
      <w:bookmarkStart w:id="0" w:name="_GoBack"/>
      <w:bookmarkEnd w:id="0"/>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Используя  координатные  оси  </w:t>
      </w:r>
      <w:r w:rsidRPr="00322408">
        <w:rPr>
          <w:rFonts w:ascii="Times New Roman" w:eastAsia="Times New Roman" w:hAnsi="Times New Roman" w:cs="Times New Roman"/>
          <w:position w:val="-24"/>
          <w:sz w:val="28"/>
          <w:szCs w:val="28"/>
          <w:lang w:eastAsia="ru-RU"/>
        </w:rPr>
        <w:object w:dxaOrig="1100" w:dyaOrig="5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5.3pt;height:29.55pt" o:ole="">
            <v:imagedata r:id="rId40" o:title=""/>
          </v:shape>
          <o:OLEObject Type="Embed" ProgID="Equation.3" ShapeID="_x0000_i1025" DrawAspect="Content" ObjectID="_1705682928" r:id="rId41"/>
        </w:object>
      </w:r>
      <w:r w:rsidRPr="00322408">
        <w:rPr>
          <w:rFonts w:ascii="Times New Roman" w:eastAsia="Times New Roman" w:hAnsi="Times New Roman" w:cs="Times New Roman"/>
          <w:sz w:val="28"/>
          <w:szCs w:val="28"/>
          <w:lang w:eastAsia="ru-RU"/>
        </w:rPr>
        <w:t xml:space="preserve"> и  </w:t>
      </w:r>
      <w:r w:rsidRPr="00322408">
        <w:rPr>
          <w:rFonts w:ascii="Times New Roman" w:eastAsia="Times New Roman" w:hAnsi="Times New Roman" w:cs="Times New Roman"/>
          <w:position w:val="-24"/>
          <w:sz w:val="20"/>
          <w:szCs w:val="20"/>
          <w:lang w:eastAsia="ru-RU"/>
        </w:rPr>
        <w:object w:dxaOrig="1300" w:dyaOrig="580">
          <v:shape id="_x0000_i1026" type="#_x0000_t75" style="width:65.55pt;height:29.55pt" o:ole="">
            <v:imagedata r:id="rId42" o:title=""/>
          </v:shape>
          <o:OLEObject Type="Embed" ProgID="Equation.3" ShapeID="_x0000_i1026" DrawAspect="Content" ObjectID="_1705682929" r:id="rId43"/>
        </w:object>
      </w:r>
      <w:r w:rsidRPr="00322408">
        <w:rPr>
          <w:rFonts w:ascii="Times New Roman" w:eastAsia="Times New Roman" w:hAnsi="Times New Roman" w:cs="Times New Roman"/>
          <w:sz w:val="20"/>
          <w:szCs w:val="20"/>
          <w:lang w:eastAsia="ru-RU"/>
        </w:rPr>
        <w:t xml:space="preserve">  </w:t>
      </w:r>
      <w:r w:rsidRPr="00322408">
        <w:rPr>
          <w:rFonts w:ascii="Times New Roman" w:eastAsia="Times New Roman" w:hAnsi="Times New Roman" w:cs="Times New Roman"/>
          <w:sz w:val="28"/>
          <w:szCs w:val="28"/>
          <w:lang w:eastAsia="ru-RU"/>
        </w:rPr>
        <w:t>по  рисунку  3.1</w:t>
      </w:r>
      <w:r>
        <w:rPr>
          <w:rFonts w:ascii="Times New Roman" w:eastAsia="Times New Roman" w:hAnsi="Times New Roman" w:cs="Times New Roman"/>
          <w:sz w:val="28"/>
          <w:szCs w:val="28"/>
          <w:lang w:eastAsia="ru-RU"/>
        </w:rPr>
        <w:t>3</w:t>
      </w:r>
      <w:r w:rsidRPr="00322408">
        <w:rPr>
          <w:rFonts w:ascii="Times New Roman" w:eastAsia="Times New Roman" w:hAnsi="Times New Roman" w:cs="Times New Roman"/>
          <w:sz w:val="28"/>
          <w:szCs w:val="28"/>
          <w:lang w:eastAsia="ru-RU"/>
        </w:rPr>
        <w:t>,  графики  текущей  ликвидности  по  рисунку  3.2  и  финансовой  устойчивости  по  рисунку  3.3  можно  построить  графическую  модель  поиска  антикризисных  соотношений  элементов  структуры  имущества  предприятия  и  его  источников  (см.  рисунок  3.4).</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mc:AlternateContent>
          <mc:Choice Requires="wpc">
            <w:drawing>
              <wp:anchor distT="0" distB="0" distL="114300" distR="114300" simplePos="0" relativeHeight="251661312" behindDoc="1" locked="0" layoutInCell="1" allowOverlap="1">
                <wp:simplePos x="0" y="0"/>
                <wp:positionH relativeFrom="column">
                  <wp:posOffset>0</wp:posOffset>
                </wp:positionH>
                <wp:positionV relativeFrom="paragraph">
                  <wp:posOffset>-114300</wp:posOffset>
                </wp:positionV>
                <wp:extent cx="5829300" cy="2628900"/>
                <wp:effectExtent l="0" t="2540" r="1905" b="0"/>
                <wp:wrapNone/>
                <wp:docPr id="82" name="Полотно 8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0" name="Line 4"/>
                        <wps:cNvCnPr/>
                        <wps:spPr bwMode="auto">
                          <a:xfrm>
                            <a:off x="1828943" y="114015"/>
                            <a:ext cx="810" cy="22860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 name="Line 5"/>
                        <wps:cNvCnPr/>
                        <wps:spPr bwMode="auto">
                          <a:xfrm>
                            <a:off x="1828943" y="114015"/>
                            <a:ext cx="2285571" cy="8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 name="Line 6"/>
                        <wps:cNvCnPr/>
                        <wps:spPr bwMode="auto">
                          <a:xfrm>
                            <a:off x="1828943" y="342864"/>
                            <a:ext cx="2285571" cy="8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9" name="Line 7"/>
                        <wps:cNvCnPr/>
                        <wps:spPr bwMode="auto">
                          <a:xfrm>
                            <a:off x="2057257" y="114015"/>
                            <a:ext cx="810" cy="22860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 name="Line 8"/>
                        <wps:cNvCnPr/>
                        <wps:spPr bwMode="auto">
                          <a:xfrm>
                            <a:off x="1828943" y="571714"/>
                            <a:ext cx="2285571" cy="8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 name="Line 9"/>
                        <wps:cNvCnPr/>
                        <wps:spPr bwMode="auto">
                          <a:xfrm>
                            <a:off x="1828943" y="799743"/>
                            <a:ext cx="2285571" cy="8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8" name="Line 10"/>
                        <wps:cNvCnPr/>
                        <wps:spPr bwMode="auto">
                          <a:xfrm>
                            <a:off x="1828943" y="1028593"/>
                            <a:ext cx="2285571" cy="8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5" name="Line 11"/>
                        <wps:cNvCnPr/>
                        <wps:spPr bwMode="auto">
                          <a:xfrm>
                            <a:off x="1828943" y="1257443"/>
                            <a:ext cx="2285571" cy="8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 name="Line 12"/>
                        <wps:cNvCnPr/>
                        <wps:spPr bwMode="auto">
                          <a:xfrm flipV="1">
                            <a:off x="1828943" y="1486292"/>
                            <a:ext cx="2285571" cy="8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 name="Line 13"/>
                        <wps:cNvCnPr/>
                        <wps:spPr bwMode="auto">
                          <a:xfrm>
                            <a:off x="1828943" y="1714322"/>
                            <a:ext cx="2285571" cy="8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 name="Line 14"/>
                        <wps:cNvCnPr/>
                        <wps:spPr bwMode="auto">
                          <a:xfrm>
                            <a:off x="1828943" y="1943171"/>
                            <a:ext cx="2285571" cy="8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9" name="Line 15"/>
                        <wps:cNvCnPr/>
                        <wps:spPr bwMode="auto">
                          <a:xfrm>
                            <a:off x="1828943" y="2172021"/>
                            <a:ext cx="2285571" cy="8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 name="Line 16"/>
                        <wps:cNvCnPr/>
                        <wps:spPr bwMode="auto">
                          <a:xfrm>
                            <a:off x="1828943" y="2400050"/>
                            <a:ext cx="2285571" cy="8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 name="Line 17"/>
                        <wps:cNvCnPr/>
                        <wps:spPr bwMode="auto">
                          <a:xfrm>
                            <a:off x="2286381" y="114015"/>
                            <a:ext cx="0" cy="22860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 name="Line 18"/>
                        <wps:cNvCnPr/>
                        <wps:spPr bwMode="auto">
                          <a:xfrm>
                            <a:off x="2514695" y="114015"/>
                            <a:ext cx="0" cy="22860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 name="Line 19"/>
                        <wps:cNvCnPr/>
                        <wps:spPr bwMode="auto">
                          <a:xfrm>
                            <a:off x="2743010" y="114015"/>
                            <a:ext cx="0" cy="22860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 name="Line 20"/>
                        <wps:cNvCnPr/>
                        <wps:spPr bwMode="auto">
                          <a:xfrm>
                            <a:off x="2972133" y="114015"/>
                            <a:ext cx="0" cy="22860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Line 21"/>
                        <wps:cNvCnPr/>
                        <wps:spPr bwMode="auto">
                          <a:xfrm>
                            <a:off x="3200448" y="114015"/>
                            <a:ext cx="0" cy="22860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Line 22"/>
                        <wps:cNvCnPr/>
                        <wps:spPr bwMode="auto">
                          <a:xfrm>
                            <a:off x="3428762" y="114015"/>
                            <a:ext cx="0" cy="22860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7" name="Line 23"/>
                        <wps:cNvCnPr/>
                        <wps:spPr bwMode="auto">
                          <a:xfrm>
                            <a:off x="3657886" y="114015"/>
                            <a:ext cx="0" cy="22860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8" name="Line 24"/>
                        <wps:cNvCnPr/>
                        <wps:spPr bwMode="auto">
                          <a:xfrm>
                            <a:off x="3886200" y="114015"/>
                            <a:ext cx="0" cy="22860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9" name="Line 25"/>
                        <wps:cNvCnPr/>
                        <wps:spPr bwMode="auto">
                          <a:xfrm>
                            <a:off x="4114514" y="114015"/>
                            <a:ext cx="0" cy="22860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Line 26"/>
                        <wps:cNvCnPr/>
                        <wps:spPr bwMode="auto">
                          <a:xfrm flipV="1">
                            <a:off x="1828943" y="136161"/>
                            <a:ext cx="2285571" cy="2286036"/>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1" name="Line 27"/>
                        <wps:cNvCnPr/>
                        <wps:spPr bwMode="auto">
                          <a:xfrm flipV="1">
                            <a:off x="2972133" y="114015"/>
                            <a:ext cx="1142381" cy="2286036"/>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Полотно 82" o:spid="_x0000_s1026" editas="canvas" style="position:absolute;margin-left:0;margin-top:-9pt;width:459pt;height:207pt;z-index:-251655168" coordsize="58293,26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">
                <v:shape id="_x0000_s1027" type="#_x0000_t75" style="position:absolute;width:58293;height:26289;visibility:visible;mso-wrap-style:square">
                  <v:fill o:detectmouseclick="t"/>
                  <v:path o:connecttype="none"/>
                </v:shape>
                <v:line id="Line 4" o:spid="_x0000_s1028" style="position:absolute;visibility:visible;mso-wrap-style:square" from="18289,1140" to="18297,2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JRX6MIAAADbAAAADwAAAGRycy9kb3ducmV2LnhtbERPy2rCQBTdF/oPwy10VydWCBIdRSwF&#10;7ULqA3R5zVyTaOZOmJkm8e87C8Hl4byn897UoiXnK8sKhoMEBHFudcWFgsP++2MMwgdkjbVlUnAn&#10;D/PZ68sUM2073lK7C4WIIewzVFCG0GRS+rwkg35gG+LIXawzGCJ0hdQOuxhuavmZJKk0WHFsKLGh&#10;ZUn5bfdnFGxGv2m7WP+s+uM6Pedf2/Pp2jml3t/6xQREoD48xQ/3SisYxfXxS/wBcvY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JRX6MIAAADbAAAADwAAAAAAAAAAAAAA&#10;AAChAgAAZHJzL2Rvd25yZXYueG1sUEsFBgAAAAAEAAQA+QAAAJADAAAAAA==&#10;"/>
                <v:line id="Line 5" o:spid="_x0000_s1029" style="position:absolute;visibility:visible;mso-wrap-style:square" from="18289,1140" to="41145,11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line id="Line 6" o:spid="_x0000_s1030" style="position:absolute;visibility:visible;mso-wrap-style:square" from="18289,3428" to="41145,34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uJb7sIAAADbAAAADwAAAGRycy9kb3ducmV2LnhtbERPy2rCQBTdF/oPwy10VydWCBIdRSwF&#10;7ULqA3R5zVyTaOZOmJkm8e87C8Hl4byn897UoiXnK8sKhoMEBHFudcWFgsP++2MMwgdkjbVlUnAn&#10;D/PZ68sUM2073lK7C4WIIewzVFCG0GRS+rwkg35gG+LIXawzGCJ0hdQOuxhuavmZJKk0WHFsKLGh&#10;ZUn5bfdnFGxGv2m7WP+s+uM6Pedf2/Pp2jml3t/6xQREoD48xQ/3SisYxbHxS/wBcvY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uJb7sIAAADbAAAADwAAAAAAAAAAAAAA&#10;AAChAgAAZHJzL2Rvd25yZXYueG1sUEsFBgAAAAAEAAQA+QAAAJADAAAAAA==&#10;"/>
                <v:line id="Line 7" o:spid="_x0000_s1031" style="position:absolute;visibility:visible;mso-wrap-style:square" from="20572,1140" to="20580,2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7+dcYAAADbAAAADwAAAGRycy9kb3ducmV2LnhtbESPT2vCQBTE74LfYXlCb7qxQqipq4il&#10;oD2U+gfa4zP7mkSzb8PuNkm/fbcgeBxm5jfMYtWbWrTkfGVZwXSSgCDOra64UHA6vo6fQPiArLG2&#10;TAp+ycNqORwsMNO24z21h1CICGGfoYIyhCaT0uclGfQT2xBH79s6gyFKV0jtsItwU8vHJEmlwYrj&#10;QokNbUrKr4cfo+B99pG2693btv/cpef8ZX/+unROqYdRv34GEagP9/CtvdUKZnP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Gu/nXGAAAA2wAAAA8AAAAAAAAA&#10;AAAAAAAAoQIAAGRycy9kb3ducmV2LnhtbFBLBQYAAAAABAAEAPkAAACUAwAAAAA=&#10;"/>
                <v:line id="Line 8" o:spid="_x0000_s1032" style="position:absolute;visibility:visible;mso-wrap-style:square" from="18289,5717" to="41145,57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96BDsYAAADbAAAADwAAAGRycy9kb3ducmV2LnhtbESPQWvCQBSE7wX/w/IKvdWNtgRJXUVa&#10;BPUgagvt8Zl9TVKzb8PumqT/3hUEj8PMfMNM572pRUvOV5YVjIYJCOLc6ooLBV+fy+cJCB+QNdaW&#10;ScE/eZjPBg9TzLTteE/tIRQiQthnqKAMocmk9HlJBv3QNsTR+7XOYIjSFVI77CLc1HKcJKk0WHFc&#10;KLGh95Ly0+FsFGxfdmm7WG9W/fc6PeYf++PPX+eUenrsF28gAvXhHr61V1rB6wiuX+I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fegQ7GAAAA2wAAAA8AAAAAAAAA&#10;AAAAAAAAoQIAAGRycy9kb3ducmV2LnhtbFBLBQYAAAAABAAEAPkAAACUAwAAAAA=&#10;"/>
                <v:line id="Line 9" o:spid="_x0000_s1033" style="position:absolute;visibility:visible;mso-wrap-style:square" from="18289,7997" to="41145,80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wwfecYAAADbAAAADwAAAGRycy9kb3ducmV2LnhtbESPQWvCQBSE7wX/w/IEb3VTLaFEVxFL&#10;QT2Uagt6fGafSWr2bdhdk/TfdwtCj8PMfMPMl72pRUvOV5YVPI0TEMS51RUXCr4+3x5fQPiArLG2&#10;TAp+yMNyMXiYY6Ztx3tqD6EQEcI+QwVlCE0mpc9LMujHtiGO3sU6gyFKV0jtsItwU8tJkqTSYMVx&#10;ocSG1iXl18PNKHiffqTtarvb9Mdtes5f9+fTd+eUGg371QxEoD78h+/tjVbwPI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cMH3nGAAAA2wAAAA8AAAAAAAAA&#10;AAAAAAAAoQIAAGRycy9kb3ducmV2LnhtbFBLBQYAAAAABAAEAPkAAACUAwAAAAA=&#10;"/>
                <v:line id="Line 10" o:spid="_x0000_s1034" style="position:absolute;visibility:visible;mso-wrap-style:square" from="18289,10285" to="41145,102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Qok8IAAADbAAAADwAAAGRycy9kb3ducmV2LnhtbERPz2vCMBS+D/wfwhN2m6nbKKMaRZSB&#10;ehB1g3l8Nm9tZ/NSkth2/705CB4/vt/TeW9q0ZLzlWUF41ECgji3uuJCwffX58sHCB+QNdaWScE/&#10;eZjPBk9TzLTt+EDtMRQihrDPUEEZQpNJ6fOSDPqRbYgj92udwRChK6R22MVwU8vXJEmlwYpjQ4kN&#10;LUvKL8erUbB726ftYrNd9z+b9JyvDufTX+eUeh72iwmIQH14iO/utVbwHsfGL/EHyN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uQok8IAAADbAAAADwAAAAAAAAAAAAAA&#10;AAChAgAAZHJzL2Rvd25yZXYueG1sUEsFBgAAAAAEAAQA+QAAAJADAAAAAA==&#10;"/>
                <v:line id="Line 11" o:spid="_x0000_s1035" style="position:absolute;visibility:visible;mso-wrap-style:square" from="18289,12574" to="41145,125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1DbbcYAAADbAAAADwAAAGRycy9kb3ducmV2LnhtbESPT2vCQBTE74V+h+UJvdWNLQ0SXUVa&#10;CupB6h/Q4zP7TGKzb8PumqTfvisUehxm5jfMdN6bWrTkfGVZwWiYgCDOra64UHDYfz6PQfiArLG2&#10;TAp+yMN89vgwxUzbjrfU7kIhIoR9hgrKEJpMSp+XZNAPbUMcvYt1BkOUrpDaYRfhppYvSZJKgxXH&#10;hRIbei8p/97djILN61faLlbrZX9cpef8Y3s+XTun1NOgX0xABOrDf/ivvdQK0je4f4k/QM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NQ223GAAAA2wAAAA8AAAAAAAAA&#10;AAAAAAAAoQIAAGRycy9kb3ducmV2LnhtbFBLBQYAAAAABAAEAPkAAACUAwAAAAA=&#10;"/>
                <v:line id="Line 12" o:spid="_x0000_s1036" style="position:absolute;flip:y;visibility:visible;mso-wrap-style:square" from="18289,14862" to="41145,148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s8cUAAADbAAAADwAAAGRycy9kb3ducmV2LnhtbESPQWsCMRSE70L/Q3gFL1KzlrLY1Sgi&#10;FHrwUltWentuXjfLbl62SarrvzdCweMwM98wy/VgO3EiHxrHCmbTDARx5XTDtYKvz7enOYgQkTV2&#10;jknBhQKsVw+jJRbanfmDTvtYiwThUKACE2NfSBkqQxbD1PXEyftx3mJM0tdSezwnuO3kc5bl0mLD&#10;acFgT1tDVbv/swrkfDf59ZvjS1u2h8OrKauy/94pNX4cNgsQkYZ4D/+337WCPIfbl/QD5Oo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Bs8cUAAADbAAAADwAAAAAAAAAA&#10;AAAAAAChAgAAZHJzL2Rvd25yZXYueG1sUEsFBgAAAAAEAAQA+QAAAJMDAAAAAA==&#10;"/>
                <v:line id="Line 13" o:spid="_x0000_s1037" style="position:absolute;visibility:visible;mso-wrap-style:square" from="18289,17143" to="41145,171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M7ggcYAAADbAAAADwAAAGRycy9kb3ducmV2LnhtbESPT2vCQBTE74V+h+UJvdWNLaQSXUVa&#10;Cuqh1D+gx2f2mcRm34bdNUm/vSsUehxm5jfMdN6bWrTkfGVZwWiYgCDOra64ULDffT6PQfiArLG2&#10;TAp+ycN89vgwxUzbjjfUbkMhIoR9hgrKEJpMSp+XZNAPbUMcvbN1BkOUrpDaYRfhppYvSZJKgxXH&#10;hRIbei8p/9lejYKv1++0XazWy/6wSk/5x+Z0vHROqadBv5iACNSH//Bfe6kVpG9w/xJ/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zO4IHGAAAA2wAAAA8AAAAAAAAA&#10;AAAAAAAAoQIAAGRycy9kb3ducmV2LnhtbFBLBQYAAAAABAAEAPkAAACUAwAAAAA=&#10;"/>
                <v:line id="Line 14" o:spid="_x0000_s1038" style="position:absolute;visibility:visible;mso-wrap-style:square" from="18289,19431" to="41145,194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F088MAAADbAAAADwAAAGRycy9kb3ducmV2LnhtbERPz2vCMBS+D/Y/hDfwNtMpFOmMpWwI&#10;6kGmDrbjs3lruzUvJYlt/e+Xg+Dx4/u9zEfTip6cbywreJkmIIhLqxuuFHye1s8LED4ga2wtk4Ir&#10;echXjw9LzLQd+ED9MVQihrDPUEEdQpdJ6cuaDPqp7Ygj92OdwRChq6R2OMRw08pZkqTSYMOxocaO&#10;3moq/44Xo2A//0j7YrvbjF/b9Fy+H87fv4NTavI0Fq8gAo3hLr65N1pBGsfGL/EHyN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1RdPPDAAAA2wAAAA8AAAAAAAAAAAAA&#10;AAAAoQIAAGRycy9kb3ducmV2LnhtbFBLBQYAAAAABAAEAPkAAACRAwAAAAA=&#10;"/>
                <v:line id="Line 15" o:spid="_x0000_s1039" style="position:absolute;visibility:visible;mso-wrap-style:square" from="18289,21720" to="41145,217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3RaMYAAADbAAAADwAAAGRycy9kb3ducmV2LnhtbESPT2vCQBTE74V+h+UJvdWNLYQaXUVa&#10;Cuqh1D+gx2f2mcRm34bdNUm/vSsUehxm5jfMdN6bWrTkfGVZwWiYgCDOra64ULDffT6/gfABWWNt&#10;mRT8kof57PFhipm2HW+o3YZCRAj7DBWUITSZlD4vyaAf2oY4emfrDIYoXSG1wy7CTS1fkiSVBiuO&#10;CyU29F5S/rO9GgVfr99pu1itl/1hlZ7yj83peOmcUk+DfjEBEagP/+G/9lIrSMdw/xJ/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Id0WjGAAAA2wAAAA8AAAAAAAAA&#10;AAAAAAAAoQIAAGRycy9kb3ducmV2LnhtbFBLBQYAAAAABAAEAPkAAACUAwAAAAA=&#10;"/>
                <v:line id="Line 16" o:spid="_x0000_s1040" style="position:absolute;visibility:visible;mso-wrap-style:square" from="18289,24000" to="41145,24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v7uKMMAAADbAAAADwAAAGRycy9kb3ducmV2LnhtbERPy2rCQBTdF/yH4Qru6sQKqURHkZaC&#10;dlHqA3R5zVyTaOZOmJkm6d93FgWXh/NerHpTi5acrywrmIwTEMS51RUXCo6Hj+cZCB+QNdaWScEv&#10;eVgtB08LzLTteEftPhQihrDPUEEZQpNJ6fOSDPqxbYgjd7XOYIjQFVI77GK4qeVLkqTSYMWxocSG&#10;3krK7/sfo+Br+p226+3npj9t00v+vrucb51TajTs13MQgfrwEP+7N1rBa1wfv8QfIJ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b+7ijDAAAA2wAAAA8AAAAAAAAAAAAA&#10;AAAAoQIAAGRycy9kb3ducmV2LnhtbFBLBQYAAAAABAAEAPkAAACRAwAAAAA=&#10;"/>
                <v:line id="Line 17" o:spid="_x0000_s1041" style="position:absolute;visibility:visible;mso-wrap-style:square" from="22863,1140" to="22863,2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bJLs8YAAADbAAAADwAAAGRycy9kb3ducmV2LnhtbESPQWvCQBSE7wX/w/IKvdWNFlJJXUVa&#10;BPUg1Rba4zP7mqRm34bdNYn/3hUEj8PMfMNM572pRUvOV5YVjIYJCOLc6ooLBd9fy+cJCB+QNdaW&#10;ScGZPMxng4cpZtp2vKN2HwoRIewzVFCG0GRS+rwkg35oG+Lo/VlnMETpCqkddhFuajlOklQarDgu&#10;lNjQe0n5cX8yCrYvn2m7WG9W/c86PeQfu8Pvf+eUenrsF28gAvXhHr61V1rB6wiuX+I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myS7PGAAAA2wAAAA8AAAAAAAAA&#10;AAAAAAAAoQIAAGRycy9kb3ducmV2LnhtbFBLBQYAAAAABAAEAPkAAACUAwAAAAA=&#10;"/>
                <v:line id="Line 18" o:spid="_x0000_s1042" style="position:absolute;visibility:visible;mso-wrap-style:square" from="25146,1140" to="25146,2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DVxMYAAADbAAAADwAAAGRycy9kb3ducmV2LnhtbESPQWvCQBSE7wX/w/IEb3VThbREVxFL&#10;QT2Uagt6fGafSWr2bdhdk/TfdwtCj8PMfMPMl72pRUvOV5YVPI0TEMS51RUXCr4+3x5fQPiArLG2&#10;TAp+yMNyMXiYY6Ztx3tqD6EQEcI+QwVlCE0mpc9LMujHtiGO3sU6gyFKV0jtsItwU8tJkqTSYMVx&#10;ocSG1iXl18PNKHiffqTtarvb9Mdtes5f9+fTd+eUGg371QxEoD78h+/tjVbwPI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lg1cTGAAAA2wAAAA8AAAAAAAAA&#10;AAAAAAAAoQIAAGRycy9kb3ducmV2LnhtbFBLBQYAAAAABAAEAPkAAACUAwAAAAA=&#10;"/>
                <v:line id="Line 19" o:spid="_x0000_s1043" style="position:absolute;visibility:visible;mso-wrap-style:square" from="27430,1140" to="27430,2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xwX8YAAADbAAAADwAAAGRycy9kb3ducmV2LnhtbESPT2vCQBTE74LfYXlCb7qxQiqpq4il&#10;oD2U+gfa4zP7mkSzb8PuNkm/fbcgeBxm5jfMYtWbWrTkfGVZwXSSgCDOra64UHA6vo7nIHxA1lhb&#10;JgW/5GG1HA4WmGnb8Z7aQyhEhLDPUEEZQpNJ6fOSDPqJbYij922dwRClK6R22EW4qeVjkqTSYMVx&#10;ocSGNiXl18OPUfA++0jb9e5t23/u0nP+sj9/XTqn1MOoXz+DCNSHe/jW3moFTzP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YscF/GAAAA2wAAAA8AAAAAAAAA&#10;AAAAAAAAoQIAAGRycy9kb3ducmV2LnhtbFBLBQYAAAAABAAEAPkAAACUAwAAAAA=&#10;"/>
                <v:line id="Line 20" o:spid="_x0000_s1044" style="position:absolute;visibility:visible;mso-wrap-style:square" from="29721,1140" to="29721,2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XoK8YAAADbAAAADwAAAGRycy9kb3ducmV2LnhtbESPQWvCQBSE74L/YXlCb7ppK2lJXUVa&#10;CtqDqC20x2f2NYlm34bdNUn/vSsIPQ4z8w0zW/SmFi05X1lWcD9JQBDnVldcKPj6fB8/g/ABWWNt&#10;mRT8kYfFfDiYYaZtxztq96EQEcI+QwVlCE0mpc9LMugntiGO3q91BkOUrpDaYRfhppYPSZJKgxXH&#10;hRIbei0pP+3PRsHmcZu2y/XHqv9ep4f8bXf4OXZOqbtRv3wBEagP/+Fbe6UVPE3h+iX+AD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nF6CvGAAAA2wAAAA8AAAAAAAAA&#10;AAAAAAAAoQIAAGRycy9kb3ducmV2LnhtbFBLBQYAAAAABAAEAPkAAACUAwAAAAA=&#10;"/>
                <v:line id="Line 21" o:spid="_x0000_s1045" style="position:absolute;visibility:visible;mso-wrap-style:square" from="32004,1140" to="32004,2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olNsMYAAADbAAAADwAAAGRycy9kb3ducmV2LnhtbESPQWvCQBSE74L/YXlCb7ppi2lJXUVa&#10;CtqDqC20x2f2NYlm34bdNUn/vSsIPQ4z8w0zW/SmFi05X1lWcD9JQBDnVldcKPj6fB8/g/ABWWNt&#10;mRT8kYfFfDiYYaZtxztq96EQEcI+QwVlCE0mpc9LMugntiGO3q91BkOUrpDaYRfhppYPSZJKgxXH&#10;hRIbei0pP+3PRsHmcZu2y/XHqv9ep4f8bXf4OXZOqbtRv3wBEagP/+Fbe6UVPE3h+iX+AD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aJTbDGAAAA2wAAAA8AAAAAAAAA&#10;AAAAAAAAoQIAAGRycy9kb3ducmV2LnhtbFBLBQYAAAAABAAEAPkAAACUAwAAAAA=&#10;"/>
                <v:line id="Line 22" o:spid="_x0000_s1046" style="position:absolute;visibility:visible;mso-wrap-style:square" from="34287,1140" to="34287,2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lvTx8YAAADbAAAADwAAAGRycy9kb3ducmV2LnhtbESPT2vCQBTE74V+h+UJvdWNLaQSXUVa&#10;Cuqh1D+gx2f2mcRm34bdNUm/vSsUehxm5jfMdN6bWrTkfGVZwWiYgCDOra64ULDffT6PQfiArLG2&#10;TAp+ycN89vgwxUzbjjfUbkMhIoR9hgrKEJpMSp+XZNAPbUMcvbN1BkOUrpDaYRfhppYvSZJKgxXH&#10;hRIbei8p/9lejYKv1++0XazWy/6wSk/5x+Z0vHROqadBv5iACNSH//Bfe6kVvKVw/xJ/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Zb08fGAAAA2wAAAA8AAAAAAAAA&#10;AAAAAAAAoQIAAGRycy9kb3ducmV2LnhtbFBLBQYAAAAABAAEAPkAAACUAwAAAAA=&#10;"/>
                <v:line id="Line 23" o:spid="_x0000_s1047" style="position:absolute;visibility:visible;mso-wrap-style:square" from="36578,1140" to="36578,2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Rd2XMYAAADbAAAADwAAAGRycy9kb3ducmV2LnhtbESPQWvCQBSE7wX/w/KE3upGhSipq0hF&#10;0B6k2kJ7fGZfk9js27C7TdJ/3xUEj8PMfMMsVr2pRUvOV5YVjEcJCOLc6ooLBR/v26c5CB+QNdaW&#10;ScEfeVgtBw8LzLTt+EjtKRQiQthnqKAMocmk9HlJBv3INsTR+7bOYIjSFVI77CLc1HKSJKk0WHFc&#10;KLGhl5Lyn9OvUXCYvqXtev+66z/36TnfHM9fl84p9Tjs188gAvXhHr61d1rBbAbXL/EHyO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kXdlzGAAAA2wAAAA8AAAAAAAAA&#10;AAAAAAAAoQIAAGRycy9kb3ducmV2LnhtbFBLBQYAAAAABAAEAPkAAACUAwAAAAA=&#10;"/>
                <v:line id="Line 24" o:spid="_x0000_s1048" style="position:absolute;visibility:visible;mso-wrap-style:square" from="38862,1140" to="38862,2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IjiLsMAAADbAAAADwAAAGRycy9kb3ducmV2LnhtbERPy2rCQBTdF/yH4Qru6sQKqURHkZaC&#10;dlHqA3R5zVyTaOZOmJkm6d93FgWXh/NerHpTi5acrywrmIwTEMS51RUXCo6Hj+cZCB+QNdaWScEv&#10;eVgtB08LzLTteEftPhQihrDPUEEZQpNJ6fOSDPqxbYgjd7XOYIjQFVI77GK4qeVLkqTSYMWxocSG&#10;3krK7/sfo+Br+p226+3npj9t00v+vrucb51TajTs13MQgfrwEP+7N1rBaxwbv8QfIJ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iI4i7DAAAA2wAAAA8AAAAAAAAAAAAA&#10;AAAAoQIAAGRycy9kb3ducmV2LnhtbFBLBQYAAAAABAAEAPkAAACRAwAAAAA=&#10;"/>
                <v:line id="Line 25" o:spid="_x0000_s1049" style="position:absolute;visibility:visible;mso-wrap-style:square" from="41145,1140" to="41145,2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8RHtcYAAADbAAAADwAAAGRycy9kb3ducmV2LnhtbESPQWvCQBSE74L/YXlCb7ppC7FNXUVa&#10;CupB1Bba4zP7mkSzb8PumqT/visIPQ4z8w0zW/SmFi05X1lWcD9JQBDnVldcKPj8eB8/gfABWWNt&#10;mRT8kofFfDiYYaZtx3tqD6EQEcI+QwVlCE0mpc9LMugntiGO3o91BkOUrpDaYRfhppYPSZJKgxXH&#10;hRIbei0pPx8uRsH2cZe2y/Vm1X+t02P+tj9+nzqn1N2oX76ACNSH//CtvdIKps9w/RJ/gJ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fER7XGAAAA2wAAAA8AAAAAAAAA&#10;AAAAAAAAoQIAAGRycy9kb3ducmV2LnhtbFBLBQYAAAAABAAEAPkAAACUAwAAAAA=&#10;"/>
                <v:line id="Line 26" o:spid="_x0000_s1050" style="position:absolute;flip:y;visibility:visible;mso-wrap-style:square" from="18289,1361" to="41145,242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T3+x8YAAADbAAAADwAAAGRycy9kb3ducmV2LnhtbESPwWrCQBCG70LfYZmCl1I3FWkldRWx&#10;WhWkUPXgcZodk2B2NmS3Gt/eOQgeh3/+b74ZTVpXqTM1ofRs4K2XgCLOvC05N7DfLV6HoEJEtlh5&#10;JgNXCjAZP3VGmFp/4V86b2OuBMIhRQNFjHWqdcgKchh6viaW7Ogbh1HGJte2wYvAXaX7SfKuHZYs&#10;FwqsaVZQdtr+O9H4GuzW17/l98fPfJZtjuvBS7I6GNN9bqefoCK18bF8b6+sgaHYyy8CAD2+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U9/sfGAAAA2wAAAA8AAAAAAAAA&#10;AAAAAAAAoQIAAGRycy9kb3ducmV2LnhtbFBLBQYAAAAABAAEAPkAAACUAwAAAAA=&#10;" strokeweight="2.25pt"/>
                <v:line id="Line 27" o:spid="_x0000_s1051" style="position:absolute;flip:y;visibility:visible;mso-wrap-style:square" from="29721,1140" to="41145,2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FbXMcAAADbAAAADwAAAGRycy9kb3ducmV2LnhtbESPQWvCQBCF7wX/wzKCl1I3EakSXYOo&#10;bQ0UodpDj2N2TILZ2ZDdmvjvu4VCj48373vzlmlvanGj1lWWFcTjCARxbnXFhYLP08vTHITzyBpr&#10;y6TgTg7S1eBhiYm2HX/Q7egLESDsElRQet8kUrq8JINubBvi4F1sa9AH2RZSt9gFuKnlJIqepcGK&#10;Q0OJDW1Kyq/HbxPe2E5P2f389jo77Db5+yWbPkb7L6VGw369AOGp9//Hf+m9VjCP4XdLAIBc/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KcVtcxwAAANsAAAAPAAAAAAAA&#10;AAAAAAAAAKECAABkcnMvZG93bnJldi54bWxQSwUGAAAAAAQABAD5AAAAlQMAAAAA&#10;" strokeweight="2.25pt"/>
              </v:group>
            </w:pict>
          </mc:Fallback>
        </mc:AlternateContent>
      </w:r>
      <w:r w:rsidRPr="00322408">
        <w:rPr>
          <w:rFonts w:ascii="Times New Roman" w:eastAsia="Times New Roman" w:hAnsi="Times New Roman" w:cs="Times New Roman"/>
          <w:sz w:val="28"/>
          <w:szCs w:val="28"/>
          <w:lang w:eastAsia="ru-RU"/>
        </w:rPr>
        <w:t xml:space="preserve">                    100 %</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position w:val="-32"/>
          <w:sz w:val="28"/>
          <w:szCs w:val="28"/>
          <w:lang w:eastAsia="ru-RU"/>
        </w:rPr>
        <w:object w:dxaOrig="2040" w:dyaOrig="780">
          <v:shape id="_x0000_i1027" type="#_x0000_t75" style="width:101.55pt;height:38.55pt" o:ole="">
            <v:imagedata r:id="rId44" o:title=""/>
          </v:shape>
          <o:OLEObject Type="Embed" ProgID="Equation.3" ShapeID="_x0000_i1027" DrawAspect="Content" ObjectID="_1705682930" r:id="rId45"/>
        </w:object>
      </w:r>
    </w:p>
    <w:p w:rsidR="00322408" w:rsidRPr="00322408" w:rsidRDefault="00322408" w:rsidP="00322408">
      <w:pPr>
        <w:spacing w:after="0" w:line="240" w:lineRule="auto"/>
        <w:ind w:firstLine="540"/>
        <w:jc w:val="both"/>
        <w:rPr>
          <w:rFonts w:ascii="Times New Roman" w:eastAsia="Times New Roman" w:hAnsi="Times New Roman" w:cs="Times New Roman"/>
          <w:b/>
          <w:sz w:val="28"/>
          <w:szCs w:val="28"/>
          <w:lang w:eastAsia="ru-RU"/>
        </w:rPr>
      </w:pP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b/>
          <w:sz w:val="28"/>
          <w:szCs w:val="28"/>
          <w:lang w:eastAsia="ru-RU"/>
        </w:rPr>
        <w:t>А</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p>
    <w:p w:rsidR="00322408" w:rsidRPr="00322408" w:rsidRDefault="00322408" w:rsidP="00322408">
      <w:pPr>
        <w:spacing w:after="0" w:line="240" w:lineRule="auto"/>
        <w:ind w:firstLine="540"/>
        <w:jc w:val="center"/>
        <w:rPr>
          <w:rFonts w:ascii="Times New Roman" w:eastAsia="Times New Roman" w:hAnsi="Times New Roman" w:cs="Times New Roman"/>
          <w:sz w:val="28"/>
          <w:szCs w:val="28"/>
          <w:lang w:eastAsia="ru-RU"/>
        </w:rPr>
      </w:pPr>
    </w:p>
    <w:p w:rsidR="00322408" w:rsidRPr="00322408" w:rsidRDefault="00322408" w:rsidP="00322408">
      <w:pPr>
        <w:spacing w:after="0" w:line="240" w:lineRule="auto"/>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b/>
          <w:sz w:val="28"/>
          <w:szCs w:val="28"/>
          <w:lang w:eastAsia="ru-RU"/>
        </w:rPr>
        <w:t>В</w:t>
      </w:r>
      <w:r w:rsidRPr="00322408">
        <w:rPr>
          <w:rFonts w:ascii="Times New Roman" w:eastAsia="Times New Roman" w:hAnsi="Times New Roman" w:cs="Times New Roman"/>
          <w:sz w:val="28"/>
          <w:szCs w:val="28"/>
          <w:lang w:eastAsia="ru-RU"/>
        </w:rPr>
        <w:t xml:space="preserve">                            </w:t>
      </w:r>
    </w:p>
    <w:p w:rsidR="00322408" w:rsidRPr="00322408" w:rsidRDefault="00322408" w:rsidP="00322408">
      <w:pPr>
        <w:spacing w:after="0" w:line="240" w:lineRule="auto"/>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b/>
          <w:sz w:val="28"/>
          <w:szCs w:val="28"/>
          <w:lang w:eastAsia="ru-RU"/>
        </w:rPr>
        <w:t>1</w:t>
      </w: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b/>
          <w:sz w:val="28"/>
          <w:szCs w:val="28"/>
          <w:lang w:eastAsia="ru-RU"/>
        </w:rPr>
        <w:t>2</w:t>
      </w: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position w:val="-32"/>
          <w:sz w:val="28"/>
          <w:szCs w:val="28"/>
          <w:lang w:eastAsia="ru-RU"/>
        </w:rPr>
        <w:object w:dxaOrig="1820" w:dyaOrig="780">
          <v:shape id="_x0000_i1028" type="#_x0000_t75" style="width:91.3pt;height:38.55pt" o:ole="">
            <v:imagedata r:id="rId46" o:title=""/>
          </v:shape>
          <o:OLEObject Type="Embed" ProgID="Equation.3" ShapeID="_x0000_i1028" DrawAspect="Content" ObjectID="_1705682931" r:id="rId47"/>
        </w:object>
      </w:r>
    </w:p>
    <w:p w:rsidR="00322408" w:rsidRPr="00322408" w:rsidRDefault="00322408" w:rsidP="00322408">
      <w:pPr>
        <w:spacing w:after="0" w:line="240" w:lineRule="auto"/>
        <w:jc w:val="both"/>
        <w:rPr>
          <w:rFonts w:ascii="Times New Roman" w:eastAsia="Times New Roman" w:hAnsi="Times New Roman" w:cs="Times New Roman"/>
          <w:b/>
          <w:sz w:val="28"/>
          <w:szCs w:val="28"/>
          <w:lang w:eastAsia="ru-RU"/>
        </w:rPr>
      </w:pP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b/>
          <w:sz w:val="28"/>
          <w:szCs w:val="28"/>
          <w:lang w:eastAsia="ru-RU"/>
        </w:rPr>
        <w:t>С</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                               0                                                      100%</w:t>
      </w:r>
    </w:p>
    <w:p w:rsidR="00322408" w:rsidRPr="00322408" w:rsidRDefault="00322408" w:rsidP="00322408">
      <w:pPr>
        <w:spacing w:after="0" w:line="240" w:lineRule="auto"/>
        <w:ind w:left="1440" w:hanging="900"/>
        <w:jc w:val="both"/>
        <w:rPr>
          <w:rFonts w:ascii="Times New Roman" w:eastAsia="Times New Roman" w:hAnsi="Times New Roman" w:cs="Times New Roman"/>
          <w:sz w:val="28"/>
          <w:szCs w:val="28"/>
          <w:lang w:eastAsia="ru-RU"/>
        </w:rPr>
      </w:pPr>
    </w:p>
    <w:p w:rsidR="00322408" w:rsidRPr="00322408" w:rsidRDefault="00322408" w:rsidP="00322408">
      <w:pPr>
        <w:spacing w:after="0" w:line="240" w:lineRule="auto"/>
        <w:ind w:left="1440" w:hanging="90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Рисунок 3.</w:t>
      </w:r>
      <w:r>
        <w:rPr>
          <w:rFonts w:ascii="Times New Roman" w:eastAsia="Times New Roman" w:hAnsi="Times New Roman" w:cs="Times New Roman"/>
          <w:sz w:val="28"/>
          <w:szCs w:val="28"/>
          <w:lang w:eastAsia="ru-RU"/>
        </w:rPr>
        <w:t>13</w:t>
      </w:r>
      <w:r w:rsidRPr="00322408">
        <w:rPr>
          <w:rFonts w:ascii="Times New Roman" w:eastAsia="Times New Roman" w:hAnsi="Times New Roman" w:cs="Times New Roman"/>
          <w:sz w:val="28"/>
          <w:szCs w:val="28"/>
          <w:lang w:eastAsia="ru-RU"/>
        </w:rPr>
        <w:t xml:space="preserve"> -  Графическая  модель  поиска  антикризисных  </w:t>
      </w:r>
    </w:p>
    <w:p w:rsidR="00322408" w:rsidRPr="00322408" w:rsidRDefault="00322408" w:rsidP="00322408">
      <w:pPr>
        <w:spacing w:after="0" w:line="240" w:lineRule="auto"/>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соотношений элементов структуры имущества и его источников </w:t>
      </w:r>
    </w:p>
    <w:p w:rsidR="00322408" w:rsidRPr="00322408" w:rsidRDefault="00322408" w:rsidP="00322408">
      <w:pPr>
        <w:spacing w:after="0" w:line="240" w:lineRule="auto"/>
        <w:jc w:val="both"/>
        <w:rPr>
          <w:rFonts w:ascii="Times New Roman" w:eastAsia="Times New Roman" w:hAnsi="Times New Roman" w:cs="Times New Roman"/>
          <w:sz w:val="28"/>
          <w:szCs w:val="28"/>
          <w:lang w:eastAsia="ru-RU"/>
        </w:rPr>
      </w:pP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Графическая модель построена в координатах, отражающих по два основных структурных элементов имущества (удельный вес внеоборотных активов </w:t>
      </w:r>
      <w:r w:rsidRPr="00322408">
        <w:rPr>
          <w:rFonts w:ascii="Times New Roman" w:eastAsia="Times New Roman" w:hAnsi="Times New Roman" w:cs="Times New Roman"/>
          <w:position w:val="-20"/>
          <w:sz w:val="28"/>
          <w:szCs w:val="28"/>
          <w:lang w:eastAsia="ru-RU"/>
        </w:rPr>
        <w:object w:dxaOrig="540" w:dyaOrig="540">
          <v:shape id="_x0000_i1029" type="#_x0000_t75" style="width:27pt;height:27pt" o:ole="">
            <v:imagedata r:id="rId48" o:title=""/>
          </v:shape>
          <o:OLEObject Type="Embed" ProgID="Equation.3" ShapeID="_x0000_i1029" DrawAspect="Content" ObjectID="_1705682932" r:id="rId49"/>
        </w:object>
      </w:r>
      <w:r w:rsidRPr="00322408">
        <w:rPr>
          <w:rFonts w:ascii="Times New Roman" w:eastAsia="Times New Roman" w:hAnsi="Times New Roman" w:cs="Times New Roman"/>
          <w:sz w:val="28"/>
          <w:szCs w:val="28"/>
          <w:lang w:eastAsia="ru-RU"/>
        </w:rPr>
        <w:t xml:space="preserve"> и удельный вес запасов и затрат </w:t>
      </w:r>
      <w:r w:rsidRPr="00322408">
        <w:rPr>
          <w:rFonts w:ascii="Times New Roman" w:eastAsia="Times New Roman" w:hAnsi="Times New Roman" w:cs="Times New Roman"/>
          <w:position w:val="-20"/>
          <w:sz w:val="28"/>
          <w:szCs w:val="28"/>
          <w:lang w:eastAsia="ru-RU"/>
        </w:rPr>
        <w:object w:dxaOrig="460" w:dyaOrig="540">
          <v:shape id="_x0000_i1030" type="#_x0000_t75" style="width:23.15pt;height:27pt" o:ole="">
            <v:imagedata r:id="rId50" o:title=""/>
          </v:shape>
          <o:OLEObject Type="Embed" ProgID="Equation.3" ShapeID="_x0000_i1030" DrawAspect="Content" ObjectID="_1705682933" r:id="rId51"/>
        </w:object>
      </w:r>
      <w:r w:rsidRPr="00322408">
        <w:rPr>
          <w:rFonts w:ascii="Times New Roman" w:eastAsia="Times New Roman" w:hAnsi="Times New Roman" w:cs="Times New Roman"/>
          <w:sz w:val="28"/>
          <w:szCs w:val="28"/>
          <w:lang w:eastAsia="ru-RU"/>
        </w:rPr>
        <w:t xml:space="preserve">) и структурных элементов его источников (удельный вес собственного каптала </w:t>
      </w:r>
      <w:r w:rsidRPr="00322408">
        <w:rPr>
          <w:rFonts w:ascii="Times New Roman" w:eastAsia="Times New Roman" w:hAnsi="Times New Roman" w:cs="Times New Roman"/>
          <w:position w:val="-20"/>
          <w:sz w:val="28"/>
          <w:szCs w:val="28"/>
          <w:lang w:eastAsia="ru-RU"/>
        </w:rPr>
        <w:object w:dxaOrig="380" w:dyaOrig="540">
          <v:shape id="_x0000_i1031" type="#_x0000_t75" style="width:19.3pt;height:27pt" o:ole="">
            <v:imagedata r:id="rId52" o:title=""/>
          </v:shape>
          <o:OLEObject Type="Embed" ProgID="Equation.3" ShapeID="_x0000_i1031" DrawAspect="Content" ObjectID="_1705682934" r:id="rId53"/>
        </w:object>
      </w:r>
      <w:r w:rsidRPr="00322408">
        <w:rPr>
          <w:rFonts w:ascii="Times New Roman" w:eastAsia="Times New Roman" w:hAnsi="Times New Roman" w:cs="Times New Roman"/>
          <w:sz w:val="28"/>
          <w:szCs w:val="28"/>
          <w:lang w:eastAsia="ru-RU"/>
        </w:rPr>
        <w:t xml:space="preserve"> и удельный вес долгосрочных обязательств  </w:t>
      </w:r>
      <w:r w:rsidRPr="00322408">
        <w:rPr>
          <w:rFonts w:ascii="Times New Roman" w:eastAsia="Times New Roman" w:hAnsi="Times New Roman" w:cs="Times New Roman"/>
          <w:position w:val="-20"/>
          <w:sz w:val="28"/>
          <w:szCs w:val="28"/>
          <w:lang w:eastAsia="ru-RU"/>
        </w:rPr>
        <w:object w:dxaOrig="400" w:dyaOrig="540">
          <v:shape id="_x0000_i1032" type="#_x0000_t75" style="width:20.55pt;height:27pt" o:ole="">
            <v:imagedata r:id="rId54" o:title=""/>
          </v:shape>
          <o:OLEObject Type="Embed" ProgID="Equation.3" ShapeID="_x0000_i1032" DrawAspect="Content" ObjectID="_1705682935" r:id="rId55"/>
        </w:object>
      </w:r>
      <w:r w:rsidRPr="00322408">
        <w:rPr>
          <w:rFonts w:ascii="Times New Roman" w:eastAsia="Times New Roman" w:hAnsi="Times New Roman" w:cs="Times New Roman"/>
          <w:sz w:val="28"/>
          <w:szCs w:val="28"/>
          <w:lang w:eastAsia="ru-RU"/>
        </w:rPr>
        <w:t xml:space="preserve">).  </w:t>
      </w:r>
    </w:p>
    <w:p w:rsidR="00322408" w:rsidRPr="00322408" w:rsidRDefault="00322408" w:rsidP="00322408">
      <w:pPr>
        <w:spacing w:after="0" w:line="240" w:lineRule="auto"/>
        <w:ind w:firstLine="539"/>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Линия  1  построена  по  уравнению  </w:t>
      </w:r>
      <w:r w:rsidRPr="00322408">
        <w:rPr>
          <w:rFonts w:ascii="Times New Roman" w:eastAsia="Times New Roman" w:hAnsi="Times New Roman" w:cs="Times New Roman"/>
          <w:position w:val="-20"/>
          <w:sz w:val="28"/>
          <w:szCs w:val="28"/>
          <w:lang w:eastAsia="ru-RU"/>
        </w:rPr>
        <w:object w:dxaOrig="1620" w:dyaOrig="540">
          <v:shape id="_x0000_i1033" type="#_x0000_t75" style="width:81pt;height:27pt" o:ole="">
            <v:imagedata r:id="rId56" o:title=""/>
          </v:shape>
          <o:OLEObject Type="Embed" ProgID="Equation.3" ShapeID="_x0000_i1033" DrawAspect="Content" ObjectID="_1705682936" r:id="rId57"/>
        </w:object>
      </w:r>
      <w:r w:rsidRPr="00322408">
        <w:rPr>
          <w:rFonts w:ascii="Times New Roman" w:eastAsia="Times New Roman" w:hAnsi="Times New Roman" w:cs="Times New Roman"/>
          <w:sz w:val="28"/>
          <w:szCs w:val="28"/>
          <w:lang w:eastAsia="ru-RU"/>
        </w:rPr>
        <w:t xml:space="preserve">, отражающему  условие  абсолютной  финансовой  устойчивости  </w:t>
      </w:r>
      <w:r w:rsidRPr="00322408">
        <w:rPr>
          <w:rFonts w:ascii="Times New Roman" w:eastAsia="Times New Roman" w:hAnsi="Times New Roman" w:cs="Times New Roman"/>
          <w:sz w:val="20"/>
          <w:szCs w:val="20"/>
          <w:lang w:eastAsia="ru-RU"/>
        </w:rPr>
        <w:t>Дсос</w:t>
      </w:r>
      <w:r w:rsidRPr="00322408">
        <w:rPr>
          <w:rFonts w:ascii="Times New Roman" w:eastAsia="Times New Roman" w:hAnsi="Times New Roman" w:cs="Times New Roman"/>
          <w:sz w:val="28"/>
          <w:szCs w:val="28"/>
          <w:lang w:eastAsia="ru-RU"/>
        </w:rPr>
        <w:t xml:space="preserve"> = </w:t>
      </w:r>
      <w:r w:rsidRPr="00322408">
        <w:rPr>
          <w:rFonts w:ascii="Times New Roman" w:eastAsia="Times New Roman" w:hAnsi="Times New Roman" w:cs="Times New Roman"/>
          <w:position w:val="-22"/>
          <w:sz w:val="28"/>
          <w:szCs w:val="28"/>
          <w:lang w:eastAsia="ru-RU"/>
        </w:rPr>
        <w:object w:dxaOrig="1260" w:dyaOrig="560">
          <v:shape id="_x0000_i1034" type="#_x0000_t75" style="width:63pt;height:28.3pt" o:ole="">
            <v:imagedata r:id="rId58" o:title=""/>
          </v:shape>
          <o:OLEObject Type="Embed" ProgID="Equation.3" ShapeID="_x0000_i1034" DrawAspect="Content" ObjectID="_1705682937" r:id="rId59"/>
        </w:object>
      </w:r>
      <w:r w:rsidRPr="00322408">
        <w:rPr>
          <w:rFonts w:ascii="Times New Roman" w:eastAsia="Times New Roman" w:hAnsi="Times New Roman" w:cs="Times New Roman"/>
          <w:sz w:val="28"/>
          <w:szCs w:val="28"/>
          <w:lang w:eastAsia="ru-RU"/>
        </w:rPr>
        <w:t>.</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Линия 1 делит поле графической модели на две области: область А – финансовой неустойчивости  и  область  (В + С) – финансовой  устойчивости.</w:t>
      </w:r>
    </w:p>
    <w:p w:rsidR="00322408" w:rsidRPr="00322408" w:rsidRDefault="00322408" w:rsidP="00322408">
      <w:pPr>
        <w:spacing w:after="0" w:line="240" w:lineRule="auto"/>
        <w:ind w:firstLine="539"/>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lastRenderedPageBreak/>
        <w:t xml:space="preserve">Линия  2  построена  по  уравнению  </w:t>
      </w:r>
      <w:r w:rsidRPr="00322408">
        <w:rPr>
          <w:rFonts w:ascii="Times New Roman" w:eastAsia="Times New Roman" w:hAnsi="Times New Roman" w:cs="Times New Roman"/>
          <w:position w:val="-28"/>
          <w:sz w:val="28"/>
          <w:szCs w:val="28"/>
          <w:lang w:eastAsia="ru-RU"/>
        </w:rPr>
        <w:object w:dxaOrig="2260" w:dyaOrig="660">
          <v:shape id="_x0000_i1035" type="#_x0000_t75" style="width:113.15pt;height:33.45pt" o:ole="">
            <v:imagedata r:id="rId60" o:title=""/>
          </v:shape>
          <o:OLEObject Type="Embed" ProgID="Equation.3" ShapeID="_x0000_i1035" DrawAspect="Content" ObjectID="_1705682938" r:id="rId61"/>
        </w:object>
      </w:r>
      <w:r w:rsidRPr="00322408">
        <w:rPr>
          <w:rFonts w:ascii="Times New Roman" w:eastAsia="Times New Roman" w:hAnsi="Times New Roman" w:cs="Times New Roman"/>
          <w:sz w:val="28"/>
          <w:szCs w:val="28"/>
          <w:lang w:eastAsia="ru-RU"/>
        </w:rPr>
        <w:t>,  отражающему  условие  достаточности  текущей  ликвидности  К</w:t>
      </w:r>
      <w:r w:rsidRPr="00322408">
        <w:rPr>
          <w:rFonts w:ascii="Times New Roman" w:eastAsia="Times New Roman" w:hAnsi="Times New Roman" w:cs="Times New Roman"/>
          <w:sz w:val="28"/>
          <w:szCs w:val="28"/>
          <w:vertAlign w:val="subscript"/>
          <w:lang w:eastAsia="ru-RU"/>
        </w:rPr>
        <w:t>тл</w:t>
      </w:r>
      <w:r w:rsidRPr="00322408">
        <w:rPr>
          <w:rFonts w:ascii="Times New Roman" w:eastAsia="Times New Roman" w:hAnsi="Times New Roman" w:cs="Times New Roman"/>
          <w:sz w:val="28"/>
          <w:szCs w:val="28"/>
          <w:lang w:eastAsia="ru-RU"/>
        </w:rPr>
        <w:t xml:space="preserve"> = </w:t>
      </w:r>
      <w:r w:rsidRPr="00322408">
        <w:rPr>
          <w:rFonts w:ascii="Times New Roman" w:eastAsia="Times New Roman" w:hAnsi="Times New Roman" w:cs="Times New Roman"/>
          <w:position w:val="-26"/>
          <w:sz w:val="28"/>
          <w:szCs w:val="28"/>
          <w:lang w:eastAsia="ru-RU"/>
        </w:rPr>
        <w:object w:dxaOrig="2140" w:dyaOrig="600">
          <v:shape id="_x0000_i1036" type="#_x0000_t75" style="width:106.7pt;height:29.55pt" o:ole="">
            <v:imagedata r:id="rId62" o:title=""/>
          </v:shape>
          <o:OLEObject Type="Embed" ProgID="Equation.3" ShapeID="_x0000_i1036" DrawAspect="Content" ObjectID="_1705682939" r:id="rId63"/>
        </w:object>
      </w:r>
      <w:r w:rsidRPr="00322408">
        <w:rPr>
          <w:rFonts w:ascii="Times New Roman" w:eastAsia="Times New Roman" w:hAnsi="Times New Roman" w:cs="Times New Roman"/>
          <w:sz w:val="28"/>
          <w:szCs w:val="28"/>
          <w:lang w:eastAsia="ru-RU"/>
        </w:rPr>
        <w:t>.  Пользуясь  этим  уравнением  линию  2  можно  построить  по  любому  значению  Ктл = 1 ÷ 2,  которое  больше  соответствует  отраслевой  принадлежности  предприятия.</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Линия  2  делит  поле  графической  модели  также  на  две  области:  область  (А + В) – недостаточной  текущей  ликвидности  (К</w:t>
      </w:r>
      <w:r w:rsidRPr="00322408">
        <w:rPr>
          <w:rFonts w:ascii="Times New Roman" w:eastAsia="Times New Roman" w:hAnsi="Times New Roman" w:cs="Times New Roman"/>
          <w:sz w:val="28"/>
          <w:szCs w:val="28"/>
          <w:vertAlign w:val="subscript"/>
          <w:lang w:eastAsia="ru-RU"/>
        </w:rPr>
        <w:t>тл</w:t>
      </w:r>
      <w:r w:rsidRPr="00322408">
        <w:rPr>
          <w:rFonts w:ascii="Times New Roman" w:eastAsia="Times New Roman" w:hAnsi="Times New Roman" w:cs="Times New Roman"/>
          <w:sz w:val="28"/>
          <w:szCs w:val="28"/>
          <w:lang w:eastAsia="ru-RU"/>
        </w:rPr>
        <w:t xml:space="preserve"> &lt; 2)  и  область  С – достаточной  текущей  ликвидности  (К</w:t>
      </w:r>
      <w:r w:rsidRPr="00322408">
        <w:rPr>
          <w:rFonts w:ascii="Times New Roman" w:eastAsia="Times New Roman" w:hAnsi="Times New Roman" w:cs="Times New Roman"/>
          <w:sz w:val="28"/>
          <w:szCs w:val="28"/>
          <w:vertAlign w:val="subscript"/>
          <w:lang w:eastAsia="ru-RU"/>
        </w:rPr>
        <w:t>тл</w:t>
      </w:r>
      <w:r w:rsidRPr="00322408">
        <w:rPr>
          <w:rFonts w:ascii="Times New Roman" w:eastAsia="Times New Roman" w:hAnsi="Times New Roman" w:cs="Times New Roman"/>
          <w:sz w:val="28"/>
          <w:szCs w:val="28"/>
          <w:lang w:eastAsia="ru-RU"/>
        </w:rPr>
        <w:t xml:space="preserve"> &gt; 2).  </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Текущее значение финансовой устойчивости предприятия выражается на  графике точкой пересечения значений  </w:t>
      </w:r>
      <w:r w:rsidRPr="00322408">
        <w:rPr>
          <w:rFonts w:ascii="Times New Roman" w:eastAsia="Times New Roman" w:hAnsi="Times New Roman" w:cs="Times New Roman"/>
          <w:position w:val="-26"/>
          <w:sz w:val="28"/>
          <w:szCs w:val="28"/>
          <w:lang w:eastAsia="ru-RU"/>
        </w:rPr>
        <w:object w:dxaOrig="1300" w:dyaOrig="620">
          <v:shape id="_x0000_i1037" type="#_x0000_t75" style="width:65.55pt;height:30.85pt" o:ole="">
            <v:imagedata r:id="rId64" o:title=""/>
          </v:shape>
          <o:OLEObject Type="Embed" ProgID="Equation.3" ShapeID="_x0000_i1037" DrawAspect="Content" ObjectID="_1705682940" r:id="rId65"/>
        </w:object>
      </w:r>
      <w:r w:rsidRPr="00322408">
        <w:rPr>
          <w:rFonts w:ascii="Times New Roman" w:eastAsia="Times New Roman" w:hAnsi="Times New Roman" w:cs="Times New Roman"/>
          <w:sz w:val="28"/>
          <w:szCs w:val="28"/>
          <w:lang w:eastAsia="ru-RU"/>
        </w:rPr>
        <w:t xml:space="preserve"> и </w:t>
      </w:r>
      <w:r w:rsidRPr="00322408">
        <w:rPr>
          <w:rFonts w:ascii="Times New Roman" w:eastAsia="Times New Roman" w:hAnsi="Times New Roman" w:cs="Times New Roman"/>
          <w:position w:val="-32"/>
          <w:sz w:val="28"/>
          <w:szCs w:val="28"/>
          <w:lang w:eastAsia="ru-RU"/>
        </w:rPr>
        <w:object w:dxaOrig="780" w:dyaOrig="780">
          <v:shape id="_x0000_i1038" type="#_x0000_t75" style="width:38.55pt;height:38.55pt" o:ole="">
            <v:imagedata r:id="rId66" o:title=""/>
          </v:shape>
          <o:OLEObject Type="Embed" ProgID="Equation.3" ShapeID="_x0000_i1038" DrawAspect="Content" ObjectID="_1705682941" r:id="rId67"/>
        </w:object>
      </w:r>
      <w:r w:rsidRPr="00322408">
        <w:rPr>
          <w:rFonts w:ascii="Times New Roman" w:eastAsia="Times New Roman" w:hAnsi="Times New Roman" w:cs="Times New Roman"/>
          <w:sz w:val="28"/>
          <w:szCs w:val="28"/>
          <w:lang w:eastAsia="ru-RU"/>
        </w:rPr>
        <w:t>,  взятых  из  бухгалтерского  отчета  предприятия  на  текущий  момент.</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Текущее  значение  ликвидность предприятия  выражается  на  графике  точкой пересечения значений </w:t>
      </w:r>
      <w:r w:rsidRPr="00322408">
        <w:rPr>
          <w:rFonts w:ascii="Times New Roman" w:eastAsia="Times New Roman" w:hAnsi="Times New Roman" w:cs="Times New Roman"/>
          <w:position w:val="-26"/>
          <w:sz w:val="28"/>
          <w:szCs w:val="28"/>
          <w:lang w:eastAsia="ru-RU"/>
        </w:rPr>
        <w:object w:dxaOrig="720" w:dyaOrig="620">
          <v:shape id="_x0000_i1039" type="#_x0000_t75" style="width:36pt;height:30.85pt" o:ole="">
            <v:imagedata r:id="rId68" o:title=""/>
          </v:shape>
          <o:OLEObject Type="Embed" ProgID="Equation.3" ShapeID="_x0000_i1039" DrawAspect="Content" ObjectID="_1705682942" r:id="rId69"/>
        </w:object>
      </w:r>
      <w:r w:rsidRPr="00322408">
        <w:rPr>
          <w:rFonts w:ascii="Times New Roman" w:eastAsia="Times New Roman" w:hAnsi="Times New Roman" w:cs="Times New Roman"/>
          <w:sz w:val="28"/>
          <w:szCs w:val="28"/>
          <w:lang w:eastAsia="ru-RU"/>
        </w:rPr>
        <w:t xml:space="preserve">и </w:t>
      </w:r>
      <w:r w:rsidRPr="00322408">
        <w:rPr>
          <w:rFonts w:ascii="Times New Roman" w:eastAsia="Times New Roman" w:hAnsi="Times New Roman" w:cs="Times New Roman"/>
          <w:position w:val="-26"/>
          <w:sz w:val="28"/>
          <w:szCs w:val="28"/>
          <w:lang w:eastAsia="ru-RU"/>
        </w:rPr>
        <w:object w:dxaOrig="1080" w:dyaOrig="620">
          <v:shape id="_x0000_i1040" type="#_x0000_t75" style="width:54pt;height:30.85pt" o:ole="">
            <v:imagedata r:id="rId70" o:title=""/>
          </v:shape>
          <o:OLEObject Type="Embed" ProgID="Equation.3" ShapeID="_x0000_i1040" DrawAspect="Content" ObjectID="_1705682943" r:id="rId71"/>
        </w:object>
      </w:r>
      <w:r w:rsidRPr="00322408">
        <w:rPr>
          <w:rFonts w:ascii="Times New Roman" w:eastAsia="Times New Roman" w:hAnsi="Times New Roman" w:cs="Times New Roman"/>
          <w:sz w:val="28"/>
          <w:szCs w:val="28"/>
          <w:lang w:eastAsia="ru-RU"/>
        </w:rPr>
        <w:t xml:space="preserve">,  также  взятых  из  бухгалтерского  отчета  предприятия  на  текущий  момент. </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Расположение точек финансовой устойчивости и текущей ликвидности относительно пороговых линий 1 и 2 характеризует  текущее  состояние  и направления изменений существующих структурных соотношений </w:t>
      </w:r>
      <w:r w:rsidRPr="00322408">
        <w:rPr>
          <w:rFonts w:ascii="Times New Roman" w:eastAsia="Times New Roman" w:hAnsi="Times New Roman" w:cs="Times New Roman"/>
          <w:position w:val="-20"/>
          <w:sz w:val="28"/>
          <w:szCs w:val="28"/>
          <w:lang w:eastAsia="ru-RU"/>
        </w:rPr>
        <w:object w:dxaOrig="540" w:dyaOrig="540">
          <v:shape id="_x0000_i1041" type="#_x0000_t75" style="width:27pt;height:27pt" o:ole="">
            <v:imagedata r:id="rId72" o:title=""/>
          </v:shape>
          <o:OLEObject Type="Embed" ProgID="Equation.3" ShapeID="_x0000_i1041" DrawAspect="Content" ObjectID="_1705682944" r:id="rId73"/>
        </w:object>
      </w: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position w:val="-20"/>
          <w:sz w:val="28"/>
          <w:szCs w:val="28"/>
          <w:lang w:eastAsia="ru-RU"/>
        </w:rPr>
        <w:object w:dxaOrig="460" w:dyaOrig="540">
          <v:shape id="_x0000_i1042" type="#_x0000_t75" style="width:23.15pt;height:27pt" o:ole="">
            <v:imagedata r:id="rId74" o:title=""/>
          </v:shape>
          <o:OLEObject Type="Embed" ProgID="Equation.3" ShapeID="_x0000_i1042" DrawAspect="Content" ObjectID="_1705682945" r:id="rId75"/>
        </w:object>
      </w: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position w:val="-20"/>
          <w:sz w:val="28"/>
          <w:szCs w:val="28"/>
          <w:lang w:eastAsia="ru-RU"/>
        </w:rPr>
        <w:object w:dxaOrig="460" w:dyaOrig="540">
          <v:shape id="_x0000_i1043" type="#_x0000_t75" style="width:23.15pt;height:27pt" o:ole="">
            <v:imagedata r:id="rId76" o:title=""/>
          </v:shape>
          <o:OLEObject Type="Embed" ProgID="Equation.3" ShapeID="_x0000_i1043" DrawAspect="Content" ObjectID="_1705682946" r:id="rId77"/>
        </w:object>
      </w: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position w:val="-20"/>
          <w:sz w:val="28"/>
          <w:szCs w:val="28"/>
          <w:lang w:eastAsia="ru-RU"/>
        </w:rPr>
        <w:object w:dxaOrig="400" w:dyaOrig="540">
          <v:shape id="_x0000_i1044" type="#_x0000_t75" style="width:20.55pt;height:27pt" o:ole="">
            <v:imagedata r:id="rId78" o:title=""/>
          </v:shape>
          <o:OLEObject Type="Embed" ProgID="Equation.3" ShapeID="_x0000_i1044" DrawAspect="Content" ObjectID="_1705682947" r:id="rId79"/>
        </w:object>
      </w:r>
      <w:r w:rsidRPr="00322408">
        <w:rPr>
          <w:rFonts w:ascii="Times New Roman" w:eastAsia="Times New Roman" w:hAnsi="Times New Roman" w:cs="Times New Roman"/>
          <w:sz w:val="28"/>
          <w:szCs w:val="28"/>
          <w:lang w:eastAsia="ru-RU"/>
        </w:rPr>
        <w:t xml:space="preserve"> в сторону достижения желаемых антикризисных значений, соответствующих областям финансовой устойчивости и достаточной ликвидности</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Все  возможные  сочетания  различных  текущих  значений  финансовой  устойчивости  и  ликвидности  образуют  четыре  типовые  ситуации.</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Ситуация  1: - Область (В + С) финансовой  устойчивости  (Дсос &gt; 1)  и  область С  достаточной  ликвидности  (Ктл &gt; 2);</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Ситуация  2: - Область  (В + С) финансовой  устойчивости  (Дсос &gt; 1) и область  (А + В)  недостаточной  ликвидности  (Ктл &lt; 2);</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Ситуация  3 - Область  А финансовой неустойчивости (Дсос &lt; 1)  и  область  С  достаточной  ликвидности  (Ктл &gt; 2);</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Ситуация  4 – Область А финансовой неустойчивости (Дсос &lt; 1)  и  область  (А + В)  недостаточной  ликвидности  (Ктл &lt; 2).</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По модели (рисунок 3.</w:t>
      </w:r>
      <w:r w:rsidR="00DE7C40">
        <w:rPr>
          <w:rFonts w:ascii="Times New Roman" w:eastAsia="Times New Roman" w:hAnsi="Times New Roman" w:cs="Times New Roman"/>
          <w:sz w:val="28"/>
          <w:szCs w:val="28"/>
          <w:lang w:eastAsia="ru-RU"/>
        </w:rPr>
        <w:t>13</w:t>
      </w:r>
      <w:r w:rsidRPr="00322408">
        <w:rPr>
          <w:rFonts w:ascii="Times New Roman" w:eastAsia="Times New Roman" w:hAnsi="Times New Roman" w:cs="Times New Roman"/>
          <w:sz w:val="28"/>
          <w:szCs w:val="28"/>
          <w:lang w:eastAsia="ru-RU"/>
        </w:rPr>
        <w:t xml:space="preserve">) наглядно видно, что для улучшения обоих показателей необходимо снижать удельные веса внеоборотных активов </w:t>
      </w:r>
      <w:r w:rsidRPr="00322408">
        <w:rPr>
          <w:rFonts w:ascii="Times New Roman" w:eastAsia="Times New Roman" w:hAnsi="Times New Roman" w:cs="Times New Roman"/>
          <w:position w:val="-20"/>
          <w:sz w:val="28"/>
          <w:szCs w:val="28"/>
          <w:lang w:eastAsia="ru-RU"/>
        </w:rPr>
        <w:object w:dxaOrig="540" w:dyaOrig="540">
          <v:shape id="_x0000_i1045" type="#_x0000_t75" style="width:27pt;height:27pt" o:ole="">
            <v:imagedata r:id="rId80" o:title=""/>
          </v:shape>
          <o:OLEObject Type="Embed" ProgID="Equation.3" ShapeID="_x0000_i1045" DrawAspect="Content" ObjectID="_1705682948" r:id="rId81"/>
        </w:object>
      </w:r>
      <w:r w:rsidRPr="00322408">
        <w:rPr>
          <w:rFonts w:ascii="Times New Roman" w:eastAsia="Times New Roman" w:hAnsi="Times New Roman" w:cs="Times New Roman"/>
          <w:sz w:val="28"/>
          <w:szCs w:val="28"/>
          <w:lang w:eastAsia="ru-RU"/>
        </w:rPr>
        <w:t xml:space="preserve"> и запасов и затрат </w:t>
      </w:r>
      <w:r w:rsidRPr="00322408">
        <w:rPr>
          <w:rFonts w:ascii="Times New Roman" w:eastAsia="Times New Roman" w:hAnsi="Times New Roman" w:cs="Times New Roman"/>
          <w:position w:val="-20"/>
          <w:sz w:val="28"/>
          <w:szCs w:val="28"/>
          <w:lang w:eastAsia="ru-RU"/>
        </w:rPr>
        <w:object w:dxaOrig="460" w:dyaOrig="540">
          <v:shape id="_x0000_i1046" type="#_x0000_t75" style="width:23.15pt;height:27pt" o:ole="">
            <v:imagedata r:id="rId82" o:title=""/>
          </v:shape>
          <o:OLEObject Type="Embed" ProgID="Equation.3" ShapeID="_x0000_i1046" DrawAspect="Content" ObjectID="_1705682949" r:id="rId83"/>
        </w:object>
      </w:r>
      <w:r w:rsidRPr="00322408">
        <w:rPr>
          <w:rFonts w:ascii="Times New Roman" w:eastAsia="Times New Roman" w:hAnsi="Times New Roman" w:cs="Times New Roman"/>
          <w:sz w:val="28"/>
          <w:szCs w:val="28"/>
          <w:lang w:eastAsia="ru-RU"/>
        </w:rPr>
        <w:t xml:space="preserve"> к итогу баланса, что приведет к повышению удельного веса оборотных активов </w:t>
      </w:r>
      <w:r w:rsidRPr="00322408">
        <w:rPr>
          <w:rFonts w:ascii="Times New Roman" w:eastAsia="Times New Roman" w:hAnsi="Times New Roman" w:cs="Times New Roman"/>
          <w:position w:val="-20"/>
          <w:sz w:val="28"/>
          <w:szCs w:val="28"/>
          <w:lang w:eastAsia="ru-RU"/>
        </w:rPr>
        <w:object w:dxaOrig="400" w:dyaOrig="540">
          <v:shape id="_x0000_i1047" type="#_x0000_t75" style="width:20.55pt;height:27pt" o:ole="">
            <v:imagedata r:id="rId84" o:title=""/>
          </v:shape>
          <o:OLEObject Type="Embed" ProgID="Equation.3" ShapeID="_x0000_i1047" DrawAspect="Content" ObjectID="_1705682950" r:id="rId85"/>
        </w:object>
      </w:r>
      <w:r w:rsidRPr="00322408">
        <w:rPr>
          <w:rFonts w:ascii="Times New Roman" w:eastAsia="Times New Roman" w:hAnsi="Times New Roman" w:cs="Times New Roman"/>
          <w:sz w:val="28"/>
          <w:szCs w:val="28"/>
          <w:lang w:eastAsia="ru-RU"/>
        </w:rPr>
        <w:t xml:space="preserve">, и увеличивать удельные веса собственного капитала </w:t>
      </w:r>
      <w:r w:rsidRPr="00322408">
        <w:rPr>
          <w:rFonts w:ascii="Times New Roman" w:eastAsia="Times New Roman" w:hAnsi="Times New Roman" w:cs="Times New Roman"/>
          <w:position w:val="-20"/>
          <w:sz w:val="28"/>
          <w:szCs w:val="28"/>
          <w:lang w:eastAsia="ru-RU"/>
        </w:rPr>
        <w:object w:dxaOrig="380" w:dyaOrig="540">
          <v:shape id="_x0000_i1048" type="#_x0000_t75" style="width:19.3pt;height:27pt" o:ole="">
            <v:imagedata r:id="rId86" o:title=""/>
          </v:shape>
          <o:OLEObject Type="Embed" ProgID="Equation.3" ShapeID="_x0000_i1048" DrawAspect="Content" ObjectID="_1705682951" r:id="rId87"/>
        </w:object>
      </w:r>
      <w:r w:rsidRPr="00322408">
        <w:rPr>
          <w:rFonts w:ascii="Times New Roman" w:eastAsia="Times New Roman" w:hAnsi="Times New Roman" w:cs="Times New Roman"/>
          <w:sz w:val="28"/>
          <w:szCs w:val="28"/>
          <w:lang w:eastAsia="ru-RU"/>
        </w:rPr>
        <w:t xml:space="preserve"> и долгосрочных обязательств </w:t>
      </w:r>
      <w:r w:rsidRPr="00322408">
        <w:rPr>
          <w:rFonts w:ascii="Times New Roman" w:eastAsia="Times New Roman" w:hAnsi="Times New Roman" w:cs="Times New Roman"/>
          <w:position w:val="-20"/>
          <w:sz w:val="28"/>
          <w:szCs w:val="28"/>
          <w:lang w:eastAsia="ru-RU"/>
        </w:rPr>
        <w:object w:dxaOrig="400" w:dyaOrig="540">
          <v:shape id="_x0000_i1049" type="#_x0000_t75" style="width:20.55pt;height:27pt" o:ole="">
            <v:imagedata r:id="rId88" o:title=""/>
          </v:shape>
          <o:OLEObject Type="Embed" ProgID="Equation.3" ShapeID="_x0000_i1049" DrawAspect="Content" ObjectID="_1705682952" r:id="rId89"/>
        </w:object>
      </w:r>
      <w:r w:rsidRPr="00322408">
        <w:rPr>
          <w:rFonts w:ascii="Times New Roman" w:eastAsia="Times New Roman" w:hAnsi="Times New Roman" w:cs="Times New Roman"/>
          <w:sz w:val="28"/>
          <w:szCs w:val="28"/>
          <w:lang w:eastAsia="ru-RU"/>
        </w:rPr>
        <w:t xml:space="preserve"> к итогу баланса, что приведет к уменьшению удельного веса краткосрочных обязательств </w:t>
      </w:r>
      <w:r w:rsidRPr="00322408">
        <w:rPr>
          <w:rFonts w:ascii="Times New Roman" w:eastAsia="Times New Roman" w:hAnsi="Times New Roman" w:cs="Times New Roman"/>
          <w:position w:val="-20"/>
          <w:sz w:val="28"/>
          <w:szCs w:val="28"/>
          <w:lang w:eastAsia="ru-RU"/>
        </w:rPr>
        <w:object w:dxaOrig="400" w:dyaOrig="540">
          <v:shape id="_x0000_i1050" type="#_x0000_t75" style="width:20.55pt;height:27pt" o:ole="">
            <v:imagedata r:id="rId90" o:title=""/>
          </v:shape>
          <o:OLEObject Type="Embed" ProgID="Equation.3" ShapeID="_x0000_i1050" DrawAspect="Content" ObjectID="_1705682953" r:id="rId91"/>
        </w:object>
      </w:r>
      <w:r w:rsidRPr="00322408">
        <w:rPr>
          <w:rFonts w:ascii="Times New Roman" w:eastAsia="Times New Roman" w:hAnsi="Times New Roman" w:cs="Times New Roman"/>
          <w:sz w:val="28"/>
          <w:szCs w:val="28"/>
          <w:lang w:eastAsia="ru-RU"/>
        </w:rPr>
        <w:t xml:space="preserve"> к итогу баланса.</w:t>
      </w:r>
    </w:p>
    <w:p w:rsidR="00322408" w:rsidRPr="00322408" w:rsidRDefault="00322408" w:rsidP="00322408">
      <w:pPr>
        <w:tabs>
          <w:tab w:val="left" w:pos="540"/>
        </w:tabs>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lastRenderedPageBreak/>
        <w:t xml:space="preserve">Однако  ввиду  того,  что,  между  всеми  рассматриваемыми  финансовыми  коэффициентами  существует  корреляция,  то  эта  корреляция  имеет  место  между  показателем  финансовой  устойчивости </w:t>
      </w:r>
      <w:r w:rsidRPr="00322408">
        <w:rPr>
          <w:rFonts w:ascii="Times New Roman" w:eastAsia="Times New Roman" w:hAnsi="Times New Roman" w:cs="Times New Roman"/>
          <w:position w:val="-26"/>
          <w:sz w:val="28"/>
          <w:szCs w:val="28"/>
          <w:lang w:eastAsia="ru-RU"/>
        </w:rPr>
        <w:object w:dxaOrig="1820" w:dyaOrig="620">
          <v:shape id="_x0000_i1051" type="#_x0000_t75" style="width:91.3pt;height:30.85pt" o:ole="">
            <v:imagedata r:id="rId92" o:title=""/>
          </v:shape>
          <o:OLEObject Type="Embed" ProgID="Equation.3" ShapeID="_x0000_i1051" DrawAspect="Content" ObjectID="_1705682954" r:id="rId93"/>
        </w:object>
      </w:r>
      <w:r w:rsidRPr="00322408">
        <w:rPr>
          <w:rFonts w:ascii="Times New Roman" w:eastAsia="Times New Roman" w:hAnsi="Times New Roman" w:cs="Times New Roman"/>
          <w:sz w:val="28"/>
          <w:szCs w:val="28"/>
          <w:lang w:eastAsia="ru-RU"/>
        </w:rPr>
        <w:t xml:space="preserve">,  т.е.  зависимостью  типа  </w:t>
      </w:r>
      <w:r w:rsidRPr="00322408">
        <w:rPr>
          <w:rFonts w:ascii="Times New Roman" w:eastAsia="Times New Roman" w:hAnsi="Times New Roman" w:cs="Times New Roman"/>
          <w:position w:val="-26"/>
          <w:sz w:val="28"/>
          <w:szCs w:val="28"/>
          <w:lang w:eastAsia="ru-RU"/>
        </w:rPr>
        <w:object w:dxaOrig="2100" w:dyaOrig="620">
          <v:shape id="_x0000_i1052" type="#_x0000_t75" style="width:105.45pt;height:30.85pt" o:ole="">
            <v:imagedata r:id="rId94" o:title=""/>
          </v:shape>
          <o:OLEObject Type="Embed" ProgID="Equation.3" ShapeID="_x0000_i1052" DrawAspect="Content" ObjectID="_1705682955" r:id="rId95"/>
        </w:object>
      </w:r>
      <w:r w:rsidRPr="00322408">
        <w:rPr>
          <w:rFonts w:ascii="Times New Roman" w:eastAsia="Times New Roman" w:hAnsi="Times New Roman" w:cs="Times New Roman"/>
          <w:sz w:val="28"/>
          <w:szCs w:val="28"/>
          <w:lang w:eastAsia="ru-RU"/>
        </w:rPr>
        <w:t xml:space="preserve">,  и  коэффициентом  текущей  ликвидности  </w:t>
      </w:r>
      <w:r w:rsidRPr="00322408">
        <w:rPr>
          <w:rFonts w:ascii="Times New Roman" w:eastAsia="Times New Roman" w:hAnsi="Times New Roman" w:cs="Times New Roman"/>
          <w:position w:val="-22"/>
          <w:sz w:val="28"/>
          <w:szCs w:val="28"/>
          <w:lang w:eastAsia="ru-RU"/>
        </w:rPr>
        <w:object w:dxaOrig="940" w:dyaOrig="560">
          <v:shape id="_x0000_i1053" type="#_x0000_t75" style="width:47.55pt;height:28.3pt" o:ole="">
            <v:imagedata r:id="rId96" o:title=""/>
          </v:shape>
          <o:OLEObject Type="Embed" ProgID="Equation.3" ShapeID="_x0000_i1053" DrawAspect="Content" ObjectID="_1705682956" r:id="rId97"/>
        </w:object>
      </w:r>
      <w:r w:rsidRPr="00322408">
        <w:rPr>
          <w:rFonts w:ascii="Times New Roman" w:eastAsia="Times New Roman" w:hAnsi="Times New Roman" w:cs="Times New Roman"/>
          <w:sz w:val="28"/>
          <w:szCs w:val="28"/>
          <w:lang w:eastAsia="ru-RU"/>
        </w:rPr>
        <w:t xml:space="preserve">,  т.е.  зависимостью  типа   </w:t>
      </w:r>
      <w:r w:rsidRPr="00322408">
        <w:rPr>
          <w:rFonts w:ascii="Times New Roman" w:eastAsia="Times New Roman" w:hAnsi="Times New Roman" w:cs="Times New Roman"/>
          <w:position w:val="-26"/>
          <w:sz w:val="28"/>
          <w:szCs w:val="28"/>
          <w:lang w:eastAsia="ru-RU"/>
        </w:rPr>
        <w:object w:dxaOrig="2040" w:dyaOrig="620">
          <v:shape id="_x0000_i1054" type="#_x0000_t75" style="width:101.55pt;height:30.85pt" o:ole="">
            <v:imagedata r:id="rId98" o:title=""/>
          </v:shape>
          <o:OLEObject Type="Embed" ProgID="Equation.3" ShapeID="_x0000_i1054" DrawAspect="Content" ObjectID="_1705682957" r:id="rId99"/>
        </w:object>
      </w:r>
      <w:r w:rsidRPr="00322408">
        <w:rPr>
          <w:rFonts w:ascii="Times New Roman" w:eastAsia="Times New Roman" w:hAnsi="Times New Roman" w:cs="Times New Roman"/>
          <w:sz w:val="28"/>
          <w:szCs w:val="28"/>
          <w:lang w:eastAsia="ru-RU"/>
        </w:rPr>
        <w:t>.</w:t>
      </w:r>
    </w:p>
    <w:p w:rsidR="00322408" w:rsidRPr="00322408" w:rsidRDefault="00322408" w:rsidP="00322408">
      <w:pPr>
        <w:tabs>
          <w:tab w:val="left" w:pos="540"/>
        </w:tabs>
        <w:spacing w:after="0" w:line="240" w:lineRule="auto"/>
        <w:ind w:firstLine="539"/>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Эта корреляция между зависимостями </w:t>
      </w:r>
      <w:r w:rsidRPr="00322408">
        <w:rPr>
          <w:rFonts w:ascii="Times New Roman" w:eastAsia="Times New Roman" w:hAnsi="Times New Roman" w:cs="Times New Roman"/>
          <w:position w:val="-26"/>
          <w:sz w:val="28"/>
          <w:szCs w:val="28"/>
          <w:lang w:eastAsia="ru-RU"/>
        </w:rPr>
        <w:object w:dxaOrig="2100" w:dyaOrig="620">
          <v:shape id="_x0000_i1055" type="#_x0000_t75" style="width:105.45pt;height:30.85pt" o:ole="">
            <v:imagedata r:id="rId100" o:title=""/>
          </v:shape>
          <o:OLEObject Type="Embed" ProgID="Equation.3" ShapeID="_x0000_i1055" DrawAspect="Content" ObjectID="_1705682958" r:id="rId101"/>
        </w:object>
      </w:r>
      <w:r w:rsidRPr="00322408">
        <w:rPr>
          <w:rFonts w:ascii="Times New Roman" w:eastAsia="Times New Roman" w:hAnsi="Times New Roman" w:cs="Times New Roman"/>
          <w:sz w:val="28"/>
          <w:szCs w:val="28"/>
          <w:lang w:eastAsia="ru-RU"/>
        </w:rPr>
        <w:t xml:space="preserve"> и </w:t>
      </w:r>
      <w:r w:rsidRPr="00322408">
        <w:rPr>
          <w:rFonts w:ascii="Times New Roman" w:eastAsia="Times New Roman" w:hAnsi="Times New Roman" w:cs="Times New Roman"/>
          <w:position w:val="-26"/>
          <w:sz w:val="28"/>
          <w:szCs w:val="28"/>
          <w:lang w:eastAsia="ru-RU"/>
        </w:rPr>
        <w:object w:dxaOrig="2040" w:dyaOrig="620">
          <v:shape id="_x0000_i1056" type="#_x0000_t75" style="width:101.55pt;height:30.85pt" o:ole="">
            <v:imagedata r:id="rId102" o:title=""/>
          </v:shape>
          <o:OLEObject Type="Embed" ProgID="Equation.3" ShapeID="_x0000_i1056" DrawAspect="Content" ObjectID="_1705682959" r:id="rId103"/>
        </w:object>
      </w:r>
      <w:r w:rsidRPr="00322408">
        <w:rPr>
          <w:rFonts w:ascii="Times New Roman" w:eastAsia="Times New Roman" w:hAnsi="Times New Roman" w:cs="Times New Roman"/>
          <w:sz w:val="28"/>
          <w:szCs w:val="28"/>
          <w:lang w:eastAsia="ru-RU"/>
        </w:rPr>
        <w:t xml:space="preserve"> накладывает определенные ограничения на одновременное улучшение показателей финансовой  устойчивости  и  текущей  ликвидности.</w:t>
      </w:r>
    </w:p>
    <w:p w:rsidR="00322408" w:rsidRPr="00322408" w:rsidRDefault="00322408" w:rsidP="00322408">
      <w:pPr>
        <w:tabs>
          <w:tab w:val="left" w:pos="540"/>
        </w:tabs>
        <w:spacing w:after="0" w:line="240" w:lineRule="auto"/>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       Например  Грачев  А.В.  [14]  указывает  на  наличие  взаимосвязи  финансовой  устойчивости  и  соотношением  между  величиной  запасов  и  затрат  (ЗИЗ)  и  разностью  между  краткосрочными  обязательствами  (КО)  и  долгосрочными  обязательствами  (ДО).  В  области  (В + С)  абсолютной  финансовой  устойчивости  должно  поддерживаться  соотношение:</w:t>
      </w:r>
    </w:p>
    <w:p w:rsidR="00322408" w:rsidRPr="00322408" w:rsidRDefault="00322408" w:rsidP="00322408">
      <w:pPr>
        <w:tabs>
          <w:tab w:val="left" w:pos="540"/>
        </w:tabs>
        <w:spacing w:after="0" w:line="240" w:lineRule="auto"/>
        <w:jc w:val="both"/>
        <w:rPr>
          <w:rFonts w:ascii="Times New Roman" w:eastAsia="Times New Roman" w:hAnsi="Times New Roman" w:cs="Times New Roman"/>
          <w:sz w:val="28"/>
          <w:szCs w:val="28"/>
          <w:lang w:eastAsia="ru-RU"/>
        </w:rPr>
      </w:pPr>
    </w:p>
    <w:p w:rsidR="00322408" w:rsidRPr="00322408" w:rsidRDefault="00322408" w:rsidP="00322408">
      <w:pPr>
        <w:tabs>
          <w:tab w:val="left" w:pos="540"/>
        </w:tabs>
        <w:spacing w:after="0" w:line="240" w:lineRule="auto"/>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position w:val="-10"/>
          <w:sz w:val="28"/>
          <w:szCs w:val="28"/>
          <w:lang w:eastAsia="ru-RU"/>
        </w:rPr>
        <w:object w:dxaOrig="1520" w:dyaOrig="300">
          <v:shape id="_x0000_i1057" type="#_x0000_t75" style="width:75.85pt;height:15.45pt" o:ole="">
            <v:imagedata r:id="rId104" o:title=""/>
          </v:shape>
          <o:OLEObject Type="Embed" ProgID="Equation.3" ShapeID="_x0000_i1057" DrawAspect="Content" ObjectID="_1705682960" r:id="rId105"/>
        </w:object>
      </w:r>
      <w:r w:rsidRPr="00322408">
        <w:rPr>
          <w:rFonts w:ascii="Times New Roman" w:eastAsia="Times New Roman" w:hAnsi="Times New Roman" w:cs="Times New Roman"/>
          <w:sz w:val="28"/>
          <w:szCs w:val="28"/>
          <w:lang w:eastAsia="ru-RU"/>
        </w:rPr>
        <w:t xml:space="preserve">    или    </w:t>
      </w:r>
      <w:r w:rsidRPr="00322408">
        <w:rPr>
          <w:rFonts w:ascii="Times New Roman" w:eastAsia="Times New Roman" w:hAnsi="Times New Roman" w:cs="Times New Roman"/>
          <w:position w:val="-20"/>
          <w:sz w:val="28"/>
          <w:szCs w:val="28"/>
          <w:lang w:eastAsia="ru-RU"/>
        </w:rPr>
        <w:object w:dxaOrig="2240" w:dyaOrig="540">
          <v:shape id="_x0000_i1058" type="#_x0000_t75" style="width:111.85pt;height:27pt" o:ole="">
            <v:imagedata r:id="rId106" o:title=""/>
          </v:shape>
          <o:OLEObject Type="Embed" ProgID="Equation.3" ShapeID="_x0000_i1058" DrawAspect="Content" ObjectID="_1705682961" r:id="rId107"/>
        </w:object>
      </w:r>
      <w:r w:rsidRPr="00322408">
        <w:rPr>
          <w:rFonts w:ascii="Times New Roman" w:eastAsia="Times New Roman" w:hAnsi="Times New Roman" w:cs="Times New Roman"/>
          <w:sz w:val="28"/>
          <w:szCs w:val="28"/>
          <w:lang w:eastAsia="ru-RU"/>
        </w:rPr>
        <w:t xml:space="preserve"> ,         </w:t>
      </w:r>
    </w:p>
    <w:p w:rsidR="00322408" w:rsidRPr="00322408" w:rsidRDefault="00322408" w:rsidP="00322408">
      <w:pPr>
        <w:tabs>
          <w:tab w:val="left" w:pos="540"/>
        </w:tabs>
        <w:spacing w:after="0" w:line="240" w:lineRule="auto"/>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                                                 </w:t>
      </w:r>
    </w:p>
    <w:p w:rsidR="00322408" w:rsidRPr="00322408" w:rsidRDefault="00322408" w:rsidP="00322408">
      <w:pPr>
        <w:spacing w:after="0" w:line="240" w:lineRule="auto"/>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а  в  области  финансовой  неустойчивости  (область  А):</w:t>
      </w:r>
    </w:p>
    <w:p w:rsidR="00322408" w:rsidRPr="00322408" w:rsidRDefault="00322408" w:rsidP="00322408">
      <w:pPr>
        <w:spacing w:after="0" w:line="240" w:lineRule="auto"/>
        <w:jc w:val="both"/>
        <w:rPr>
          <w:rFonts w:ascii="Times New Roman" w:eastAsia="Times New Roman" w:hAnsi="Times New Roman" w:cs="Times New Roman"/>
          <w:sz w:val="28"/>
          <w:szCs w:val="28"/>
          <w:lang w:eastAsia="ru-RU"/>
        </w:rPr>
      </w:pPr>
    </w:p>
    <w:p w:rsidR="00322408" w:rsidRPr="00322408" w:rsidRDefault="00322408" w:rsidP="00322408">
      <w:pPr>
        <w:tabs>
          <w:tab w:val="left" w:pos="540"/>
        </w:tabs>
        <w:spacing w:after="0" w:line="240" w:lineRule="auto"/>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position w:val="-8"/>
          <w:sz w:val="28"/>
          <w:szCs w:val="28"/>
          <w:lang w:eastAsia="ru-RU"/>
        </w:rPr>
        <w:object w:dxaOrig="1380" w:dyaOrig="260">
          <v:shape id="_x0000_i1059" type="#_x0000_t75" style="width:69.45pt;height:12.85pt" o:ole="">
            <v:imagedata r:id="rId108" o:title=""/>
          </v:shape>
          <o:OLEObject Type="Embed" ProgID="Equation.3" ShapeID="_x0000_i1059" DrawAspect="Content" ObjectID="_1705682962" r:id="rId109"/>
        </w:object>
      </w:r>
      <w:r w:rsidRPr="00322408">
        <w:rPr>
          <w:rFonts w:ascii="Times New Roman" w:eastAsia="Times New Roman" w:hAnsi="Times New Roman" w:cs="Times New Roman"/>
          <w:sz w:val="28"/>
          <w:szCs w:val="28"/>
          <w:lang w:eastAsia="ru-RU"/>
        </w:rPr>
        <w:t xml:space="preserve">      или     </w:t>
      </w:r>
      <w:r w:rsidRPr="00322408">
        <w:rPr>
          <w:rFonts w:ascii="Times New Roman" w:eastAsia="Times New Roman" w:hAnsi="Times New Roman" w:cs="Times New Roman"/>
          <w:position w:val="-20"/>
          <w:sz w:val="28"/>
          <w:szCs w:val="28"/>
          <w:lang w:eastAsia="ru-RU"/>
        </w:rPr>
        <w:object w:dxaOrig="2240" w:dyaOrig="540">
          <v:shape id="_x0000_i1060" type="#_x0000_t75" style="width:111.85pt;height:27pt" o:ole="">
            <v:imagedata r:id="rId110" o:title=""/>
          </v:shape>
          <o:OLEObject Type="Embed" ProgID="Equation.3" ShapeID="_x0000_i1060" DrawAspect="Content" ObjectID="_1705682963" r:id="rId111"/>
        </w:object>
      </w:r>
      <w:r w:rsidRPr="00322408">
        <w:rPr>
          <w:rFonts w:ascii="Times New Roman" w:eastAsia="Times New Roman" w:hAnsi="Times New Roman" w:cs="Times New Roman"/>
          <w:sz w:val="28"/>
          <w:szCs w:val="28"/>
          <w:lang w:eastAsia="ru-RU"/>
        </w:rPr>
        <w:t xml:space="preserve">                       </w:t>
      </w:r>
    </w:p>
    <w:p w:rsidR="00322408" w:rsidRPr="00322408" w:rsidRDefault="00322408" w:rsidP="00322408">
      <w:pPr>
        <w:tabs>
          <w:tab w:val="left" w:pos="540"/>
        </w:tabs>
        <w:spacing w:after="0" w:line="240" w:lineRule="auto"/>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       С  учетом  этих  условий  типовые  управляющие  воздействия  могут  носить  следующий  характер:</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i/>
          <w:sz w:val="28"/>
          <w:szCs w:val="28"/>
          <w:lang w:eastAsia="ru-RU"/>
        </w:rPr>
        <w:t>Ситуация  I.</w:t>
      </w:r>
      <w:r w:rsidRPr="00322408">
        <w:rPr>
          <w:rFonts w:ascii="Times New Roman" w:eastAsia="Times New Roman" w:hAnsi="Times New Roman" w:cs="Times New Roman"/>
          <w:sz w:val="28"/>
          <w:szCs w:val="28"/>
          <w:lang w:eastAsia="ru-RU"/>
        </w:rPr>
        <w:t xml:space="preserve">  [Абсолютная  финансовая  устойчивость  (область  В + С)  и  достаточная  ликвидность  Ктл &gt; 2  (область  С).]</w:t>
      </w:r>
    </w:p>
    <w:p w:rsidR="00322408" w:rsidRPr="00322408" w:rsidRDefault="00322408" w:rsidP="00322408">
      <w:pPr>
        <w:tabs>
          <w:tab w:val="left" w:pos="540"/>
        </w:tabs>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Управленческие  воздействия  механизма  противодействия  должны  стремиться  поддерживать  сложившиеся  соотношения  по  модели:</w:t>
      </w:r>
    </w:p>
    <w:p w:rsidR="00322408" w:rsidRPr="00322408" w:rsidRDefault="00322408" w:rsidP="00322408">
      <w:pPr>
        <w:tabs>
          <w:tab w:val="left" w:pos="540"/>
        </w:tabs>
        <w:spacing w:after="0" w:line="240" w:lineRule="auto"/>
        <w:ind w:firstLine="540"/>
        <w:jc w:val="both"/>
        <w:rPr>
          <w:rFonts w:ascii="Times New Roman" w:eastAsia="Times New Roman" w:hAnsi="Times New Roman" w:cs="Times New Roman"/>
          <w:sz w:val="28"/>
          <w:szCs w:val="28"/>
          <w:lang w:eastAsia="ru-RU"/>
        </w:rPr>
      </w:pPr>
    </w:p>
    <w:p w:rsidR="00322408" w:rsidRPr="00322408" w:rsidRDefault="00322408" w:rsidP="00322408">
      <w:pPr>
        <w:tabs>
          <w:tab w:val="left" w:pos="540"/>
        </w:tabs>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position w:val="-58"/>
          <w:sz w:val="28"/>
          <w:szCs w:val="28"/>
          <w:lang w:eastAsia="ru-RU"/>
        </w:rPr>
        <w:object w:dxaOrig="3580" w:dyaOrig="1260">
          <v:shape id="_x0000_i1061" type="#_x0000_t75" style="width:178.7pt;height:63pt" o:ole="">
            <v:imagedata r:id="rId112" o:title=""/>
          </v:shape>
          <o:OLEObject Type="Embed" ProgID="Equation.3" ShapeID="_x0000_i1061" DrawAspect="Content" ObjectID="_1705682964" r:id="rId113"/>
        </w:object>
      </w:r>
      <w:r w:rsidRPr="00322408">
        <w:rPr>
          <w:rFonts w:ascii="Times New Roman" w:eastAsia="Times New Roman" w:hAnsi="Times New Roman" w:cs="Times New Roman"/>
          <w:sz w:val="28"/>
          <w:szCs w:val="28"/>
          <w:lang w:eastAsia="ru-RU"/>
        </w:rPr>
        <w:t xml:space="preserve">                           </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i/>
          <w:sz w:val="28"/>
          <w:szCs w:val="28"/>
          <w:lang w:eastAsia="ru-RU"/>
        </w:rPr>
        <w:t xml:space="preserve">Ситуация  II.   </w:t>
      </w:r>
      <w:r w:rsidRPr="00322408">
        <w:rPr>
          <w:rFonts w:ascii="Times New Roman" w:eastAsia="Times New Roman" w:hAnsi="Times New Roman" w:cs="Times New Roman"/>
          <w:sz w:val="28"/>
          <w:szCs w:val="28"/>
          <w:lang w:eastAsia="ru-RU"/>
        </w:rPr>
        <w:t>[Абсолютная  финансовая  устойчивость  (область  В + С)  и  недостаточная  ликвидность  Ктл  &lt; 2  (область  А + В).]</w:t>
      </w:r>
    </w:p>
    <w:p w:rsidR="00322408" w:rsidRPr="00322408" w:rsidRDefault="00322408" w:rsidP="00322408">
      <w:pPr>
        <w:tabs>
          <w:tab w:val="left" w:pos="540"/>
        </w:tabs>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Управленческие  воздействия  механизма  противодействия  должны  быть  направлены  на  повышение  значения  коэффициента  текущей ликвидности  до  его  нормативного  значения  по  модели:  </w:t>
      </w:r>
    </w:p>
    <w:p w:rsidR="00322408" w:rsidRPr="00322408" w:rsidRDefault="00322408" w:rsidP="00322408">
      <w:pPr>
        <w:tabs>
          <w:tab w:val="left" w:pos="540"/>
          <w:tab w:val="left" w:pos="7920"/>
        </w:tabs>
        <w:spacing w:after="0" w:line="240" w:lineRule="auto"/>
        <w:ind w:firstLine="540"/>
        <w:jc w:val="both"/>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lastRenderedPageBreak/>
        <mc:AlternateContent>
          <mc:Choice Requires="wps">
            <w:drawing>
              <wp:anchor distT="0" distB="0" distL="114300" distR="114300" simplePos="0" relativeHeight="251662336" behindDoc="0" locked="0" layoutInCell="1" allowOverlap="1">
                <wp:simplePos x="0" y="0"/>
                <wp:positionH relativeFrom="column">
                  <wp:posOffset>2743200</wp:posOffset>
                </wp:positionH>
                <wp:positionV relativeFrom="paragraph">
                  <wp:posOffset>60960</wp:posOffset>
                </wp:positionV>
                <wp:extent cx="228600" cy="1533525"/>
                <wp:effectExtent l="7620" t="8890" r="11430" b="10160"/>
                <wp:wrapNone/>
                <wp:docPr id="29" name="Правая фигурная скобка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533525"/>
                        </a:xfrm>
                        <a:prstGeom prst="rightBrace">
                          <a:avLst>
                            <a:gd name="adj1" fmla="val 55903"/>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Правая фигурная скобка 29" o:spid="_x0000_s1026" type="#_x0000_t88" style="position:absolute;margin-left:3in;margin-top:4.8pt;width:18pt;height:120.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"/>
            </w:pict>
          </mc:Fallback>
        </mc:AlternateContent>
      </w:r>
      <w:r w:rsidRPr="00322408">
        <w:rPr>
          <w:rFonts w:ascii="Times New Roman" w:eastAsia="Times New Roman" w:hAnsi="Times New Roman" w:cs="Times New Roman"/>
          <w:position w:val="-124"/>
          <w:sz w:val="28"/>
          <w:szCs w:val="28"/>
          <w:lang w:eastAsia="ru-RU"/>
        </w:rPr>
        <w:object w:dxaOrig="3600" w:dyaOrig="2580">
          <v:shape id="_x0000_i1062" type="#_x0000_t75" style="width:180pt;height:128.55pt" o:ole="">
            <v:imagedata r:id="rId114" o:title=""/>
          </v:shape>
          <o:OLEObject Type="Embed" ProgID="Equation.3" ShapeID="_x0000_i1062" DrawAspect="Content" ObjectID="_1705682965" r:id="rId115"/>
        </w:object>
      </w:r>
      <w:r w:rsidRPr="00322408">
        <w:rPr>
          <w:rFonts w:ascii="Times New Roman" w:eastAsia="Times New Roman" w:hAnsi="Times New Roman" w:cs="Times New Roman"/>
          <w:sz w:val="28"/>
          <w:szCs w:val="28"/>
          <w:lang w:eastAsia="ru-RU"/>
        </w:rPr>
        <w:t xml:space="preserve">                                        </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где:  0 – индекс  отчетного  периода;</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        1 – индекс  планового  периода.</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p>
    <w:p w:rsidR="00322408" w:rsidRPr="00322408" w:rsidRDefault="00322408" w:rsidP="00322408">
      <w:pPr>
        <w:tabs>
          <w:tab w:val="left" w:pos="540"/>
        </w:tabs>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 </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Эти  ситуационные  модели  систематизированы  в  направлениях  антикризисных  управляющих  воздействий  финансовой  стабилизации  предпри</w:t>
      </w:r>
      <w:r w:rsidR="00DE7C40">
        <w:rPr>
          <w:rFonts w:ascii="Times New Roman" w:eastAsia="Times New Roman" w:hAnsi="Times New Roman" w:cs="Times New Roman"/>
          <w:sz w:val="28"/>
          <w:szCs w:val="28"/>
          <w:lang w:eastAsia="ru-RU"/>
        </w:rPr>
        <w:t>ятия  (см.  таблицу</w:t>
      </w:r>
      <w:r w:rsidRPr="00322408">
        <w:rPr>
          <w:rFonts w:ascii="Times New Roman" w:eastAsia="Times New Roman" w:hAnsi="Times New Roman" w:cs="Times New Roman"/>
          <w:sz w:val="28"/>
          <w:szCs w:val="28"/>
          <w:lang w:eastAsia="ru-RU"/>
        </w:rPr>
        <w:t>)</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p>
    <w:p w:rsidR="00322408" w:rsidRPr="00322408" w:rsidRDefault="00DE7C40" w:rsidP="00322408">
      <w:pPr>
        <w:spacing w:after="0" w:line="240" w:lineRule="auto"/>
        <w:ind w:firstLine="540"/>
        <w:jc w:val="both"/>
        <w:rPr>
          <w:rFonts w:ascii="Times New Roman" w:eastAsia="Times New Roman" w:hAnsi="Times New Roman" w:cs="Times New Roman"/>
          <w:sz w:val="28"/>
          <w:szCs w:val="20"/>
          <w:lang w:eastAsia="ru-RU"/>
        </w:rPr>
      </w:pPr>
      <w:r>
        <w:rPr>
          <w:rFonts w:ascii="Times New Roman" w:eastAsia="Times New Roman" w:hAnsi="Times New Roman" w:cs="Times New Roman"/>
          <w:sz w:val="28"/>
          <w:szCs w:val="20"/>
          <w:lang w:eastAsia="ru-RU"/>
        </w:rPr>
        <w:t xml:space="preserve">Таблица </w:t>
      </w:r>
      <w:r w:rsidR="00322408" w:rsidRPr="00322408">
        <w:rPr>
          <w:rFonts w:ascii="Times New Roman" w:eastAsia="Times New Roman" w:hAnsi="Times New Roman" w:cs="Times New Roman"/>
          <w:sz w:val="28"/>
          <w:szCs w:val="20"/>
          <w:lang w:eastAsia="ru-RU"/>
        </w:rPr>
        <w:t xml:space="preserve">  Набор  управляющих  воздействий  </w:t>
      </w:r>
      <w:r w:rsidR="00322408" w:rsidRPr="00322408">
        <w:rPr>
          <w:rFonts w:ascii="Times New Roman" w:eastAsia="Times New Roman" w:hAnsi="Times New Roman" w:cs="Times New Roman"/>
          <w:sz w:val="28"/>
          <w:szCs w:val="28"/>
          <w:lang w:eastAsia="ru-RU"/>
        </w:rPr>
        <w:t>[12]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3699"/>
        <w:gridCol w:w="3873"/>
      </w:tblGrid>
      <w:tr w:rsidR="00322408" w:rsidRPr="00322408" w:rsidTr="0045181C">
        <w:trPr>
          <w:trHeight w:val="366"/>
        </w:trPr>
        <w:tc>
          <w:tcPr>
            <w:tcW w:w="1998" w:type="dxa"/>
            <w:vMerge w:val="restart"/>
            <w:shd w:val="clear" w:color="auto" w:fill="auto"/>
          </w:tcPr>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Текущая  </w:t>
            </w:r>
          </w:p>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ликвидность</w:t>
            </w:r>
          </w:p>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Ктл</w:t>
            </w:r>
          </w:p>
        </w:tc>
        <w:tc>
          <w:tcPr>
            <w:tcW w:w="7572" w:type="dxa"/>
            <w:gridSpan w:val="2"/>
            <w:shd w:val="clear" w:color="auto" w:fill="auto"/>
          </w:tcPr>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Доля  собственных  оборотных  средств  в  покрытии  запасов  и  затрат</w:t>
            </w:r>
          </w:p>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Дсос</w:t>
            </w:r>
          </w:p>
        </w:tc>
      </w:tr>
      <w:tr w:rsidR="00322408" w:rsidRPr="00322408" w:rsidTr="0045181C">
        <w:trPr>
          <w:trHeight w:val="690"/>
        </w:trPr>
        <w:tc>
          <w:tcPr>
            <w:tcW w:w="1998" w:type="dxa"/>
            <w:vMerge/>
            <w:tcBorders>
              <w:tl2br w:val="single" w:sz="4" w:space="0" w:color="auto"/>
            </w:tcBorders>
            <w:shd w:val="clear" w:color="auto" w:fill="auto"/>
          </w:tcPr>
          <w:p w:rsidR="00322408" w:rsidRPr="00322408" w:rsidRDefault="00322408" w:rsidP="00322408">
            <w:pPr>
              <w:spacing w:after="0" w:line="240" w:lineRule="auto"/>
              <w:jc w:val="right"/>
              <w:rPr>
                <w:rFonts w:ascii="Times New Roman" w:eastAsia="Times New Roman" w:hAnsi="Times New Roman" w:cs="Times New Roman"/>
                <w:sz w:val="20"/>
                <w:szCs w:val="20"/>
                <w:lang w:eastAsia="ru-RU"/>
              </w:rPr>
            </w:pPr>
          </w:p>
        </w:tc>
        <w:tc>
          <w:tcPr>
            <w:tcW w:w="3699" w:type="dxa"/>
            <w:shd w:val="clear" w:color="auto" w:fill="auto"/>
          </w:tcPr>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Область  В + С финансовой</w:t>
            </w:r>
          </w:p>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устойчивости</w:t>
            </w:r>
          </w:p>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Дсос &gt; 1</w:t>
            </w:r>
          </w:p>
        </w:tc>
        <w:tc>
          <w:tcPr>
            <w:tcW w:w="3873" w:type="dxa"/>
            <w:shd w:val="clear" w:color="auto" w:fill="auto"/>
          </w:tcPr>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Область  А  финансовой</w:t>
            </w:r>
          </w:p>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неустойчивости</w:t>
            </w:r>
          </w:p>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Дсос &lt; 1</w:t>
            </w:r>
          </w:p>
        </w:tc>
      </w:tr>
      <w:tr w:rsidR="00322408" w:rsidRPr="00322408" w:rsidTr="0045181C">
        <w:tc>
          <w:tcPr>
            <w:tcW w:w="1998" w:type="dxa"/>
            <w:shd w:val="clear" w:color="auto" w:fill="auto"/>
          </w:tcPr>
          <w:p w:rsidR="00322408" w:rsidRPr="00322408" w:rsidRDefault="00322408" w:rsidP="00322408">
            <w:pPr>
              <w:spacing w:after="0" w:line="240" w:lineRule="auto"/>
              <w:rPr>
                <w:rFonts w:ascii="Times New Roman" w:eastAsia="Times New Roman" w:hAnsi="Times New Roman" w:cs="Times New Roman"/>
                <w:sz w:val="20"/>
                <w:szCs w:val="20"/>
                <w:lang w:eastAsia="ru-RU"/>
              </w:rPr>
            </w:pPr>
          </w:p>
          <w:p w:rsidR="00322408" w:rsidRPr="00322408" w:rsidRDefault="00322408" w:rsidP="00322408">
            <w:pPr>
              <w:spacing w:after="0" w:line="240" w:lineRule="auto"/>
              <w:rPr>
                <w:rFonts w:ascii="Times New Roman" w:eastAsia="Times New Roman" w:hAnsi="Times New Roman" w:cs="Times New Roman"/>
                <w:sz w:val="20"/>
                <w:szCs w:val="20"/>
                <w:lang w:eastAsia="ru-RU"/>
              </w:rPr>
            </w:pP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    Область  С  </w:t>
            </w:r>
          </w:p>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достаточной</w:t>
            </w:r>
          </w:p>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ликвидности</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       Ктл &gt; 2</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p>
          <w:p w:rsidR="00322408" w:rsidRPr="00322408" w:rsidRDefault="00322408" w:rsidP="00322408">
            <w:pPr>
              <w:spacing w:after="0" w:line="240" w:lineRule="auto"/>
              <w:rPr>
                <w:rFonts w:ascii="Times New Roman" w:eastAsia="Times New Roman" w:hAnsi="Times New Roman" w:cs="Times New Roman"/>
                <w:sz w:val="20"/>
                <w:szCs w:val="20"/>
                <w:lang w:eastAsia="ru-RU"/>
              </w:rPr>
            </w:pPr>
          </w:p>
        </w:tc>
        <w:tc>
          <w:tcPr>
            <w:tcW w:w="3699" w:type="dxa"/>
            <w:shd w:val="clear" w:color="auto" w:fill="auto"/>
          </w:tcPr>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                   Ситуация  1</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position w:val="-26"/>
                <w:sz w:val="20"/>
                <w:szCs w:val="20"/>
                <w:lang w:eastAsia="ru-RU"/>
              </w:rPr>
              <w:object w:dxaOrig="2740" w:dyaOrig="620">
                <v:shape id="_x0000_i1063" type="#_x0000_t75" style="width:137.55pt;height:30.85pt" o:ole="">
                  <v:imagedata r:id="rId116" o:title=""/>
                </v:shape>
                <o:OLEObject Type="Embed" ProgID="Equation.3" ShapeID="_x0000_i1063" DrawAspect="Content" ObjectID="_1705682966" r:id="rId117"/>
              </w:objec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                    Условие :</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position w:val="-26"/>
                <w:sz w:val="20"/>
                <w:szCs w:val="20"/>
                <w:lang w:eastAsia="ru-RU"/>
              </w:rPr>
              <w:object w:dxaOrig="2420" w:dyaOrig="620">
                <v:shape id="_x0000_i1064" type="#_x0000_t75" style="width:120.85pt;height:30.85pt" o:ole="">
                  <v:imagedata r:id="rId118" o:title=""/>
                </v:shape>
                <o:OLEObject Type="Embed" ProgID="Equation.3" ShapeID="_x0000_i1064" DrawAspect="Content" ObjectID="_1705682967" r:id="rId119"/>
              </w:object>
            </w:r>
          </w:p>
        </w:tc>
        <w:tc>
          <w:tcPr>
            <w:tcW w:w="3873" w:type="dxa"/>
            <w:shd w:val="clear" w:color="auto" w:fill="auto"/>
          </w:tcPr>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                     Ситуация  3</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Снижение  </w:t>
            </w:r>
            <w:r w:rsidRPr="00322408">
              <w:rPr>
                <w:rFonts w:ascii="Times New Roman" w:eastAsia="Times New Roman" w:hAnsi="Times New Roman" w:cs="Times New Roman"/>
                <w:position w:val="-28"/>
                <w:sz w:val="20"/>
                <w:szCs w:val="20"/>
                <w:lang w:eastAsia="ru-RU"/>
              </w:rPr>
              <w:object w:dxaOrig="2120" w:dyaOrig="660">
                <v:shape id="_x0000_i1065" type="#_x0000_t75" style="width:105.45pt;height:33.45pt" o:ole="">
                  <v:imagedata r:id="rId120" o:title=""/>
                </v:shape>
                <o:OLEObject Type="Embed" ProgID="Equation.3" ShapeID="_x0000_i1065" DrawAspect="Content" ObjectID="_1705682968" r:id="rId121"/>
              </w:object>
            </w:r>
            <w:r w:rsidRPr="00322408">
              <w:rPr>
                <w:rFonts w:ascii="Times New Roman" w:eastAsia="Times New Roman" w:hAnsi="Times New Roman" w:cs="Times New Roman"/>
                <w:sz w:val="20"/>
                <w:szCs w:val="20"/>
                <w:lang w:eastAsia="ru-RU"/>
              </w:rPr>
              <w:t>;</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Снижение  </w:t>
            </w:r>
            <w:r w:rsidRPr="00322408">
              <w:rPr>
                <w:rFonts w:ascii="Times New Roman" w:eastAsia="Times New Roman" w:hAnsi="Times New Roman" w:cs="Times New Roman"/>
                <w:position w:val="-28"/>
                <w:sz w:val="20"/>
                <w:szCs w:val="20"/>
                <w:lang w:eastAsia="ru-RU"/>
              </w:rPr>
              <w:object w:dxaOrig="1880" w:dyaOrig="660">
                <v:shape id="_x0000_i1066" type="#_x0000_t75" style="width:93.85pt;height:33.45pt" o:ole="">
                  <v:imagedata r:id="rId122" o:title=""/>
                </v:shape>
                <o:OLEObject Type="Embed" ProgID="Equation.3" ShapeID="_x0000_i1066" DrawAspect="Content" ObjectID="_1705682969" r:id="rId123"/>
              </w:object>
            </w:r>
            <w:r w:rsidRPr="00322408">
              <w:rPr>
                <w:rFonts w:ascii="Times New Roman" w:eastAsia="Times New Roman" w:hAnsi="Times New Roman" w:cs="Times New Roman"/>
                <w:sz w:val="20"/>
                <w:szCs w:val="20"/>
                <w:lang w:eastAsia="ru-RU"/>
              </w:rPr>
              <w:t>;</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Увеличение  </w:t>
            </w:r>
            <w:r w:rsidRPr="00322408">
              <w:rPr>
                <w:rFonts w:ascii="Times New Roman" w:eastAsia="Times New Roman" w:hAnsi="Times New Roman" w:cs="Times New Roman"/>
                <w:position w:val="-28"/>
                <w:sz w:val="20"/>
                <w:szCs w:val="20"/>
                <w:lang w:eastAsia="ru-RU"/>
              </w:rPr>
              <w:object w:dxaOrig="1660" w:dyaOrig="660">
                <v:shape id="_x0000_i1067" type="#_x0000_t75" style="width:83.55pt;height:33.45pt" o:ole="">
                  <v:imagedata r:id="rId124" o:title=""/>
                </v:shape>
                <o:OLEObject Type="Embed" ProgID="Equation.3" ShapeID="_x0000_i1067" DrawAspect="Content" ObjectID="_1705682970" r:id="rId125"/>
              </w:object>
            </w:r>
            <w:r w:rsidRPr="00322408">
              <w:rPr>
                <w:rFonts w:ascii="Times New Roman" w:eastAsia="Times New Roman" w:hAnsi="Times New Roman" w:cs="Times New Roman"/>
                <w:sz w:val="20"/>
                <w:szCs w:val="20"/>
                <w:lang w:eastAsia="ru-RU"/>
              </w:rPr>
              <w:t>;</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                      Условие :</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position w:val="-28"/>
                <w:sz w:val="20"/>
                <w:szCs w:val="20"/>
                <w:lang w:eastAsia="ru-RU"/>
              </w:rPr>
              <w:object w:dxaOrig="2640" w:dyaOrig="660">
                <v:shape id="_x0000_i1068" type="#_x0000_t75" style="width:132.45pt;height:33.45pt" o:ole="">
                  <v:imagedata r:id="rId126" o:title=""/>
                </v:shape>
                <o:OLEObject Type="Embed" ProgID="Equation.3" ShapeID="_x0000_i1068" DrawAspect="Content" ObjectID="_1705682971" r:id="rId127"/>
              </w:object>
            </w:r>
          </w:p>
        </w:tc>
      </w:tr>
      <w:tr w:rsidR="00322408" w:rsidRPr="00322408" w:rsidTr="0045181C">
        <w:tc>
          <w:tcPr>
            <w:tcW w:w="1998" w:type="dxa"/>
            <w:shd w:val="clear" w:color="auto" w:fill="auto"/>
          </w:tcPr>
          <w:p w:rsidR="00322408" w:rsidRPr="00322408" w:rsidRDefault="00322408" w:rsidP="00322408">
            <w:pPr>
              <w:spacing w:after="0" w:line="240" w:lineRule="auto"/>
              <w:rPr>
                <w:rFonts w:ascii="Times New Roman" w:eastAsia="Times New Roman" w:hAnsi="Times New Roman" w:cs="Times New Roman"/>
                <w:sz w:val="20"/>
                <w:szCs w:val="20"/>
                <w:lang w:eastAsia="ru-RU"/>
              </w:rPr>
            </w:pPr>
          </w:p>
          <w:p w:rsidR="00322408" w:rsidRPr="00322408" w:rsidRDefault="00322408" w:rsidP="00322408">
            <w:pPr>
              <w:spacing w:after="0" w:line="240" w:lineRule="auto"/>
              <w:rPr>
                <w:rFonts w:ascii="Times New Roman" w:eastAsia="Times New Roman" w:hAnsi="Times New Roman" w:cs="Times New Roman"/>
                <w:sz w:val="20"/>
                <w:szCs w:val="20"/>
                <w:lang w:eastAsia="ru-RU"/>
              </w:rPr>
            </w:pPr>
          </w:p>
          <w:p w:rsidR="00322408" w:rsidRPr="00322408" w:rsidRDefault="00322408" w:rsidP="00322408">
            <w:pPr>
              <w:spacing w:after="0" w:line="240" w:lineRule="auto"/>
              <w:rPr>
                <w:rFonts w:ascii="Times New Roman" w:eastAsia="Times New Roman" w:hAnsi="Times New Roman" w:cs="Times New Roman"/>
                <w:sz w:val="20"/>
                <w:szCs w:val="20"/>
                <w:lang w:eastAsia="ru-RU"/>
              </w:rPr>
            </w:pPr>
          </w:p>
          <w:p w:rsidR="00322408" w:rsidRPr="00322408" w:rsidRDefault="00322408" w:rsidP="00322408">
            <w:pPr>
              <w:spacing w:after="0" w:line="240" w:lineRule="auto"/>
              <w:rPr>
                <w:rFonts w:ascii="Times New Roman" w:eastAsia="Times New Roman" w:hAnsi="Times New Roman" w:cs="Times New Roman"/>
                <w:sz w:val="20"/>
                <w:szCs w:val="20"/>
                <w:lang w:eastAsia="ru-RU"/>
              </w:rPr>
            </w:pPr>
          </w:p>
          <w:p w:rsidR="00322408" w:rsidRPr="00322408" w:rsidRDefault="00322408" w:rsidP="00322408">
            <w:pPr>
              <w:spacing w:after="0" w:line="240" w:lineRule="auto"/>
              <w:rPr>
                <w:rFonts w:ascii="Times New Roman" w:eastAsia="Times New Roman" w:hAnsi="Times New Roman" w:cs="Times New Roman"/>
                <w:sz w:val="20"/>
                <w:szCs w:val="20"/>
                <w:lang w:eastAsia="ru-RU"/>
              </w:rPr>
            </w:pP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  Область  А + В  </w:t>
            </w:r>
          </w:p>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недостаточной</w:t>
            </w:r>
          </w:p>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ликвидности</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       Ктл &lt; 2</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p>
        </w:tc>
        <w:tc>
          <w:tcPr>
            <w:tcW w:w="3699" w:type="dxa"/>
            <w:shd w:val="clear" w:color="auto" w:fill="auto"/>
          </w:tcPr>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                     Ситуация  2</w:t>
            </w:r>
          </w:p>
          <w:p w:rsidR="00322408" w:rsidRPr="00322408" w:rsidRDefault="00322408" w:rsidP="00322408">
            <w:pPr>
              <w:spacing w:after="0" w:line="240" w:lineRule="auto"/>
              <w:ind w:right="-108"/>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Снижение </w:t>
            </w:r>
            <w:r w:rsidRPr="00322408">
              <w:rPr>
                <w:rFonts w:ascii="Times New Roman" w:eastAsia="Times New Roman" w:hAnsi="Times New Roman" w:cs="Times New Roman"/>
                <w:position w:val="-28"/>
                <w:sz w:val="20"/>
                <w:szCs w:val="20"/>
                <w:lang w:eastAsia="ru-RU"/>
              </w:rPr>
              <w:object w:dxaOrig="2120" w:dyaOrig="660">
                <v:shape id="_x0000_i1069" type="#_x0000_t75" style="width:105.45pt;height:33.45pt" o:ole="">
                  <v:imagedata r:id="rId128" o:title=""/>
                </v:shape>
                <o:OLEObject Type="Embed" ProgID="Equation.3" ShapeID="_x0000_i1069" DrawAspect="Content" ObjectID="_1705682972" r:id="rId129"/>
              </w:object>
            </w:r>
            <w:r w:rsidRPr="00322408">
              <w:rPr>
                <w:rFonts w:ascii="Times New Roman" w:eastAsia="Times New Roman" w:hAnsi="Times New Roman" w:cs="Times New Roman"/>
                <w:sz w:val="20"/>
                <w:szCs w:val="20"/>
                <w:lang w:eastAsia="ru-RU"/>
              </w:rPr>
              <w:t>;</w:t>
            </w:r>
          </w:p>
          <w:p w:rsidR="00322408" w:rsidRPr="00322408" w:rsidRDefault="00322408" w:rsidP="00322408">
            <w:pPr>
              <w:spacing w:after="0" w:line="240" w:lineRule="auto"/>
              <w:ind w:right="-108"/>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Увеличение  </w:t>
            </w:r>
            <w:r w:rsidRPr="00322408">
              <w:rPr>
                <w:rFonts w:ascii="Times New Roman" w:eastAsia="Times New Roman" w:hAnsi="Times New Roman" w:cs="Times New Roman"/>
                <w:position w:val="-28"/>
                <w:sz w:val="20"/>
                <w:szCs w:val="20"/>
                <w:lang w:eastAsia="ru-RU"/>
              </w:rPr>
              <w:object w:dxaOrig="1660" w:dyaOrig="660">
                <v:shape id="_x0000_i1070" type="#_x0000_t75" style="width:83.55pt;height:33.45pt" o:ole="">
                  <v:imagedata r:id="rId130" o:title=""/>
                </v:shape>
                <o:OLEObject Type="Embed" ProgID="Equation.3" ShapeID="_x0000_i1070" DrawAspect="Content" ObjectID="_1705682973" r:id="rId131"/>
              </w:object>
            </w:r>
            <w:r w:rsidRPr="00322408">
              <w:rPr>
                <w:rFonts w:ascii="Times New Roman" w:eastAsia="Times New Roman" w:hAnsi="Times New Roman" w:cs="Times New Roman"/>
                <w:sz w:val="20"/>
                <w:szCs w:val="20"/>
                <w:lang w:eastAsia="ru-RU"/>
              </w:rPr>
              <w:t>;</w:t>
            </w:r>
          </w:p>
          <w:p w:rsidR="00322408" w:rsidRPr="00322408" w:rsidRDefault="00322408" w:rsidP="00322408">
            <w:pPr>
              <w:spacing w:after="0" w:line="240" w:lineRule="auto"/>
              <w:ind w:right="-108"/>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Увеличение  </w:t>
            </w:r>
            <w:r w:rsidRPr="00322408">
              <w:rPr>
                <w:rFonts w:ascii="Times New Roman" w:eastAsia="Times New Roman" w:hAnsi="Times New Roman" w:cs="Times New Roman"/>
                <w:position w:val="-28"/>
                <w:sz w:val="20"/>
                <w:szCs w:val="20"/>
                <w:lang w:eastAsia="ru-RU"/>
              </w:rPr>
              <w:object w:dxaOrig="1700" w:dyaOrig="660">
                <v:shape id="_x0000_i1071" type="#_x0000_t75" style="width:84.85pt;height:33.45pt" o:ole="">
                  <v:imagedata r:id="rId132" o:title=""/>
                </v:shape>
                <o:OLEObject Type="Embed" ProgID="Equation.3" ShapeID="_x0000_i1071" DrawAspect="Content" ObjectID="_1705682974" r:id="rId133"/>
              </w:objec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                      Условие :</w:t>
            </w:r>
          </w:p>
          <w:p w:rsidR="00322408" w:rsidRPr="00322408" w:rsidRDefault="00322408" w:rsidP="00322408">
            <w:pPr>
              <w:spacing w:after="0" w:line="240" w:lineRule="auto"/>
              <w:ind w:right="-108"/>
              <w:rPr>
                <w:rFonts w:ascii="Times New Roman" w:eastAsia="Times New Roman" w:hAnsi="Times New Roman" w:cs="Times New Roman"/>
                <w:sz w:val="20"/>
                <w:szCs w:val="20"/>
                <w:lang w:eastAsia="ru-RU"/>
              </w:rPr>
            </w:pPr>
            <w:r w:rsidRPr="00322408">
              <w:rPr>
                <w:rFonts w:ascii="Times New Roman" w:eastAsia="Times New Roman" w:hAnsi="Times New Roman" w:cs="Times New Roman"/>
                <w:position w:val="-28"/>
                <w:sz w:val="20"/>
                <w:szCs w:val="20"/>
                <w:lang w:eastAsia="ru-RU"/>
              </w:rPr>
              <w:object w:dxaOrig="2640" w:dyaOrig="660">
                <v:shape id="_x0000_i1072" type="#_x0000_t75" style="width:132.45pt;height:33.45pt" o:ole="">
                  <v:imagedata r:id="rId134" o:title=""/>
                </v:shape>
                <o:OLEObject Type="Embed" ProgID="Equation.3" ShapeID="_x0000_i1072" DrawAspect="Content" ObjectID="_1705682975" r:id="rId135"/>
              </w:object>
            </w:r>
          </w:p>
        </w:tc>
        <w:tc>
          <w:tcPr>
            <w:tcW w:w="3873" w:type="dxa"/>
            <w:shd w:val="clear" w:color="auto" w:fill="auto"/>
          </w:tcPr>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                    Ситуация  4</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Снижение  </w:t>
            </w:r>
            <w:r w:rsidRPr="00322408">
              <w:rPr>
                <w:rFonts w:ascii="Times New Roman" w:eastAsia="Times New Roman" w:hAnsi="Times New Roman" w:cs="Times New Roman"/>
                <w:position w:val="-28"/>
                <w:sz w:val="20"/>
                <w:szCs w:val="20"/>
                <w:lang w:eastAsia="ru-RU"/>
              </w:rPr>
              <w:object w:dxaOrig="2120" w:dyaOrig="660">
                <v:shape id="_x0000_i1073" type="#_x0000_t75" style="width:105.45pt;height:33.45pt" o:ole="">
                  <v:imagedata r:id="rId136" o:title=""/>
                </v:shape>
                <o:OLEObject Type="Embed" ProgID="Equation.3" ShapeID="_x0000_i1073" DrawAspect="Content" ObjectID="_1705682976" r:id="rId137"/>
              </w:object>
            </w:r>
            <w:r w:rsidRPr="00322408">
              <w:rPr>
                <w:rFonts w:ascii="Times New Roman" w:eastAsia="Times New Roman" w:hAnsi="Times New Roman" w:cs="Times New Roman"/>
                <w:sz w:val="20"/>
                <w:szCs w:val="20"/>
                <w:lang w:eastAsia="ru-RU"/>
              </w:rPr>
              <w:t>;</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Снижение  </w:t>
            </w:r>
            <w:r w:rsidRPr="00322408">
              <w:rPr>
                <w:rFonts w:ascii="Times New Roman" w:eastAsia="Times New Roman" w:hAnsi="Times New Roman" w:cs="Times New Roman"/>
                <w:position w:val="-28"/>
                <w:sz w:val="20"/>
                <w:szCs w:val="20"/>
                <w:lang w:eastAsia="ru-RU"/>
              </w:rPr>
              <w:object w:dxaOrig="1880" w:dyaOrig="660">
                <v:shape id="_x0000_i1074" type="#_x0000_t75" style="width:93.85pt;height:33.45pt" o:ole="">
                  <v:imagedata r:id="rId138" o:title=""/>
                </v:shape>
                <o:OLEObject Type="Embed" ProgID="Equation.3" ShapeID="_x0000_i1074" DrawAspect="Content" ObjectID="_1705682977" r:id="rId139"/>
              </w:object>
            </w:r>
            <w:r w:rsidRPr="00322408">
              <w:rPr>
                <w:rFonts w:ascii="Times New Roman" w:eastAsia="Times New Roman" w:hAnsi="Times New Roman" w:cs="Times New Roman"/>
                <w:sz w:val="20"/>
                <w:szCs w:val="20"/>
                <w:lang w:eastAsia="ru-RU"/>
              </w:rPr>
              <w:t>;</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Увеличение  </w:t>
            </w:r>
            <w:r w:rsidRPr="00322408">
              <w:rPr>
                <w:rFonts w:ascii="Times New Roman" w:eastAsia="Times New Roman" w:hAnsi="Times New Roman" w:cs="Times New Roman"/>
                <w:position w:val="-28"/>
                <w:sz w:val="20"/>
                <w:szCs w:val="20"/>
                <w:lang w:eastAsia="ru-RU"/>
              </w:rPr>
              <w:object w:dxaOrig="1660" w:dyaOrig="660">
                <v:shape id="_x0000_i1075" type="#_x0000_t75" style="width:83.55pt;height:33.45pt" o:ole="">
                  <v:imagedata r:id="rId140" o:title=""/>
                </v:shape>
                <o:OLEObject Type="Embed" ProgID="Equation.3" ShapeID="_x0000_i1075" DrawAspect="Content" ObjectID="_1705682978" r:id="rId141"/>
              </w:object>
            </w:r>
            <w:r w:rsidRPr="00322408">
              <w:rPr>
                <w:rFonts w:ascii="Times New Roman" w:eastAsia="Times New Roman" w:hAnsi="Times New Roman" w:cs="Times New Roman"/>
                <w:sz w:val="20"/>
                <w:szCs w:val="20"/>
                <w:lang w:eastAsia="ru-RU"/>
              </w:rPr>
              <w:t>;</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Увеличение  </w:t>
            </w:r>
            <w:r w:rsidRPr="00322408">
              <w:rPr>
                <w:rFonts w:ascii="Times New Roman" w:eastAsia="Times New Roman" w:hAnsi="Times New Roman" w:cs="Times New Roman"/>
                <w:position w:val="-28"/>
                <w:sz w:val="20"/>
                <w:szCs w:val="20"/>
                <w:lang w:eastAsia="ru-RU"/>
              </w:rPr>
              <w:object w:dxaOrig="1700" w:dyaOrig="660">
                <v:shape id="_x0000_i1076" type="#_x0000_t75" style="width:84.85pt;height:33.45pt" o:ole="">
                  <v:imagedata r:id="rId142" o:title=""/>
                </v:shape>
                <o:OLEObject Type="Embed" ProgID="Equation.3" ShapeID="_x0000_i1076" DrawAspect="Content" ObjectID="_1705682979" r:id="rId143"/>
              </w:objec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                      Условие :</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position w:val="-28"/>
                <w:sz w:val="20"/>
                <w:szCs w:val="20"/>
                <w:lang w:eastAsia="ru-RU"/>
              </w:rPr>
              <w:object w:dxaOrig="2640" w:dyaOrig="660">
                <v:shape id="_x0000_i1077" type="#_x0000_t75" style="width:132.45pt;height:33.45pt" o:ole="">
                  <v:imagedata r:id="rId144" o:title=""/>
                </v:shape>
                <o:OLEObject Type="Embed" ProgID="Equation.3" ShapeID="_x0000_i1077" DrawAspect="Content" ObjectID="_1705682980" r:id="rId145"/>
              </w:object>
            </w:r>
          </w:p>
        </w:tc>
      </w:tr>
    </w:tbl>
    <w:p w:rsidR="00322408" w:rsidRPr="00322408" w:rsidRDefault="00322408" w:rsidP="00322408">
      <w:pPr>
        <w:spacing w:after="0" w:line="240" w:lineRule="auto"/>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        где:  0 – индекс  отчетного  периода;</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       1 – индекс  планового  периода</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lastRenderedPageBreak/>
        <w:t xml:space="preserve">Конкретные  антикризисные  числовые  значения  структурных  элементов  </w:t>
      </w:r>
      <w:r w:rsidRPr="00322408">
        <w:rPr>
          <w:rFonts w:ascii="Times New Roman" w:eastAsia="Times New Roman" w:hAnsi="Times New Roman" w:cs="Times New Roman"/>
          <w:position w:val="-20"/>
          <w:sz w:val="28"/>
          <w:szCs w:val="28"/>
          <w:lang w:eastAsia="ru-RU"/>
        </w:rPr>
        <w:object w:dxaOrig="540" w:dyaOrig="520">
          <v:shape id="_x0000_i1078" type="#_x0000_t75" style="width:27pt;height:25.7pt" o:ole="">
            <v:imagedata r:id="rId146" o:title=""/>
          </v:shape>
          <o:OLEObject Type="Embed" ProgID="Equation.3" ShapeID="_x0000_i1078" DrawAspect="Content" ObjectID="_1705682981" r:id="rId147"/>
        </w:object>
      </w: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position w:val="-20"/>
          <w:sz w:val="28"/>
          <w:szCs w:val="28"/>
          <w:lang w:eastAsia="ru-RU"/>
        </w:rPr>
        <w:object w:dxaOrig="460" w:dyaOrig="520">
          <v:shape id="_x0000_i1079" type="#_x0000_t75" style="width:23.15pt;height:25.7pt" o:ole="">
            <v:imagedata r:id="rId148" o:title=""/>
          </v:shape>
          <o:OLEObject Type="Embed" ProgID="Equation.3" ShapeID="_x0000_i1079" DrawAspect="Content" ObjectID="_1705682982" r:id="rId149"/>
        </w:object>
      </w: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position w:val="-20"/>
          <w:sz w:val="28"/>
          <w:szCs w:val="28"/>
          <w:lang w:eastAsia="ru-RU"/>
        </w:rPr>
        <w:object w:dxaOrig="380" w:dyaOrig="520">
          <v:shape id="_x0000_i1080" type="#_x0000_t75" style="width:19.3pt;height:25.7pt" o:ole="">
            <v:imagedata r:id="rId150" o:title=""/>
          </v:shape>
          <o:OLEObject Type="Embed" ProgID="Equation.3" ShapeID="_x0000_i1080" DrawAspect="Content" ObjectID="_1705682983" r:id="rId151"/>
        </w:object>
      </w: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position w:val="-20"/>
          <w:sz w:val="28"/>
          <w:szCs w:val="28"/>
          <w:lang w:eastAsia="ru-RU"/>
        </w:rPr>
        <w:object w:dxaOrig="400" w:dyaOrig="520">
          <v:shape id="_x0000_i1081" type="#_x0000_t75" style="width:20.55pt;height:25.7pt" o:ole="">
            <v:imagedata r:id="rId152" o:title=""/>
          </v:shape>
          <o:OLEObject Type="Embed" ProgID="Equation.3" ShapeID="_x0000_i1081" DrawAspect="Content" ObjectID="_1705682984" r:id="rId153"/>
        </w:object>
      </w:r>
      <w:r w:rsidRPr="00322408">
        <w:rPr>
          <w:rFonts w:ascii="Times New Roman" w:eastAsia="Times New Roman" w:hAnsi="Times New Roman" w:cs="Times New Roman"/>
          <w:sz w:val="28"/>
          <w:szCs w:val="28"/>
          <w:lang w:eastAsia="ru-RU"/>
        </w:rPr>
        <w:t xml:space="preserve">  определяют  по  графической  модели  на  рисунке  3.4  путем  размещения  точек  У  (финансовая  устойчивость  предприятия)  ниже  граничной  линии  1  и  размещения  точек  Л  (текущая  ликвидность  предприятия)  ниже  граничной  линии  2.</w:t>
      </w:r>
    </w:p>
    <w:p w:rsidR="00322408" w:rsidRDefault="00322408" w:rsidP="00FA1C68">
      <w:pPr>
        <w:spacing w:after="0" w:line="240" w:lineRule="auto"/>
        <w:ind w:firstLine="567"/>
        <w:jc w:val="both"/>
        <w:rPr>
          <w:rFonts w:ascii="Times New Roman" w:hAnsi="Times New Roman" w:cs="Times New Roman"/>
          <w:b/>
          <w:bCs/>
          <w:sz w:val="24"/>
          <w:szCs w:val="24"/>
        </w:rPr>
      </w:pPr>
    </w:p>
    <w:p w:rsidR="00322408" w:rsidRDefault="00322408" w:rsidP="00FA1C68">
      <w:pPr>
        <w:spacing w:after="0" w:line="240" w:lineRule="auto"/>
        <w:ind w:firstLine="567"/>
        <w:jc w:val="both"/>
        <w:rPr>
          <w:rFonts w:ascii="Times New Roman" w:hAnsi="Times New Roman" w:cs="Times New Roman"/>
          <w:b/>
          <w:bCs/>
          <w:sz w:val="24"/>
          <w:szCs w:val="24"/>
        </w:rPr>
      </w:pPr>
    </w:p>
    <w:p w:rsidR="00DE7C40" w:rsidRDefault="00DE7C40" w:rsidP="00FA1C68">
      <w:pPr>
        <w:spacing w:after="0" w:line="240" w:lineRule="auto"/>
        <w:ind w:firstLine="567"/>
        <w:jc w:val="both"/>
        <w:rPr>
          <w:rFonts w:ascii="Times New Roman" w:hAnsi="Times New Roman" w:cs="Times New Roman"/>
          <w:b/>
          <w:bCs/>
          <w:sz w:val="24"/>
          <w:szCs w:val="24"/>
        </w:rPr>
      </w:pPr>
    </w:p>
    <w:p w:rsidR="003E4602" w:rsidRDefault="003E4602" w:rsidP="00FA1C68">
      <w:pPr>
        <w:spacing w:after="0" w:line="240" w:lineRule="auto"/>
        <w:ind w:firstLine="567"/>
        <w:jc w:val="both"/>
        <w:rPr>
          <w:rFonts w:ascii="Times New Roman" w:hAnsi="Times New Roman" w:cs="Times New Roman"/>
          <w:b/>
          <w:bCs/>
          <w:sz w:val="24"/>
          <w:szCs w:val="24"/>
        </w:rPr>
      </w:pPr>
      <w:r w:rsidRPr="00FA1C68">
        <w:rPr>
          <w:rFonts w:ascii="Times New Roman" w:hAnsi="Times New Roman" w:cs="Times New Roman"/>
          <w:b/>
          <w:bCs/>
          <w:sz w:val="24"/>
          <w:szCs w:val="24"/>
        </w:rPr>
        <w:t>Анализ безубыточности</w:t>
      </w:r>
    </w:p>
    <w:p w:rsidR="00FA1C68" w:rsidRPr="00FA1C68" w:rsidRDefault="00FA1C68" w:rsidP="00FA1C68">
      <w:pPr>
        <w:spacing w:after="0" w:line="240" w:lineRule="auto"/>
        <w:ind w:firstLine="567"/>
        <w:jc w:val="both"/>
        <w:rPr>
          <w:rFonts w:ascii="Times New Roman" w:hAnsi="Times New Roman" w:cs="Times New Roman"/>
          <w:sz w:val="24"/>
          <w:szCs w:val="24"/>
        </w:rPr>
      </w:pP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Экспертную диагностику затрат и прибыли предприятия осуществляют при помощи аналитических инструментов диагностики, основанных на модели "затраты - объем - прибыль". Анализ этой модели, которую ч</w:t>
      </w:r>
      <w:r w:rsidR="00FA1C68">
        <w:rPr>
          <w:rFonts w:ascii="Times New Roman" w:hAnsi="Times New Roman" w:cs="Times New Roman"/>
          <w:sz w:val="24"/>
          <w:szCs w:val="24"/>
        </w:rPr>
        <w:t>асто называют также моделью без</w:t>
      </w:r>
      <w:r w:rsidRPr="00FA1C68">
        <w:rPr>
          <w:rFonts w:ascii="Times New Roman" w:hAnsi="Times New Roman" w:cs="Times New Roman"/>
          <w:sz w:val="24"/>
          <w:szCs w:val="24"/>
        </w:rPr>
        <w:t>убыточности, позволяет ответить на следующие вопросы:</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xml:space="preserve">- Какое влияние окажет </w:t>
      </w:r>
      <w:r w:rsidR="00FA1C68">
        <w:rPr>
          <w:rFonts w:ascii="Times New Roman" w:hAnsi="Times New Roman" w:cs="Times New Roman"/>
          <w:sz w:val="24"/>
          <w:szCs w:val="24"/>
        </w:rPr>
        <w:t>на прибыль изменение цен на реа</w:t>
      </w:r>
      <w:r w:rsidRPr="00FA1C68">
        <w:rPr>
          <w:rFonts w:ascii="Times New Roman" w:hAnsi="Times New Roman" w:cs="Times New Roman"/>
          <w:sz w:val="24"/>
          <w:szCs w:val="24"/>
        </w:rPr>
        <w:t>лизуемую продукцию, измен</w:t>
      </w:r>
      <w:r w:rsidR="00FA1C68">
        <w:rPr>
          <w:rFonts w:ascii="Times New Roman" w:hAnsi="Times New Roman" w:cs="Times New Roman"/>
          <w:sz w:val="24"/>
          <w:szCs w:val="24"/>
        </w:rPr>
        <w:t>ение переменных и постоянных за</w:t>
      </w:r>
      <w:r w:rsidRPr="00FA1C68">
        <w:rPr>
          <w:rFonts w:ascii="Times New Roman" w:hAnsi="Times New Roman" w:cs="Times New Roman"/>
          <w:sz w:val="24"/>
          <w:szCs w:val="24"/>
        </w:rPr>
        <w:t>трат, объема реализации?</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Какой объем продаж обеспечит достижение безубыточности?</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Каковы оптимальные объем и структура выпуска?</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Как изменение в структуре реализации повлияет на прибыль и минимальный безубыточный объем?  </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Какой "запас прочности" есть у предприятия?  </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Какой объем продаж позволит достичь запланированного объема прибыли?</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Какую прибыль можно ожидать при данном уровне реализации?</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Какой минимальный уровень цен на продукцию предприятия при заданном объеме выпуска позволит избежать убытков?   </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Как изменение в ассортименте реализуемой продукции повлияет на прибыль и минимальный безубыточный объем?</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Производить ли товары и услуги самостоятельно или заказывать их на стороне?</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Какова нижняя граница цены на реализуемую продукцию?</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Модель безубыточности опирается на ряд исходных предположений:</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поведение затрат и выручки можно с достаточной точностью выразить линейной функцией одной переменной - объема выпуска (эффективность использования ресурсов и цены на них остаются постоянными в рамках опреде</w:t>
      </w:r>
      <w:r w:rsidRPr="00FA1C68">
        <w:rPr>
          <w:rFonts w:ascii="Times New Roman" w:hAnsi="Times New Roman" w:cs="Times New Roman"/>
          <w:sz w:val="24"/>
          <w:szCs w:val="24"/>
        </w:rPr>
        <w:softHyphen/>
        <w:t>ленного интервала значений объема выпуска);</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ассортимент выпуска и реализации остается постоянным;</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объем производства равен объему реализации;</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все затраты можно классифицировать как постоянные и переменные;</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xml:space="preserve">• единственный способ </w:t>
      </w:r>
      <w:r w:rsidR="00FA1C68">
        <w:rPr>
          <w:rFonts w:ascii="Times New Roman" w:hAnsi="Times New Roman" w:cs="Times New Roman"/>
          <w:sz w:val="24"/>
          <w:szCs w:val="24"/>
        </w:rPr>
        <w:t>влияния на затраты для руководи</w:t>
      </w:r>
      <w:r w:rsidRPr="00FA1C68">
        <w:rPr>
          <w:rFonts w:ascii="Times New Roman" w:hAnsi="Times New Roman" w:cs="Times New Roman"/>
          <w:sz w:val="24"/>
          <w:szCs w:val="24"/>
        </w:rPr>
        <w:t>теля - это изменение объема или структуры выпуска.</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Понятно, что такие исходные предположения далеко не всегда соответствуют действительности.</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Анализ безубыточности проводят в алгебраической или в графической форме. График взаимосвязи между затратами, объемом и прибылью предприятия представлен на рис.3.14.</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Зависимость выручки, переменных, постоянных затрат и прибыли от объема выпуска и реализации продукции можно представить в виде формул:</w:t>
      </w:r>
    </w:p>
    <w:p w:rsidR="003E4602" w:rsidRPr="00FA1C68" w:rsidRDefault="003E4602" w:rsidP="00FA1C68">
      <w:pPr>
        <w:spacing w:after="0" w:line="240" w:lineRule="auto"/>
        <w:ind w:firstLine="567"/>
        <w:jc w:val="both"/>
        <w:rPr>
          <w:rFonts w:ascii="Times New Roman" w:hAnsi="Times New Roman" w:cs="Times New Roman"/>
          <w:sz w:val="24"/>
          <w:szCs w:val="24"/>
          <w:lang w:val="en-US"/>
        </w:rPr>
      </w:pPr>
      <w:r w:rsidRPr="00FA1C68">
        <w:rPr>
          <w:rFonts w:ascii="Times New Roman" w:hAnsi="Times New Roman" w:cs="Times New Roman"/>
          <w:sz w:val="24"/>
          <w:szCs w:val="24"/>
          <w:lang w:val="en-US"/>
        </w:rPr>
        <w:t xml:space="preserve">S = P </w:t>
      </w:r>
      <w:r w:rsidRPr="00FA1C68">
        <w:rPr>
          <w:rFonts w:ascii="Times New Roman" w:hAnsi="Times New Roman" w:cs="Times New Roman"/>
          <w:sz w:val="24"/>
          <w:szCs w:val="24"/>
        </w:rPr>
        <w:t>·</w:t>
      </w:r>
      <w:r w:rsidRPr="00FA1C68">
        <w:rPr>
          <w:rFonts w:ascii="Times New Roman" w:hAnsi="Times New Roman" w:cs="Times New Roman"/>
          <w:sz w:val="24"/>
          <w:szCs w:val="24"/>
          <w:lang w:val="en-US"/>
        </w:rPr>
        <w:t xml:space="preserve"> Q;   V = </w:t>
      </w:r>
      <w:r w:rsidRPr="00FA1C68">
        <w:rPr>
          <w:rFonts w:ascii="Times New Roman" w:hAnsi="Times New Roman" w:cs="Times New Roman"/>
          <w:sz w:val="24"/>
          <w:szCs w:val="24"/>
        </w:rPr>
        <w:t>ν</w:t>
      </w:r>
      <w:r w:rsidRPr="00FA1C68">
        <w:rPr>
          <w:rFonts w:ascii="Times New Roman" w:hAnsi="Times New Roman" w:cs="Times New Roman"/>
          <w:sz w:val="24"/>
          <w:szCs w:val="24"/>
          <w:lang w:val="en-US"/>
        </w:rPr>
        <w:t xml:space="preserve"> </w:t>
      </w:r>
      <w:r w:rsidRPr="00FA1C68">
        <w:rPr>
          <w:rFonts w:ascii="Times New Roman" w:hAnsi="Times New Roman" w:cs="Times New Roman"/>
          <w:sz w:val="24"/>
          <w:szCs w:val="24"/>
        </w:rPr>
        <w:t>·</w:t>
      </w:r>
      <w:r w:rsidRPr="00FA1C68">
        <w:rPr>
          <w:rFonts w:ascii="Times New Roman" w:hAnsi="Times New Roman" w:cs="Times New Roman"/>
          <w:sz w:val="24"/>
          <w:szCs w:val="24"/>
          <w:lang w:val="en-US"/>
        </w:rPr>
        <w:t xml:space="preserve"> Q;   F=const;</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I =S – V –F =  P · Q – ν · Q - F,</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где S - выручка; P - цена за единицу продукции; Q - объем выпуска и реализации продукции, нат. ед.; F - суммарные постоянные затраты; ν - переменные затраты на единицу продукции; V - переменные затраты на весь объем выпуска; I - прибыль.</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lastRenderedPageBreak/>
        <w:t>На основании этой модели можно рассчитать</w:t>
      </w:r>
      <w:r w:rsidR="00FA1C68">
        <w:rPr>
          <w:rFonts w:ascii="Times New Roman" w:hAnsi="Times New Roman" w:cs="Times New Roman"/>
          <w:sz w:val="24"/>
          <w:szCs w:val="24"/>
        </w:rPr>
        <w:t xml:space="preserve"> ряд аналити</w:t>
      </w:r>
      <w:r w:rsidRPr="00FA1C68">
        <w:rPr>
          <w:rFonts w:ascii="Times New Roman" w:hAnsi="Times New Roman" w:cs="Times New Roman"/>
          <w:sz w:val="24"/>
          <w:szCs w:val="24"/>
        </w:rPr>
        <w:t>ческих показателей, помога</w:t>
      </w:r>
      <w:r w:rsidR="00FA1C68">
        <w:rPr>
          <w:rFonts w:ascii="Times New Roman" w:hAnsi="Times New Roman" w:cs="Times New Roman"/>
          <w:sz w:val="24"/>
          <w:szCs w:val="24"/>
        </w:rPr>
        <w:t>ющих руководителю в принятии ре</w:t>
      </w:r>
      <w:r w:rsidRPr="00FA1C68">
        <w:rPr>
          <w:rFonts w:ascii="Times New Roman" w:hAnsi="Times New Roman" w:cs="Times New Roman"/>
          <w:sz w:val="24"/>
          <w:szCs w:val="24"/>
        </w:rPr>
        <w:t>шений: маржинальную прибыль, коэффициент выручки, точку безубыточности, силу операционного рычага, кромку безопас</w:t>
      </w:r>
      <w:r w:rsidRPr="00FA1C68">
        <w:rPr>
          <w:rFonts w:ascii="Times New Roman" w:hAnsi="Times New Roman" w:cs="Times New Roman"/>
          <w:sz w:val="24"/>
          <w:szCs w:val="24"/>
        </w:rPr>
        <w:softHyphen/>
        <w:t>ности, запас финансовой прочности.</w:t>
      </w:r>
    </w:p>
    <w:p w:rsidR="003E4602" w:rsidRPr="003E4602" w:rsidRDefault="003E4602" w:rsidP="003E4602">
      <w:pPr>
        <w:rPr>
          <w:rFonts w:ascii="Times New Roman" w:hAnsi="Times New Roman" w:cs="Times New Roman"/>
        </w:rPr>
      </w:pPr>
      <w:r w:rsidRPr="003E4602">
        <w:rPr>
          <w:rFonts w:ascii="Times New Roman" w:hAnsi="Times New Roman" w:cs="Times New Roman"/>
          <w:noProof/>
          <w:lang w:eastAsia="ru-RU"/>
        </w:rPr>
        <w:drawing>
          <wp:inline distT="0" distB="0" distL="0" distR="0" wp14:anchorId="419843D9" wp14:editId="096FA783">
            <wp:extent cx="5000625" cy="3209925"/>
            <wp:effectExtent l="0" t="0" r="9525" b="9525"/>
            <wp:docPr id="47" name="Рисунок 47" descr="График безубыточно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График безубыточности"/>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5000625" cy="3209925"/>
                    </a:xfrm>
                    <a:prstGeom prst="rect">
                      <a:avLst/>
                    </a:prstGeom>
                    <a:noFill/>
                    <a:ln>
                      <a:noFill/>
                    </a:ln>
                  </pic:spPr>
                </pic:pic>
              </a:graphicData>
            </a:graphic>
          </wp:inline>
        </w:drawing>
      </w:r>
    </w:p>
    <w:p w:rsidR="003E4602" w:rsidRPr="00FA1C68" w:rsidRDefault="003E4602" w:rsidP="00FA1C68">
      <w:pPr>
        <w:jc w:val="center"/>
        <w:rPr>
          <w:rFonts w:ascii="Times New Roman" w:hAnsi="Times New Roman" w:cs="Times New Roman"/>
        </w:rPr>
      </w:pPr>
      <w:r w:rsidRPr="003E4602">
        <w:rPr>
          <w:rFonts w:ascii="Times New Roman" w:hAnsi="Times New Roman" w:cs="Times New Roman"/>
        </w:rPr>
        <w:t>Рисунок 3.14. </w:t>
      </w:r>
      <w:r w:rsidRPr="00FA1C68">
        <w:rPr>
          <w:rFonts w:ascii="Times New Roman" w:hAnsi="Times New Roman" w:cs="Times New Roman"/>
          <w:bCs/>
        </w:rPr>
        <w:t>График безубыточности</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b/>
          <w:bCs/>
          <w:sz w:val="24"/>
          <w:szCs w:val="24"/>
        </w:rPr>
        <w:t>Маржинальная прибыль</w:t>
      </w:r>
      <w:r w:rsidRPr="00FA1C68">
        <w:rPr>
          <w:rFonts w:ascii="Times New Roman" w:hAnsi="Times New Roman" w:cs="Times New Roman"/>
          <w:sz w:val="24"/>
          <w:szCs w:val="24"/>
        </w:rPr>
        <w:t> - это разность между выручкой и переменными затратами. Иногда маржинальную при</w:t>
      </w:r>
      <w:r w:rsidRPr="00FA1C68">
        <w:rPr>
          <w:rFonts w:ascii="Times New Roman" w:hAnsi="Times New Roman" w:cs="Times New Roman"/>
          <w:sz w:val="24"/>
          <w:szCs w:val="24"/>
        </w:rPr>
        <w:softHyphen/>
        <w:t>быль называют также суммой покрытия (это та часть выручки, ко</w:t>
      </w:r>
      <w:r w:rsidRPr="00FA1C68">
        <w:rPr>
          <w:rFonts w:ascii="Times New Roman" w:hAnsi="Times New Roman" w:cs="Times New Roman"/>
          <w:sz w:val="24"/>
          <w:szCs w:val="24"/>
        </w:rPr>
        <w:softHyphen/>
        <w:t>торая остается на покрытие постоянных затрат и формирование прибыли). Маржинальная прибыль рассчитывается по формуле:</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М = S- V.</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Маржинальную прибыль можно рассчитать не только на весь объем выпуска в целом</w:t>
      </w:r>
      <w:r w:rsidR="00FA1C68">
        <w:rPr>
          <w:rFonts w:ascii="Times New Roman" w:hAnsi="Times New Roman" w:cs="Times New Roman"/>
          <w:sz w:val="24"/>
          <w:szCs w:val="24"/>
        </w:rPr>
        <w:t>, но и на единицу продукции каж</w:t>
      </w:r>
      <w:r w:rsidRPr="00FA1C68">
        <w:rPr>
          <w:rFonts w:ascii="Times New Roman" w:hAnsi="Times New Roman" w:cs="Times New Roman"/>
          <w:sz w:val="24"/>
          <w:szCs w:val="24"/>
        </w:rPr>
        <w:t>дого вида (удельную маржинальную прибыль). Экономический смысл этого показателя — прирост прибыли от выпуска каждой дополнительной единицы продукции:</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m = (S - V) : Q = P - ν.</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Графически изображение наполнения "чаши прибыли" по</w:t>
      </w:r>
      <w:r w:rsidRPr="00FA1C68">
        <w:rPr>
          <w:rFonts w:ascii="Times New Roman" w:hAnsi="Times New Roman" w:cs="Times New Roman"/>
          <w:sz w:val="24"/>
          <w:szCs w:val="24"/>
        </w:rPr>
        <w:softHyphen/>
        <w:t>казано на рис.3.15.</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Коэффициент выручки (К</w:t>
      </w:r>
      <w:r w:rsidRPr="00FA1C68">
        <w:rPr>
          <w:rFonts w:ascii="Times New Roman" w:hAnsi="Times New Roman" w:cs="Times New Roman"/>
          <w:sz w:val="24"/>
          <w:szCs w:val="24"/>
          <w:vertAlign w:val="subscript"/>
        </w:rPr>
        <w:t>выр</w:t>
      </w:r>
      <w:r w:rsidRPr="00FA1C68">
        <w:rPr>
          <w:rFonts w:ascii="Times New Roman" w:hAnsi="Times New Roman" w:cs="Times New Roman"/>
          <w:sz w:val="24"/>
          <w:szCs w:val="24"/>
        </w:rPr>
        <w:t>) показывает, какой процент выручки составляет</w:t>
      </w:r>
      <w:r w:rsidR="00FA1C68">
        <w:rPr>
          <w:rFonts w:ascii="Times New Roman" w:hAnsi="Times New Roman" w:cs="Times New Roman"/>
          <w:sz w:val="24"/>
          <w:szCs w:val="24"/>
        </w:rPr>
        <w:t xml:space="preserve"> маржинальная прибыль, т.е. про</w:t>
      </w:r>
      <w:r w:rsidRPr="00FA1C68">
        <w:rPr>
          <w:rFonts w:ascii="Times New Roman" w:hAnsi="Times New Roman" w:cs="Times New Roman"/>
          <w:sz w:val="24"/>
          <w:szCs w:val="24"/>
        </w:rPr>
        <w:t>цент выручки, идущий на покрытие постоянных затрат и обра</w:t>
      </w:r>
      <w:r w:rsidRPr="00FA1C68">
        <w:rPr>
          <w:rFonts w:ascii="Times New Roman" w:hAnsi="Times New Roman" w:cs="Times New Roman"/>
          <w:sz w:val="24"/>
          <w:szCs w:val="24"/>
        </w:rPr>
        <w:softHyphen/>
        <w:t>зование прибыли. Он может рассчитываться либо в процентах, либо в удельных долях: </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noProof/>
          <w:sz w:val="24"/>
          <w:szCs w:val="24"/>
          <w:lang w:eastAsia="ru-RU"/>
        </w:rPr>
        <w:drawing>
          <wp:inline distT="0" distB="0" distL="0" distR="0" wp14:anchorId="1B7A119A" wp14:editId="3501FF96">
            <wp:extent cx="1895475" cy="523875"/>
            <wp:effectExtent l="0" t="0" r="9525" b="9525"/>
            <wp:docPr id="46" name="Рисунок 46" descr="griganformul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griganformula4"/>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1895475" cy="523875"/>
                    </a:xfrm>
                    <a:prstGeom prst="rect">
                      <a:avLst/>
                    </a:prstGeom>
                    <a:noFill/>
                    <a:ln>
                      <a:noFill/>
                    </a:ln>
                  </pic:spPr>
                </pic:pic>
              </a:graphicData>
            </a:graphic>
          </wp:inline>
        </w:drawing>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Коэффициент выручки показывает прирост прибыли пред</w:t>
      </w:r>
      <w:r w:rsidRPr="00FA1C68">
        <w:rPr>
          <w:rFonts w:ascii="Times New Roman" w:hAnsi="Times New Roman" w:cs="Times New Roman"/>
          <w:sz w:val="24"/>
          <w:szCs w:val="24"/>
        </w:rPr>
        <w:softHyphen/>
        <w:t>приятия в абсолютном выражении при увеличении выручки на 1 руб.:</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К </w:t>
      </w:r>
      <w:r w:rsidRPr="00FA1C68">
        <w:rPr>
          <w:rFonts w:ascii="Times New Roman" w:hAnsi="Times New Roman" w:cs="Times New Roman"/>
          <w:sz w:val="24"/>
          <w:szCs w:val="24"/>
          <w:vertAlign w:val="subscript"/>
        </w:rPr>
        <w:t>ВЫР </w:t>
      </w:r>
      <w:r w:rsidRPr="00FA1C68">
        <w:rPr>
          <w:rFonts w:ascii="Times New Roman" w:hAnsi="Times New Roman" w:cs="Times New Roman"/>
          <w:sz w:val="24"/>
          <w:szCs w:val="24"/>
        </w:rPr>
        <w:t>=  ∆I : ∆S     </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где ∆I — изменение прибыли, руб.; ∆S — изменение выручки, руб.</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noProof/>
          <w:sz w:val="24"/>
          <w:szCs w:val="24"/>
          <w:lang w:eastAsia="ru-RU"/>
        </w:rPr>
        <w:lastRenderedPageBreak/>
        <w:drawing>
          <wp:inline distT="0" distB="0" distL="0" distR="0" wp14:anchorId="28B6F1A3" wp14:editId="0D60D362">
            <wp:extent cx="4010025" cy="1695450"/>
            <wp:effectExtent l="0" t="0" r="9525" b="0"/>
            <wp:docPr id="45" name="Рисунок 45" descr="Наполнение “чаши прибыл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Наполнение “чаши прибыли”"/>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4010025" cy="1695450"/>
                    </a:xfrm>
                    <a:prstGeom prst="rect">
                      <a:avLst/>
                    </a:prstGeom>
                    <a:noFill/>
                    <a:ln>
                      <a:noFill/>
                    </a:ln>
                  </pic:spPr>
                </pic:pic>
              </a:graphicData>
            </a:graphic>
          </wp:inline>
        </w:drawing>
      </w:r>
    </w:p>
    <w:p w:rsidR="003E4602" w:rsidRDefault="003E4602" w:rsidP="00FA1C68">
      <w:pPr>
        <w:spacing w:after="0" w:line="240" w:lineRule="auto"/>
        <w:ind w:firstLine="567"/>
        <w:jc w:val="both"/>
        <w:rPr>
          <w:rFonts w:ascii="Times New Roman" w:hAnsi="Times New Roman" w:cs="Times New Roman"/>
          <w:b/>
          <w:bCs/>
          <w:sz w:val="24"/>
          <w:szCs w:val="24"/>
        </w:rPr>
      </w:pPr>
      <w:r w:rsidRPr="00FA1C68">
        <w:rPr>
          <w:rFonts w:ascii="Times New Roman" w:hAnsi="Times New Roman" w:cs="Times New Roman"/>
          <w:sz w:val="24"/>
          <w:szCs w:val="24"/>
        </w:rPr>
        <w:t>Рисунок 3.15. </w:t>
      </w:r>
      <w:r w:rsidRPr="00FA1C68">
        <w:rPr>
          <w:rFonts w:ascii="Times New Roman" w:hAnsi="Times New Roman" w:cs="Times New Roman"/>
          <w:b/>
          <w:bCs/>
          <w:sz w:val="24"/>
          <w:szCs w:val="24"/>
        </w:rPr>
        <w:t>Наполнение “чаши прибыли”</w:t>
      </w:r>
    </w:p>
    <w:p w:rsidR="00FA1C68" w:rsidRPr="00FA1C68" w:rsidRDefault="00FA1C68" w:rsidP="00FA1C68">
      <w:pPr>
        <w:spacing w:after="0" w:line="240" w:lineRule="auto"/>
        <w:ind w:firstLine="567"/>
        <w:jc w:val="both"/>
        <w:rPr>
          <w:rFonts w:ascii="Times New Roman" w:hAnsi="Times New Roman" w:cs="Times New Roman"/>
          <w:sz w:val="24"/>
          <w:szCs w:val="24"/>
        </w:rPr>
      </w:pP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Чем больше коэффициент выручки, тем сильнее меняется прибыль в результате колеба</w:t>
      </w:r>
      <w:r w:rsidR="00FA1C68">
        <w:rPr>
          <w:rFonts w:ascii="Times New Roman" w:hAnsi="Times New Roman" w:cs="Times New Roman"/>
          <w:sz w:val="24"/>
          <w:szCs w:val="24"/>
        </w:rPr>
        <w:t>ний выручки. Поэтому большой ко</w:t>
      </w:r>
      <w:r w:rsidRPr="00FA1C68">
        <w:rPr>
          <w:rFonts w:ascii="Times New Roman" w:hAnsi="Times New Roman" w:cs="Times New Roman"/>
          <w:sz w:val="24"/>
          <w:szCs w:val="24"/>
        </w:rPr>
        <w:t>эффициент выручки выгоден в случае, если спрос на продукцию предприятия стабильно высок: тогда даже небольшой прирост вы</w:t>
      </w:r>
      <w:r w:rsidRPr="00FA1C68">
        <w:rPr>
          <w:rFonts w:ascii="Times New Roman" w:hAnsi="Times New Roman" w:cs="Times New Roman"/>
          <w:sz w:val="24"/>
          <w:szCs w:val="24"/>
        </w:rPr>
        <w:softHyphen/>
        <w:t>ручки приведет к довольно существенному росту прибыли. Если спрос нестабилен и высока вероя</w:t>
      </w:r>
      <w:r w:rsidR="00FA1C68">
        <w:rPr>
          <w:rFonts w:ascii="Times New Roman" w:hAnsi="Times New Roman" w:cs="Times New Roman"/>
          <w:sz w:val="24"/>
          <w:szCs w:val="24"/>
        </w:rPr>
        <w:t>тность того, что фактическая вы</w:t>
      </w:r>
      <w:r w:rsidRPr="00FA1C68">
        <w:rPr>
          <w:rFonts w:ascii="Times New Roman" w:hAnsi="Times New Roman" w:cs="Times New Roman"/>
          <w:sz w:val="24"/>
          <w:szCs w:val="24"/>
        </w:rPr>
        <w:t>ручка окажется меньше запланированной, высокий коэффициент выручки свидетельствует об увеличении риска убытка. Следова</w:t>
      </w:r>
      <w:r w:rsidRPr="00FA1C68">
        <w:rPr>
          <w:rFonts w:ascii="Times New Roman" w:hAnsi="Times New Roman" w:cs="Times New Roman"/>
          <w:sz w:val="24"/>
          <w:szCs w:val="24"/>
        </w:rPr>
        <w:softHyphen/>
        <w:t>тельно, в случае увеличения коэффициента выручки необходимо задуматься о создании резервов, сохранении запаса ликвидности и др. Коэффициент выручки можно снизить, если увеличить долю переменных затрат и уменьшить долю постоянных затрат.</w:t>
      </w:r>
    </w:p>
    <w:p w:rsidR="00FA1C68" w:rsidRDefault="00FA1C68" w:rsidP="00FA1C68">
      <w:pPr>
        <w:spacing w:after="0" w:line="240" w:lineRule="auto"/>
        <w:ind w:firstLine="567"/>
        <w:jc w:val="both"/>
        <w:rPr>
          <w:rFonts w:ascii="Times New Roman" w:hAnsi="Times New Roman" w:cs="Times New Roman"/>
          <w:b/>
          <w:bCs/>
          <w:sz w:val="24"/>
          <w:szCs w:val="24"/>
        </w:rPr>
      </w:pP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b/>
          <w:bCs/>
          <w:sz w:val="24"/>
          <w:szCs w:val="24"/>
        </w:rPr>
        <w:t>Точка безубыточности</w:t>
      </w:r>
      <w:r w:rsidRPr="00FA1C68">
        <w:rPr>
          <w:rFonts w:ascii="Times New Roman" w:hAnsi="Times New Roman" w:cs="Times New Roman"/>
          <w:sz w:val="24"/>
          <w:szCs w:val="24"/>
        </w:rPr>
        <w:t xml:space="preserve"> - это объем выпуска, при котором прибыль предприятия </w:t>
      </w:r>
      <w:r w:rsidR="00FA1C68">
        <w:rPr>
          <w:rFonts w:ascii="Times New Roman" w:hAnsi="Times New Roman" w:cs="Times New Roman"/>
          <w:sz w:val="24"/>
          <w:szCs w:val="24"/>
        </w:rPr>
        <w:t>равна нулю, т. е. объем, при ко</w:t>
      </w:r>
      <w:r w:rsidRPr="00FA1C68">
        <w:rPr>
          <w:rFonts w:ascii="Times New Roman" w:hAnsi="Times New Roman" w:cs="Times New Roman"/>
          <w:sz w:val="24"/>
          <w:szCs w:val="24"/>
        </w:rPr>
        <w:t>тором выручка равна суммарным затратам. Иногда ее называют также критическим объемом: ниже этого объема производство - становится нерентабельным. На г</w:t>
      </w:r>
      <w:r w:rsidR="00FA1C68">
        <w:rPr>
          <w:rFonts w:ascii="Times New Roman" w:hAnsi="Times New Roman" w:cs="Times New Roman"/>
          <w:sz w:val="24"/>
          <w:szCs w:val="24"/>
        </w:rPr>
        <w:t>рафике (см. рис 3.14) точка без</w:t>
      </w:r>
      <w:r w:rsidRPr="00FA1C68">
        <w:rPr>
          <w:rFonts w:ascii="Times New Roman" w:hAnsi="Times New Roman" w:cs="Times New Roman"/>
          <w:sz w:val="24"/>
          <w:szCs w:val="24"/>
        </w:rPr>
        <w:t>убыточности соответствует точке пересечения линий суммар</w:t>
      </w:r>
      <w:r w:rsidRPr="00FA1C68">
        <w:rPr>
          <w:rFonts w:ascii="Times New Roman" w:hAnsi="Times New Roman" w:cs="Times New Roman"/>
          <w:sz w:val="24"/>
          <w:szCs w:val="24"/>
        </w:rPr>
        <w:softHyphen/>
        <w:t>ных затрат и выручки. Формула расчета:</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noProof/>
          <w:sz w:val="24"/>
          <w:szCs w:val="24"/>
          <w:lang w:eastAsia="ru-RU"/>
        </w:rPr>
        <w:drawing>
          <wp:inline distT="0" distB="0" distL="0" distR="0" wp14:anchorId="569A0FEC" wp14:editId="6F61A8D9">
            <wp:extent cx="1571625" cy="542925"/>
            <wp:effectExtent l="0" t="0" r="9525" b="9525"/>
            <wp:docPr id="44" name="Рисунок 44" descr="griganformula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griganformula5"/>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1571625" cy="542925"/>
                    </a:xfrm>
                    <a:prstGeom prst="rect">
                      <a:avLst/>
                    </a:prstGeom>
                    <a:noFill/>
                    <a:ln>
                      <a:noFill/>
                    </a:ln>
                  </pic:spPr>
                </pic:pic>
              </a:graphicData>
            </a:graphic>
          </wp:inline>
        </w:drawing>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где   Q</w:t>
      </w:r>
      <w:r w:rsidRPr="00FA1C68">
        <w:rPr>
          <w:rFonts w:ascii="Times New Roman" w:hAnsi="Times New Roman" w:cs="Times New Roman"/>
          <w:sz w:val="24"/>
          <w:szCs w:val="24"/>
          <w:vertAlign w:val="superscript"/>
        </w:rPr>
        <w:t>*</w:t>
      </w:r>
      <w:r w:rsidRPr="00FA1C68">
        <w:rPr>
          <w:rFonts w:ascii="Times New Roman" w:hAnsi="Times New Roman" w:cs="Times New Roman"/>
          <w:sz w:val="24"/>
          <w:szCs w:val="24"/>
        </w:rPr>
        <w:t> — точка безубыточности (критический объем в нату</w:t>
      </w:r>
      <w:r w:rsidRPr="00FA1C68">
        <w:rPr>
          <w:rFonts w:ascii="Times New Roman" w:hAnsi="Times New Roman" w:cs="Times New Roman"/>
          <w:sz w:val="24"/>
          <w:szCs w:val="24"/>
        </w:rPr>
        <w:softHyphen/>
        <w:t>ральном выражении);</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р — цена единицы продукции;</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v — пере</w:t>
      </w:r>
      <w:r w:rsidRPr="00FA1C68">
        <w:rPr>
          <w:rFonts w:ascii="Times New Roman" w:hAnsi="Times New Roman" w:cs="Times New Roman"/>
          <w:sz w:val="24"/>
          <w:szCs w:val="24"/>
        </w:rPr>
        <w:softHyphen/>
        <w:t>менные затраты на единицу продукции.</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Критический объем производства и реализации продукции можно рассчитать не только в натуральном, но и в стоимост</w:t>
      </w:r>
      <w:r w:rsidRPr="00FA1C68">
        <w:rPr>
          <w:rFonts w:ascii="Times New Roman" w:hAnsi="Times New Roman" w:cs="Times New Roman"/>
          <w:sz w:val="24"/>
          <w:szCs w:val="24"/>
        </w:rPr>
        <w:softHyphen/>
        <w:t>ном выражении. Экономический смысл этого показателя - выручка, при которой прибыль предприятия равна нулю: если фактическая выручка предприятия больше критического значе</w:t>
      </w:r>
      <w:r w:rsidRPr="00FA1C68">
        <w:rPr>
          <w:rFonts w:ascii="Times New Roman" w:hAnsi="Times New Roman" w:cs="Times New Roman"/>
          <w:sz w:val="24"/>
          <w:szCs w:val="24"/>
        </w:rPr>
        <w:softHyphen/>
        <w:t>ния, оно получает прибыль, в противном случае - убыток. Формула расчета:</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noProof/>
          <w:sz w:val="24"/>
          <w:szCs w:val="24"/>
          <w:lang w:eastAsia="ru-RU"/>
        </w:rPr>
        <w:drawing>
          <wp:inline distT="0" distB="0" distL="0" distR="0" wp14:anchorId="10977E0D" wp14:editId="1ECB7DE2">
            <wp:extent cx="2628900" cy="542925"/>
            <wp:effectExtent l="0" t="0" r="0" b="9525"/>
            <wp:docPr id="43" name="Рисунок 43" descr="griganformul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griganformula6"/>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2628900" cy="542925"/>
                    </a:xfrm>
                    <a:prstGeom prst="rect">
                      <a:avLst/>
                    </a:prstGeom>
                    <a:noFill/>
                    <a:ln>
                      <a:noFill/>
                    </a:ln>
                  </pic:spPr>
                </pic:pic>
              </a:graphicData>
            </a:graphic>
          </wp:inline>
        </w:drawing>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где   S* —  критический объем производства и реализации про</w:t>
      </w:r>
      <w:r w:rsidRPr="00FA1C68">
        <w:rPr>
          <w:rFonts w:ascii="Times New Roman" w:hAnsi="Times New Roman" w:cs="Times New Roman"/>
          <w:sz w:val="24"/>
          <w:szCs w:val="24"/>
        </w:rPr>
        <w:softHyphen/>
        <w:t>дукции.</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Чем меньше критический объем, тем выше прибыль и меньше операционный риск при прочих равных условиях.</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Строго говоря, приведе</w:t>
      </w:r>
      <w:r w:rsidR="00FA1C68">
        <w:rPr>
          <w:rFonts w:ascii="Times New Roman" w:hAnsi="Times New Roman" w:cs="Times New Roman"/>
          <w:sz w:val="24"/>
          <w:szCs w:val="24"/>
        </w:rPr>
        <w:t>нные выше формулы расчета крити</w:t>
      </w:r>
      <w:r w:rsidRPr="00FA1C68">
        <w:rPr>
          <w:rFonts w:ascii="Times New Roman" w:hAnsi="Times New Roman" w:cs="Times New Roman"/>
          <w:sz w:val="24"/>
          <w:szCs w:val="24"/>
        </w:rPr>
        <w:t>ческого объема производства и реализации в натуральном и стоимостном выражении справедливы лишь для двух случаев: когда предприятие выпускает только один вид продукции или когда структура выпуска фиксирована, т.е. пропорции между различными видами про</w:t>
      </w:r>
      <w:r w:rsidR="00FA1C68">
        <w:rPr>
          <w:rFonts w:ascii="Times New Roman" w:hAnsi="Times New Roman" w:cs="Times New Roman"/>
          <w:sz w:val="24"/>
          <w:szCs w:val="24"/>
        </w:rPr>
        <w:t>дукции остаются неизменными, на</w:t>
      </w:r>
      <w:r w:rsidRPr="00FA1C68">
        <w:rPr>
          <w:rFonts w:ascii="Times New Roman" w:hAnsi="Times New Roman" w:cs="Times New Roman"/>
          <w:sz w:val="24"/>
          <w:szCs w:val="24"/>
        </w:rPr>
        <w:t>пример, если эти пропорции задаются технологией, сырьем и др. У предпри</w:t>
      </w:r>
      <w:r w:rsidR="00FA1C68">
        <w:rPr>
          <w:rFonts w:ascii="Times New Roman" w:hAnsi="Times New Roman" w:cs="Times New Roman"/>
          <w:sz w:val="24"/>
          <w:szCs w:val="24"/>
        </w:rPr>
        <w:t>ятий с широким ассортиментом вы</w:t>
      </w:r>
      <w:r w:rsidRPr="00FA1C68">
        <w:rPr>
          <w:rFonts w:ascii="Times New Roman" w:hAnsi="Times New Roman" w:cs="Times New Roman"/>
          <w:sz w:val="24"/>
          <w:szCs w:val="24"/>
        </w:rPr>
        <w:t>пуска для каждого возможн</w:t>
      </w:r>
      <w:r w:rsidR="00FA1C68">
        <w:rPr>
          <w:rFonts w:ascii="Times New Roman" w:hAnsi="Times New Roman" w:cs="Times New Roman"/>
          <w:sz w:val="24"/>
          <w:szCs w:val="24"/>
        </w:rPr>
        <w:t>ого соотношения между видами вы</w:t>
      </w:r>
      <w:r w:rsidRPr="00FA1C68">
        <w:rPr>
          <w:rFonts w:ascii="Times New Roman" w:hAnsi="Times New Roman" w:cs="Times New Roman"/>
          <w:sz w:val="24"/>
          <w:szCs w:val="24"/>
        </w:rPr>
        <w:t>пускаемой продукции существует своя точка безубыточности.</w:t>
      </w:r>
    </w:p>
    <w:p w:rsidR="003E4602"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Однако, если объем меньше критического, то это еще не значит, что выпуск следует прекращать: может бы</w:t>
      </w:r>
      <w:r w:rsidR="00FA1C68">
        <w:rPr>
          <w:rFonts w:ascii="Times New Roman" w:hAnsi="Times New Roman" w:cs="Times New Roman"/>
          <w:sz w:val="24"/>
          <w:szCs w:val="24"/>
        </w:rPr>
        <w:t>ть в кратко</w:t>
      </w:r>
      <w:r w:rsidRPr="00FA1C68">
        <w:rPr>
          <w:rFonts w:ascii="Times New Roman" w:hAnsi="Times New Roman" w:cs="Times New Roman"/>
          <w:sz w:val="24"/>
          <w:szCs w:val="24"/>
        </w:rPr>
        <w:t xml:space="preserve">срочном периоде, когда у предприятия нет возможности </w:t>
      </w:r>
      <w:r w:rsidRPr="00FA1C68">
        <w:rPr>
          <w:rFonts w:ascii="Times New Roman" w:hAnsi="Times New Roman" w:cs="Times New Roman"/>
          <w:sz w:val="24"/>
          <w:szCs w:val="24"/>
        </w:rPr>
        <w:lastRenderedPageBreak/>
        <w:t>изменить свои постоянные затраты, производство и реализация продукции помогут уменьш</w:t>
      </w:r>
      <w:r w:rsidR="00FA1C68">
        <w:rPr>
          <w:rFonts w:ascii="Times New Roman" w:hAnsi="Times New Roman" w:cs="Times New Roman"/>
          <w:sz w:val="24"/>
          <w:szCs w:val="24"/>
        </w:rPr>
        <w:t>ить убытки. На первых этапах ос</w:t>
      </w:r>
      <w:r w:rsidRPr="00FA1C68">
        <w:rPr>
          <w:rFonts w:ascii="Times New Roman" w:hAnsi="Times New Roman" w:cs="Times New Roman"/>
          <w:sz w:val="24"/>
          <w:szCs w:val="24"/>
        </w:rPr>
        <w:t>воения новой продукции убытки также могут быть временным явлением. Производство становится экономически неэффек</w:t>
      </w:r>
      <w:r w:rsidRPr="00FA1C68">
        <w:rPr>
          <w:rFonts w:ascii="Times New Roman" w:hAnsi="Times New Roman" w:cs="Times New Roman"/>
          <w:sz w:val="24"/>
          <w:szCs w:val="24"/>
        </w:rPr>
        <w:softHyphen/>
        <w:t>тивным только тогда, когда выручка не покрывает постоянных затрат. В этом случае предпри</w:t>
      </w:r>
      <w:r w:rsidR="00FA1C68">
        <w:rPr>
          <w:rFonts w:ascii="Times New Roman" w:hAnsi="Times New Roman" w:cs="Times New Roman"/>
          <w:sz w:val="24"/>
          <w:szCs w:val="24"/>
        </w:rPr>
        <w:t>ятие выгоднее закрыть, чем опла</w:t>
      </w:r>
      <w:r w:rsidRPr="00FA1C68">
        <w:rPr>
          <w:rFonts w:ascii="Times New Roman" w:hAnsi="Times New Roman" w:cs="Times New Roman"/>
          <w:sz w:val="24"/>
          <w:szCs w:val="24"/>
        </w:rPr>
        <w:t>чивать постоянные издержки.</w:t>
      </w:r>
    </w:p>
    <w:p w:rsidR="00FA1C68" w:rsidRPr="00FA1C68" w:rsidRDefault="00FA1C68" w:rsidP="00FA1C68">
      <w:pPr>
        <w:spacing w:after="0" w:line="240" w:lineRule="auto"/>
        <w:ind w:firstLine="567"/>
        <w:jc w:val="both"/>
        <w:rPr>
          <w:rFonts w:ascii="Times New Roman" w:hAnsi="Times New Roman" w:cs="Times New Roman"/>
          <w:sz w:val="24"/>
          <w:szCs w:val="24"/>
        </w:rPr>
      </w:pPr>
    </w:p>
    <w:p w:rsidR="003E4602" w:rsidRPr="003E4602" w:rsidRDefault="003E4602" w:rsidP="00BF187C">
      <w:pPr>
        <w:jc w:val="center"/>
        <w:rPr>
          <w:rFonts w:ascii="Times New Roman" w:hAnsi="Times New Roman" w:cs="Times New Roman"/>
        </w:rPr>
      </w:pPr>
      <w:r w:rsidRPr="003E4602">
        <w:rPr>
          <w:rFonts w:ascii="Times New Roman" w:hAnsi="Times New Roman" w:cs="Times New Roman"/>
          <w:b/>
          <w:bCs/>
        </w:rPr>
        <w:t>Анализ материальных потоков</w:t>
      </w:r>
    </w:p>
    <w:p w:rsidR="003E4602" w:rsidRPr="00BF187C" w:rsidRDefault="003E4602" w:rsidP="00BF187C">
      <w:pPr>
        <w:spacing w:after="0" w:line="240" w:lineRule="auto"/>
        <w:ind w:firstLine="567"/>
        <w:jc w:val="both"/>
        <w:rPr>
          <w:rFonts w:ascii="Times New Roman" w:hAnsi="Times New Roman" w:cs="Times New Roman"/>
          <w:sz w:val="24"/>
          <w:szCs w:val="24"/>
        </w:rPr>
      </w:pPr>
      <w:r w:rsidRPr="00BF187C">
        <w:rPr>
          <w:rFonts w:ascii="Times New Roman" w:hAnsi="Times New Roman" w:cs="Times New Roman"/>
          <w:sz w:val="24"/>
          <w:szCs w:val="24"/>
        </w:rPr>
        <w:t>Одним из наиболее рас</w:t>
      </w:r>
      <w:r w:rsidR="00BF187C">
        <w:rPr>
          <w:rFonts w:ascii="Times New Roman" w:hAnsi="Times New Roman" w:cs="Times New Roman"/>
          <w:sz w:val="24"/>
          <w:szCs w:val="24"/>
        </w:rPr>
        <w:t>пространенных методов, применяе</w:t>
      </w:r>
      <w:r w:rsidRPr="00BF187C">
        <w:rPr>
          <w:rFonts w:ascii="Times New Roman" w:hAnsi="Times New Roman" w:cs="Times New Roman"/>
          <w:sz w:val="24"/>
          <w:szCs w:val="24"/>
        </w:rPr>
        <w:t>мых в диагностике материальных потоков, является АВС-анализ. В основе этого метода лежит закон, открытый итальян</w:t>
      </w:r>
      <w:r w:rsidRPr="00BF187C">
        <w:rPr>
          <w:rFonts w:ascii="Times New Roman" w:hAnsi="Times New Roman" w:cs="Times New Roman"/>
          <w:sz w:val="24"/>
          <w:szCs w:val="24"/>
        </w:rPr>
        <w:softHyphen/>
        <w:t>ским экономистом В. Парето. Применительно к затратам на создание материальных запас</w:t>
      </w:r>
      <w:r w:rsidR="00BF187C">
        <w:rPr>
          <w:rFonts w:ascii="Times New Roman" w:hAnsi="Times New Roman" w:cs="Times New Roman"/>
          <w:sz w:val="24"/>
          <w:szCs w:val="24"/>
        </w:rPr>
        <w:t>ов этот закон формулируется сле</w:t>
      </w:r>
      <w:r w:rsidRPr="00BF187C">
        <w:rPr>
          <w:rFonts w:ascii="Times New Roman" w:hAnsi="Times New Roman" w:cs="Times New Roman"/>
          <w:sz w:val="24"/>
          <w:szCs w:val="24"/>
        </w:rPr>
        <w:t>дующим образом: 80% затрат приходится на 20% видов мате</w:t>
      </w:r>
      <w:r w:rsidRPr="00BF187C">
        <w:rPr>
          <w:rFonts w:ascii="Times New Roman" w:hAnsi="Times New Roman" w:cs="Times New Roman"/>
          <w:sz w:val="24"/>
          <w:szCs w:val="24"/>
        </w:rPr>
        <w:softHyphen/>
        <w:t xml:space="preserve">риалов (заметим, что 80% </w:t>
      </w:r>
      <w:r w:rsidR="00BF187C">
        <w:rPr>
          <w:rFonts w:ascii="Times New Roman" w:hAnsi="Times New Roman" w:cs="Times New Roman"/>
          <w:sz w:val="24"/>
          <w:szCs w:val="24"/>
        </w:rPr>
        <w:t>выручки предприятия может прихо</w:t>
      </w:r>
      <w:r w:rsidRPr="00BF187C">
        <w:rPr>
          <w:rFonts w:ascii="Times New Roman" w:hAnsi="Times New Roman" w:cs="Times New Roman"/>
          <w:sz w:val="24"/>
          <w:szCs w:val="24"/>
        </w:rPr>
        <w:t>диться на 20% видов продукции, 80% кредиторской задолженности может выпасть на долю 20% поставщиков). Здра</w:t>
      </w:r>
      <w:r w:rsidRPr="00BF187C">
        <w:rPr>
          <w:rFonts w:ascii="Times New Roman" w:hAnsi="Times New Roman" w:cs="Times New Roman"/>
          <w:sz w:val="24"/>
          <w:szCs w:val="24"/>
        </w:rPr>
        <w:softHyphen/>
        <w:t>вый смысл подсказывает, что именно этим 20% следует уделять приоритетное внимание.</w:t>
      </w:r>
    </w:p>
    <w:p w:rsidR="003E4602" w:rsidRPr="00BF187C" w:rsidRDefault="003E4602" w:rsidP="00BF187C">
      <w:pPr>
        <w:spacing w:after="0" w:line="240" w:lineRule="auto"/>
        <w:ind w:firstLine="567"/>
        <w:jc w:val="both"/>
        <w:rPr>
          <w:rFonts w:ascii="Times New Roman" w:hAnsi="Times New Roman" w:cs="Times New Roman"/>
          <w:sz w:val="24"/>
          <w:szCs w:val="24"/>
        </w:rPr>
      </w:pPr>
      <w:r w:rsidRPr="00BF187C">
        <w:rPr>
          <w:rFonts w:ascii="Times New Roman" w:hAnsi="Times New Roman" w:cs="Times New Roman"/>
          <w:sz w:val="24"/>
          <w:szCs w:val="24"/>
        </w:rPr>
        <w:t>Суть АВС-анализа материальных потоков состо</w:t>
      </w:r>
      <w:r w:rsidRPr="00BF187C">
        <w:rPr>
          <w:rFonts w:ascii="Times New Roman" w:hAnsi="Times New Roman" w:cs="Times New Roman"/>
          <w:sz w:val="24"/>
          <w:szCs w:val="24"/>
        </w:rPr>
        <w:softHyphen/>
        <w:t>ит в распределении всех видов материалов на три группы:</w:t>
      </w:r>
    </w:p>
    <w:p w:rsidR="003E4602" w:rsidRPr="00BF187C" w:rsidRDefault="003E4602" w:rsidP="00BF187C">
      <w:pPr>
        <w:spacing w:after="0" w:line="240" w:lineRule="auto"/>
        <w:ind w:firstLine="567"/>
        <w:jc w:val="both"/>
        <w:rPr>
          <w:rFonts w:ascii="Times New Roman" w:hAnsi="Times New Roman" w:cs="Times New Roman"/>
          <w:sz w:val="24"/>
          <w:szCs w:val="24"/>
        </w:rPr>
      </w:pPr>
      <w:r w:rsidRPr="00BF187C">
        <w:rPr>
          <w:rFonts w:ascii="Times New Roman" w:hAnsi="Times New Roman" w:cs="Times New Roman"/>
          <w:sz w:val="24"/>
          <w:szCs w:val="24"/>
        </w:rPr>
        <w:t>• группа А - наиболее дорогостоящие виды материалов (те самые 20%, на которые приходится 80% затрат);</w:t>
      </w:r>
    </w:p>
    <w:p w:rsidR="003E4602" w:rsidRPr="00BF187C" w:rsidRDefault="003E4602" w:rsidP="00BF187C">
      <w:pPr>
        <w:spacing w:after="0" w:line="240" w:lineRule="auto"/>
        <w:ind w:firstLine="567"/>
        <w:jc w:val="both"/>
        <w:rPr>
          <w:rFonts w:ascii="Times New Roman" w:hAnsi="Times New Roman" w:cs="Times New Roman"/>
          <w:sz w:val="24"/>
          <w:szCs w:val="24"/>
        </w:rPr>
      </w:pPr>
      <w:r w:rsidRPr="00BF187C">
        <w:rPr>
          <w:rFonts w:ascii="Times New Roman" w:hAnsi="Times New Roman" w:cs="Times New Roman"/>
          <w:sz w:val="24"/>
          <w:szCs w:val="24"/>
        </w:rPr>
        <w:t>• группа В - материалы средней важности (те, на которые в сумме приходится 15% затрат);</w:t>
      </w:r>
    </w:p>
    <w:p w:rsidR="003E4602" w:rsidRPr="00BF187C" w:rsidRDefault="003E4602" w:rsidP="00BF187C">
      <w:pPr>
        <w:spacing w:after="0" w:line="240" w:lineRule="auto"/>
        <w:ind w:firstLine="567"/>
        <w:jc w:val="both"/>
        <w:rPr>
          <w:rFonts w:ascii="Times New Roman" w:hAnsi="Times New Roman" w:cs="Times New Roman"/>
          <w:sz w:val="24"/>
          <w:szCs w:val="24"/>
        </w:rPr>
      </w:pPr>
      <w:r w:rsidRPr="00BF187C">
        <w:rPr>
          <w:rFonts w:ascii="Times New Roman" w:hAnsi="Times New Roman" w:cs="Times New Roman"/>
          <w:sz w:val="24"/>
          <w:szCs w:val="24"/>
        </w:rPr>
        <w:t>• группа С - маловажные материалы (т.е., суммарная стои</w:t>
      </w:r>
      <w:r w:rsidRPr="00BF187C">
        <w:rPr>
          <w:rFonts w:ascii="Times New Roman" w:hAnsi="Times New Roman" w:cs="Times New Roman"/>
          <w:sz w:val="24"/>
          <w:szCs w:val="24"/>
        </w:rPr>
        <w:softHyphen/>
        <w:t>мость которых составляет всего 5% всех затрат предпри</w:t>
      </w:r>
      <w:r w:rsidRPr="00BF187C">
        <w:rPr>
          <w:rFonts w:ascii="Times New Roman" w:hAnsi="Times New Roman" w:cs="Times New Roman"/>
          <w:sz w:val="24"/>
          <w:szCs w:val="24"/>
        </w:rPr>
        <w:softHyphen/>
        <w:t>ятия на создание материальных запасов). Логика подсказывает, что материалы группы А заслуживают повышенного контроля, материалы группы В требуют внимания лишь из</w:t>
      </w:r>
      <w:r w:rsidRPr="00BF187C">
        <w:rPr>
          <w:rFonts w:ascii="Times New Roman" w:hAnsi="Times New Roman" w:cs="Times New Roman"/>
          <w:sz w:val="24"/>
          <w:szCs w:val="24"/>
        </w:rPr>
        <w:softHyphen/>
        <w:t>редка, а управлению запасами материалов группы С не стоит уделять слишком много сил и времени. Именно такая политика поможет предприятию оптим</w:t>
      </w:r>
      <w:r w:rsidR="00BF187C">
        <w:rPr>
          <w:rFonts w:ascii="Times New Roman" w:hAnsi="Times New Roman" w:cs="Times New Roman"/>
          <w:sz w:val="24"/>
          <w:szCs w:val="24"/>
        </w:rPr>
        <w:t>изировать свои затраты на созда</w:t>
      </w:r>
      <w:r w:rsidRPr="00BF187C">
        <w:rPr>
          <w:rFonts w:ascii="Times New Roman" w:hAnsi="Times New Roman" w:cs="Times New Roman"/>
          <w:sz w:val="24"/>
          <w:szCs w:val="24"/>
        </w:rPr>
        <w:t xml:space="preserve">ние материальных запасов, </w:t>
      </w:r>
      <w:r w:rsidR="00BF187C">
        <w:rPr>
          <w:rFonts w:ascii="Times New Roman" w:hAnsi="Times New Roman" w:cs="Times New Roman"/>
          <w:sz w:val="24"/>
          <w:szCs w:val="24"/>
        </w:rPr>
        <w:t>а также наиболее эффективным об</w:t>
      </w:r>
      <w:r w:rsidRPr="00BF187C">
        <w:rPr>
          <w:rFonts w:ascii="Times New Roman" w:hAnsi="Times New Roman" w:cs="Times New Roman"/>
          <w:sz w:val="24"/>
          <w:szCs w:val="24"/>
        </w:rPr>
        <w:t>разом использовать время и усилия своих сотрудников, зани</w:t>
      </w:r>
      <w:r w:rsidRPr="00BF187C">
        <w:rPr>
          <w:rFonts w:ascii="Times New Roman" w:hAnsi="Times New Roman" w:cs="Times New Roman"/>
          <w:sz w:val="24"/>
          <w:szCs w:val="24"/>
        </w:rPr>
        <w:softHyphen/>
        <w:t>мающихся управлением материальными потоками.</w:t>
      </w:r>
    </w:p>
    <w:p w:rsidR="003E4602" w:rsidRPr="003E4602" w:rsidRDefault="003E4602" w:rsidP="003E4602">
      <w:pPr>
        <w:rPr>
          <w:rFonts w:ascii="Times New Roman" w:hAnsi="Times New Roman" w:cs="Times New Roman"/>
        </w:rPr>
      </w:pPr>
      <w:r w:rsidRPr="003E4602">
        <w:rPr>
          <w:rFonts w:ascii="Times New Roman" w:hAnsi="Times New Roman" w:cs="Times New Roman"/>
          <w:noProof/>
          <w:lang w:eastAsia="ru-RU"/>
        </w:rPr>
        <w:drawing>
          <wp:inline distT="0" distB="0" distL="0" distR="0" wp14:anchorId="7FA913AD" wp14:editId="1464C61E">
            <wp:extent cx="4495800" cy="2390775"/>
            <wp:effectExtent l="0" t="0" r="0" b="9525"/>
            <wp:docPr id="40" name="Рисунок 40" descr="АВС-анали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АВС-анализ"/>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4495800" cy="2390775"/>
                    </a:xfrm>
                    <a:prstGeom prst="rect">
                      <a:avLst/>
                    </a:prstGeom>
                    <a:noFill/>
                    <a:ln>
                      <a:noFill/>
                    </a:ln>
                  </pic:spPr>
                </pic:pic>
              </a:graphicData>
            </a:graphic>
          </wp:inline>
        </w:drawing>
      </w:r>
    </w:p>
    <w:p w:rsidR="003E4602" w:rsidRPr="00BF187C" w:rsidRDefault="003E4602" w:rsidP="00BF187C">
      <w:pPr>
        <w:jc w:val="center"/>
        <w:rPr>
          <w:rFonts w:ascii="Times New Roman" w:hAnsi="Times New Roman" w:cs="Times New Roman"/>
        </w:rPr>
      </w:pPr>
      <w:r w:rsidRPr="00BF187C">
        <w:rPr>
          <w:rFonts w:ascii="Times New Roman" w:hAnsi="Times New Roman" w:cs="Times New Roman"/>
        </w:rPr>
        <w:t>Рисунок 3.16. </w:t>
      </w:r>
      <w:r w:rsidRPr="00BF187C">
        <w:rPr>
          <w:rFonts w:ascii="Times New Roman" w:hAnsi="Times New Roman" w:cs="Times New Roman"/>
          <w:bCs/>
        </w:rPr>
        <w:t>АВС-анализ</w:t>
      </w:r>
    </w:p>
    <w:p w:rsidR="003E4602" w:rsidRPr="00BF187C" w:rsidRDefault="003E4602" w:rsidP="00BF187C">
      <w:pPr>
        <w:spacing w:after="0" w:line="240" w:lineRule="auto"/>
        <w:ind w:firstLine="567"/>
        <w:jc w:val="both"/>
        <w:rPr>
          <w:rFonts w:ascii="Times New Roman" w:hAnsi="Times New Roman" w:cs="Times New Roman"/>
          <w:sz w:val="24"/>
          <w:szCs w:val="24"/>
        </w:rPr>
      </w:pPr>
      <w:r w:rsidRPr="00BF187C">
        <w:rPr>
          <w:rFonts w:ascii="Times New Roman" w:hAnsi="Times New Roman" w:cs="Times New Roman"/>
          <w:sz w:val="24"/>
          <w:szCs w:val="24"/>
        </w:rPr>
        <w:t>АВС-анализ позволяет концентрировать внимание и усилия на тех направлениях, где ожидается максимальная отдача, по</w:t>
      </w:r>
      <w:r w:rsidRPr="00BF187C">
        <w:rPr>
          <w:rFonts w:ascii="Times New Roman" w:hAnsi="Times New Roman" w:cs="Times New Roman"/>
          <w:sz w:val="24"/>
          <w:szCs w:val="24"/>
        </w:rPr>
        <w:softHyphen/>
        <w:t>этому он широко применяется не только для исследования ма</w:t>
      </w:r>
      <w:r w:rsidRPr="00BF187C">
        <w:rPr>
          <w:rFonts w:ascii="Times New Roman" w:hAnsi="Times New Roman" w:cs="Times New Roman"/>
          <w:sz w:val="24"/>
          <w:szCs w:val="24"/>
        </w:rPr>
        <w:softHyphen/>
        <w:t>териальных потоков, но и в контроле дебиторской задолженно</w:t>
      </w:r>
      <w:r w:rsidRPr="00BF187C">
        <w:rPr>
          <w:rFonts w:ascii="Times New Roman" w:hAnsi="Times New Roman" w:cs="Times New Roman"/>
          <w:sz w:val="24"/>
          <w:szCs w:val="24"/>
        </w:rPr>
        <w:softHyphen/>
        <w:t>сти, выработке товарной стратегии. Еще одна интересная, но на первый взгляд неожида</w:t>
      </w:r>
      <w:r w:rsidR="00BF187C">
        <w:rPr>
          <w:rFonts w:ascii="Times New Roman" w:hAnsi="Times New Roman" w:cs="Times New Roman"/>
          <w:sz w:val="24"/>
          <w:szCs w:val="24"/>
        </w:rPr>
        <w:t>нная сфера его применения - ана</w:t>
      </w:r>
      <w:r w:rsidRPr="00BF187C">
        <w:rPr>
          <w:rFonts w:ascii="Times New Roman" w:hAnsi="Times New Roman" w:cs="Times New Roman"/>
          <w:sz w:val="24"/>
          <w:szCs w:val="24"/>
        </w:rPr>
        <w:t>лиз информационных потоков.</w:t>
      </w:r>
    </w:p>
    <w:p w:rsidR="00BF187C" w:rsidRDefault="00BF187C" w:rsidP="003E4602">
      <w:pPr>
        <w:rPr>
          <w:rFonts w:ascii="Times New Roman" w:hAnsi="Times New Roman" w:cs="Times New Roman"/>
          <w:b/>
          <w:bCs/>
        </w:rPr>
      </w:pPr>
    </w:p>
    <w:p w:rsidR="003E4602" w:rsidRDefault="003E4602" w:rsidP="00A10108">
      <w:pPr>
        <w:spacing w:after="0" w:line="240" w:lineRule="auto"/>
        <w:ind w:firstLine="567"/>
        <w:jc w:val="both"/>
        <w:rPr>
          <w:rFonts w:ascii="Times New Roman" w:hAnsi="Times New Roman" w:cs="Times New Roman"/>
          <w:b/>
          <w:bCs/>
          <w:sz w:val="24"/>
          <w:szCs w:val="24"/>
        </w:rPr>
      </w:pPr>
      <w:r w:rsidRPr="00A10108">
        <w:rPr>
          <w:rFonts w:ascii="Times New Roman" w:hAnsi="Times New Roman" w:cs="Times New Roman"/>
          <w:b/>
          <w:bCs/>
          <w:sz w:val="24"/>
          <w:szCs w:val="24"/>
        </w:rPr>
        <w:t>Оценка рисков и управление ими</w:t>
      </w:r>
    </w:p>
    <w:p w:rsidR="00A10108" w:rsidRPr="00A10108" w:rsidRDefault="00A10108" w:rsidP="00A10108">
      <w:pPr>
        <w:spacing w:after="0" w:line="240" w:lineRule="auto"/>
        <w:ind w:firstLine="567"/>
        <w:jc w:val="both"/>
        <w:rPr>
          <w:rFonts w:ascii="Times New Roman" w:hAnsi="Times New Roman" w:cs="Times New Roman"/>
          <w:sz w:val="24"/>
          <w:szCs w:val="24"/>
        </w:rPr>
      </w:pP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lastRenderedPageBreak/>
        <w:t>Вследствие нестабильности и непр</w:t>
      </w:r>
      <w:r w:rsidR="00A10108">
        <w:rPr>
          <w:rFonts w:ascii="Times New Roman" w:hAnsi="Times New Roman" w:cs="Times New Roman"/>
          <w:sz w:val="24"/>
          <w:szCs w:val="24"/>
        </w:rPr>
        <w:t>едсказуемости современ</w:t>
      </w:r>
      <w:r w:rsidRPr="00A10108">
        <w:rPr>
          <w:rFonts w:ascii="Times New Roman" w:hAnsi="Times New Roman" w:cs="Times New Roman"/>
          <w:sz w:val="24"/>
          <w:szCs w:val="24"/>
        </w:rPr>
        <w:t>ной экономической ситуации одной из важнейших задач диагностики является оценка и управление рисками предприятия.</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b/>
          <w:bCs/>
          <w:sz w:val="24"/>
          <w:szCs w:val="24"/>
        </w:rPr>
        <w:t>Риск</w:t>
      </w:r>
      <w:r w:rsidRPr="00A10108">
        <w:rPr>
          <w:rFonts w:ascii="Times New Roman" w:hAnsi="Times New Roman" w:cs="Times New Roman"/>
          <w:sz w:val="24"/>
          <w:szCs w:val="24"/>
        </w:rPr>
        <w:t> - возможность в</w:t>
      </w:r>
      <w:r w:rsidR="00A10108">
        <w:rPr>
          <w:rFonts w:ascii="Times New Roman" w:hAnsi="Times New Roman" w:cs="Times New Roman"/>
          <w:sz w:val="24"/>
          <w:szCs w:val="24"/>
        </w:rPr>
        <w:t>озникновения неблагоприятных си</w:t>
      </w:r>
      <w:r w:rsidRPr="00A10108">
        <w:rPr>
          <w:rFonts w:ascii="Times New Roman" w:hAnsi="Times New Roman" w:cs="Times New Roman"/>
          <w:sz w:val="24"/>
          <w:szCs w:val="24"/>
        </w:rPr>
        <w:t>туаций в ходе реализации планов и выполнения бюджетов предприятия. В экономике существуют две наиболее распро</w:t>
      </w:r>
      <w:r w:rsidRPr="00A10108">
        <w:rPr>
          <w:rFonts w:ascii="Times New Roman" w:hAnsi="Times New Roman" w:cs="Times New Roman"/>
          <w:sz w:val="24"/>
          <w:szCs w:val="24"/>
        </w:rPr>
        <w:softHyphen/>
        <w:t>страненные точки зрения на сущность риска:</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 риск как возможность потерь в форме фактических убытков или упущенной выгоды;</w:t>
      </w:r>
    </w:p>
    <w:p w:rsidR="003E4602"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 риск как степень неста</w:t>
      </w:r>
      <w:r w:rsidR="00A10108">
        <w:rPr>
          <w:rFonts w:ascii="Times New Roman" w:hAnsi="Times New Roman" w:cs="Times New Roman"/>
          <w:sz w:val="24"/>
          <w:szCs w:val="24"/>
        </w:rPr>
        <w:t>бильности, непредсказуемости ис</w:t>
      </w:r>
      <w:r w:rsidRPr="00A10108">
        <w:rPr>
          <w:rFonts w:ascii="Times New Roman" w:hAnsi="Times New Roman" w:cs="Times New Roman"/>
          <w:sz w:val="24"/>
          <w:szCs w:val="24"/>
        </w:rPr>
        <w:t>ходов.</w:t>
      </w:r>
    </w:p>
    <w:p w:rsidR="00A10108" w:rsidRPr="00A10108" w:rsidRDefault="00A10108" w:rsidP="00A10108">
      <w:pPr>
        <w:spacing w:after="0" w:line="240" w:lineRule="auto"/>
        <w:ind w:firstLine="567"/>
        <w:jc w:val="both"/>
        <w:rPr>
          <w:rFonts w:ascii="Times New Roman" w:hAnsi="Times New Roman" w:cs="Times New Roman"/>
          <w:sz w:val="24"/>
          <w:szCs w:val="24"/>
        </w:rPr>
      </w:pP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 xml:space="preserve">В первом случае риск </w:t>
      </w:r>
      <w:r w:rsidR="00A10108" w:rsidRPr="00A10108">
        <w:rPr>
          <w:rFonts w:ascii="Times New Roman" w:hAnsi="Times New Roman" w:cs="Times New Roman"/>
          <w:sz w:val="24"/>
          <w:szCs w:val="24"/>
        </w:rPr>
        <w:t>можно оценить вычислением значе</w:t>
      </w:r>
      <w:r w:rsidRPr="00A10108">
        <w:rPr>
          <w:rFonts w:ascii="Times New Roman" w:hAnsi="Times New Roman" w:cs="Times New Roman"/>
          <w:sz w:val="24"/>
          <w:szCs w:val="24"/>
        </w:rPr>
        <w:t>ния ожидаемых потерь, а во втором - в качестве меры риска использовать дисперсию исходов.</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В целом трактовка риска зависит от личностных особенностей руководителя и контроллера, от</w:t>
      </w:r>
      <w:r w:rsidR="00A10108">
        <w:rPr>
          <w:rFonts w:ascii="Times New Roman" w:hAnsi="Times New Roman" w:cs="Times New Roman"/>
          <w:sz w:val="24"/>
          <w:szCs w:val="24"/>
        </w:rPr>
        <w:t xml:space="preserve"> обстоятельств, в которых прини</w:t>
      </w:r>
      <w:r w:rsidRPr="00A10108">
        <w:rPr>
          <w:rFonts w:ascii="Times New Roman" w:hAnsi="Times New Roman" w:cs="Times New Roman"/>
          <w:sz w:val="24"/>
          <w:szCs w:val="24"/>
        </w:rPr>
        <w:t>мается решение, от финансовых возможностей предприятия и др.</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Фактическая ценность ож</w:t>
      </w:r>
      <w:r w:rsidR="00A10108">
        <w:rPr>
          <w:rFonts w:ascii="Times New Roman" w:hAnsi="Times New Roman" w:cs="Times New Roman"/>
          <w:sz w:val="24"/>
          <w:szCs w:val="24"/>
        </w:rPr>
        <w:t>идаемых результатов для предпри</w:t>
      </w:r>
      <w:r w:rsidRPr="00A10108">
        <w:rPr>
          <w:rFonts w:ascii="Times New Roman" w:hAnsi="Times New Roman" w:cs="Times New Roman"/>
          <w:sz w:val="24"/>
          <w:szCs w:val="24"/>
        </w:rPr>
        <w:t>ятия зависит от степени риска, поэтому появляется необх</w:t>
      </w:r>
      <w:r w:rsidR="00A10108">
        <w:rPr>
          <w:rFonts w:ascii="Times New Roman" w:hAnsi="Times New Roman" w:cs="Times New Roman"/>
          <w:sz w:val="24"/>
          <w:szCs w:val="24"/>
        </w:rPr>
        <w:t>оди</w:t>
      </w:r>
      <w:r w:rsidRPr="00A10108">
        <w:rPr>
          <w:rFonts w:ascii="Times New Roman" w:hAnsi="Times New Roman" w:cs="Times New Roman"/>
          <w:sz w:val="24"/>
          <w:szCs w:val="24"/>
        </w:rPr>
        <w:t>мость в построении графика полезности риска. По оси абсцисс откладывается математическое ожидание результатов, а по оси ординат - оценка полезности такого исхода с учетом риска (указывается лицом, принимающим решение). Оценка может совпадать, а может и не совпадать с ожидаемым результатом (рис. 3.19). Если оценка полезн</w:t>
      </w:r>
      <w:r w:rsidR="00A10108">
        <w:rPr>
          <w:rFonts w:ascii="Times New Roman" w:hAnsi="Times New Roman" w:cs="Times New Roman"/>
          <w:sz w:val="24"/>
          <w:szCs w:val="24"/>
        </w:rPr>
        <w:t>ости риска совпадает с математи</w:t>
      </w:r>
      <w:r w:rsidRPr="00A10108">
        <w:rPr>
          <w:rFonts w:ascii="Times New Roman" w:hAnsi="Times New Roman" w:cs="Times New Roman"/>
          <w:sz w:val="24"/>
          <w:szCs w:val="24"/>
        </w:rPr>
        <w:t>ческим ожиданием результата,</w:t>
      </w:r>
      <w:r w:rsidR="00A10108">
        <w:rPr>
          <w:rFonts w:ascii="Times New Roman" w:hAnsi="Times New Roman" w:cs="Times New Roman"/>
          <w:sz w:val="24"/>
          <w:szCs w:val="24"/>
        </w:rPr>
        <w:t xml:space="preserve"> лицо, принимающее решение, счи</w:t>
      </w:r>
      <w:r w:rsidRPr="00A10108">
        <w:rPr>
          <w:rFonts w:ascii="Times New Roman" w:hAnsi="Times New Roman" w:cs="Times New Roman"/>
          <w:sz w:val="24"/>
          <w:szCs w:val="24"/>
        </w:rPr>
        <w:t>тается нейтральным к риску. Если полезность результата в глазах лица, принимающего решение, выше математического ожидания, то явна склонность к риску: такова позиция игрока, ставящего на карту все свое состояние в надежде на выигрыш. Если полезность результата оказывается ниже математического ожидания, то лицо, принимающее решение, не склонно к риску и готово пойти на риск только в обмен на получение дополнительных ожидаемых доходов - такова позиция большинства осторожных людей.</w:t>
      </w:r>
    </w:p>
    <w:p w:rsidR="003E4602" w:rsidRPr="003E4602" w:rsidRDefault="003E4602" w:rsidP="003E4602">
      <w:pPr>
        <w:rPr>
          <w:rFonts w:ascii="Times New Roman" w:hAnsi="Times New Roman" w:cs="Times New Roman"/>
        </w:rPr>
      </w:pPr>
      <w:r w:rsidRPr="003E4602">
        <w:rPr>
          <w:rFonts w:ascii="Times New Roman" w:hAnsi="Times New Roman" w:cs="Times New Roman"/>
          <w:noProof/>
          <w:lang w:eastAsia="ru-RU"/>
        </w:rPr>
        <w:drawing>
          <wp:inline distT="0" distB="0" distL="0" distR="0" wp14:anchorId="79112085" wp14:editId="2119944A">
            <wp:extent cx="3914775" cy="1704975"/>
            <wp:effectExtent l="0" t="0" r="9525" b="9525"/>
            <wp:docPr id="37" name="Рисунок 37" descr="График полезности рис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График полезности риска"/>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3914775" cy="1704975"/>
                    </a:xfrm>
                    <a:prstGeom prst="rect">
                      <a:avLst/>
                    </a:prstGeom>
                    <a:noFill/>
                    <a:ln>
                      <a:noFill/>
                    </a:ln>
                  </pic:spPr>
                </pic:pic>
              </a:graphicData>
            </a:graphic>
          </wp:inline>
        </w:drawing>
      </w:r>
    </w:p>
    <w:p w:rsidR="003E4602" w:rsidRPr="003E4602" w:rsidRDefault="003E4602" w:rsidP="00A10108">
      <w:pPr>
        <w:jc w:val="center"/>
        <w:rPr>
          <w:rFonts w:ascii="Times New Roman" w:hAnsi="Times New Roman" w:cs="Times New Roman"/>
        </w:rPr>
      </w:pPr>
      <w:r w:rsidRPr="003E4602">
        <w:rPr>
          <w:rFonts w:ascii="Times New Roman" w:hAnsi="Times New Roman" w:cs="Times New Roman"/>
        </w:rPr>
        <w:t>Рисунок 3.19. </w:t>
      </w:r>
      <w:r w:rsidRPr="003E4602">
        <w:rPr>
          <w:rFonts w:ascii="Times New Roman" w:hAnsi="Times New Roman" w:cs="Times New Roman"/>
          <w:b/>
          <w:bCs/>
        </w:rPr>
        <w:t>График полезности риска</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Понимание сущности ри</w:t>
      </w:r>
      <w:r w:rsidR="00A10108" w:rsidRPr="00A10108">
        <w:rPr>
          <w:rFonts w:ascii="Times New Roman" w:hAnsi="Times New Roman" w:cs="Times New Roman"/>
          <w:sz w:val="24"/>
          <w:szCs w:val="24"/>
        </w:rPr>
        <w:t>ска связано с определением функ</w:t>
      </w:r>
      <w:r w:rsidRPr="00A10108">
        <w:rPr>
          <w:rFonts w:ascii="Times New Roman" w:hAnsi="Times New Roman" w:cs="Times New Roman"/>
          <w:sz w:val="24"/>
          <w:szCs w:val="24"/>
        </w:rPr>
        <w:t>ций, выполняемых при осуществл</w:t>
      </w:r>
      <w:r w:rsidR="00A10108" w:rsidRPr="00A10108">
        <w:rPr>
          <w:rFonts w:ascii="Times New Roman" w:hAnsi="Times New Roman" w:cs="Times New Roman"/>
          <w:sz w:val="24"/>
          <w:szCs w:val="24"/>
        </w:rPr>
        <w:t>ении хозяйственной деятель</w:t>
      </w:r>
      <w:r w:rsidRPr="00A10108">
        <w:rPr>
          <w:rFonts w:ascii="Times New Roman" w:hAnsi="Times New Roman" w:cs="Times New Roman"/>
          <w:sz w:val="24"/>
          <w:szCs w:val="24"/>
        </w:rPr>
        <w:t>ности в условиях неопределенности. К числу таких функций относятся регулирующая и защитная.</w:t>
      </w:r>
    </w:p>
    <w:p w:rsid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b/>
          <w:bCs/>
          <w:sz w:val="24"/>
          <w:szCs w:val="24"/>
        </w:rPr>
        <w:t>Регулирующая функция риска</w:t>
      </w:r>
      <w:r w:rsidRPr="00A10108">
        <w:rPr>
          <w:rFonts w:ascii="Times New Roman" w:hAnsi="Times New Roman" w:cs="Times New Roman"/>
          <w:sz w:val="24"/>
          <w:szCs w:val="24"/>
        </w:rPr>
        <w:t> может выступать в двух формах - конструкт</w:t>
      </w:r>
      <w:r w:rsidR="00A10108">
        <w:rPr>
          <w:rFonts w:ascii="Times New Roman" w:hAnsi="Times New Roman" w:cs="Times New Roman"/>
          <w:sz w:val="24"/>
          <w:szCs w:val="24"/>
        </w:rPr>
        <w:t xml:space="preserve">ивной и деструктивной. </w:t>
      </w:r>
    </w:p>
    <w:p w:rsidR="00A10108" w:rsidRDefault="00A10108" w:rsidP="00A10108">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Конструк</w:t>
      </w:r>
      <w:r w:rsidR="003E4602" w:rsidRPr="00A10108">
        <w:rPr>
          <w:rFonts w:ascii="Times New Roman" w:hAnsi="Times New Roman" w:cs="Times New Roman"/>
          <w:sz w:val="24"/>
          <w:szCs w:val="24"/>
        </w:rPr>
        <w:t>тивность риска</w:t>
      </w:r>
      <w:r>
        <w:rPr>
          <w:rFonts w:ascii="Times New Roman" w:hAnsi="Times New Roman" w:cs="Times New Roman"/>
          <w:sz w:val="24"/>
          <w:szCs w:val="24"/>
        </w:rPr>
        <w:t xml:space="preserve"> </w:t>
      </w:r>
      <w:r w:rsidR="003E4602" w:rsidRPr="00A10108">
        <w:rPr>
          <w:rFonts w:ascii="Times New Roman" w:hAnsi="Times New Roman" w:cs="Times New Roman"/>
          <w:sz w:val="24"/>
          <w:szCs w:val="24"/>
        </w:rPr>
        <w:t>проявляется в том, что при осуществлении экономических задач, он выполн</w:t>
      </w:r>
      <w:r>
        <w:rPr>
          <w:rFonts w:ascii="Times New Roman" w:hAnsi="Times New Roman" w:cs="Times New Roman"/>
          <w:sz w:val="24"/>
          <w:szCs w:val="24"/>
        </w:rPr>
        <w:t>яет роль своеобразного катализа</w:t>
      </w:r>
      <w:r w:rsidR="003E4602" w:rsidRPr="00A10108">
        <w:rPr>
          <w:rFonts w:ascii="Times New Roman" w:hAnsi="Times New Roman" w:cs="Times New Roman"/>
          <w:sz w:val="24"/>
          <w:szCs w:val="24"/>
        </w:rPr>
        <w:t xml:space="preserve">тора, так как стимулирует активность, устремленность в будущее, поиск новаторских решений. </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Деструктивность риска состоит в том, что принятие и реализация решений с необоснованно высоким риском являются авантюризмом. В этом случае риск выступает в качестве де</w:t>
      </w:r>
      <w:r w:rsidR="00A10108">
        <w:rPr>
          <w:rFonts w:ascii="Times New Roman" w:hAnsi="Times New Roman" w:cs="Times New Roman"/>
          <w:sz w:val="24"/>
          <w:szCs w:val="24"/>
        </w:rPr>
        <w:t>стабилизирующего фактора, мешаю</w:t>
      </w:r>
      <w:r w:rsidRPr="00A10108">
        <w:rPr>
          <w:rFonts w:ascii="Times New Roman" w:hAnsi="Times New Roman" w:cs="Times New Roman"/>
          <w:sz w:val="24"/>
          <w:szCs w:val="24"/>
        </w:rPr>
        <w:t>щего реализации намеченных целей.</w:t>
      </w:r>
    </w:p>
    <w:p w:rsid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b/>
          <w:bCs/>
          <w:sz w:val="24"/>
          <w:szCs w:val="24"/>
        </w:rPr>
        <w:t>Защитная функция риска</w:t>
      </w:r>
      <w:r w:rsidRPr="00A10108">
        <w:rPr>
          <w:rFonts w:ascii="Times New Roman" w:hAnsi="Times New Roman" w:cs="Times New Roman"/>
          <w:sz w:val="24"/>
          <w:szCs w:val="24"/>
        </w:rPr>
        <w:t> им</w:t>
      </w:r>
      <w:r w:rsidR="00A10108">
        <w:rPr>
          <w:rFonts w:ascii="Times New Roman" w:hAnsi="Times New Roman" w:cs="Times New Roman"/>
          <w:sz w:val="24"/>
          <w:szCs w:val="24"/>
        </w:rPr>
        <w:t>еет также два аспекта: историче</w:t>
      </w:r>
      <w:r w:rsidRPr="00A10108">
        <w:rPr>
          <w:rFonts w:ascii="Times New Roman" w:hAnsi="Times New Roman" w:cs="Times New Roman"/>
          <w:sz w:val="24"/>
          <w:szCs w:val="24"/>
        </w:rPr>
        <w:t xml:space="preserve">ский и социально-правовой. </w:t>
      </w:r>
    </w:p>
    <w:p w:rsid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Исторический аспект - с начала развития цивилизаци</w:t>
      </w:r>
      <w:r w:rsidR="00A10108">
        <w:rPr>
          <w:rFonts w:ascii="Times New Roman" w:hAnsi="Times New Roman" w:cs="Times New Roman"/>
          <w:sz w:val="24"/>
          <w:szCs w:val="24"/>
        </w:rPr>
        <w:t>и люди ищут средства и формы за</w:t>
      </w:r>
      <w:r w:rsidRPr="00A10108">
        <w:rPr>
          <w:rFonts w:ascii="Times New Roman" w:hAnsi="Times New Roman" w:cs="Times New Roman"/>
          <w:sz w:val="24"/>
          <w:szCs w:val="24"/>
        </w:rPr>
        <w:t>щиты от нежелательных последствий своей или чужой деятельно</w:t>
      </w:r>
      <w:r w:rsidRPr="00A10108">
        <w:rPr>
          <w:rFonts w:ascii="Times New Roman" w:hAnsi="Times New Roman" w:cs="Times New Roman"/>
          <w:sz w:val="24"/>
          <w:szCs w:val="24"/>
        </w:rPr>
        <w:softHyphen/>
        <w:t xml:space="preserve">сти; в современных условиях такая </w:t>
      </w:r>
      <w:r w:rsidRPr="00A10108">
        <w:rPr>
          <w:rFonts w:ascii="Times New Roman" w:hAnsi="Times New Roman" w:cs="Times New Roman"/>
          <w:sz w:val="24"/>
          <w:szCs w:val="24"/>
        </w:rPr>
        <w:lastRenderedPageBreak/>
        <w:t xml:space="preserve">предусмотрительность проявляется в форме выработки мер управления риском (страхование, перераспределение рисков). </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Социально-правовой аспект защитной функции состоит в признании права новатора на риск: инициативным, предприимчивым людям нужны защита и гарантии, исключающие в случае неудачи наказание работника, пошедшего на риск. Помимо гарантий, необходимо</w:t>
      </w:r>
      <w:r w:rsidR="00A10108">
        <w:rPr>
          <w:rFonts w:ascii="Times New Roman" w:hAnsi="Times New Roman" w:cs="Times New Roman"/>
          <w:sz w:val="24"/>
          <w:szCs w:val="24"/>
        </w:rPr>
        <w:t xml:space="preserve"> </w:t>
      </w:r>
      <w:r w:rsidRPr="00A10108">
        <w:rPr>
          <w:rFonts w:ascii="Times New Roman" w:hAnsi="Times New Roman" w:cs="Times New Roman"/>
          <w:sz w:val="24"/>
          <w:szCs w:val="24"/>
        </w:rPr>
        <w:t>стимулирование разумного риска, поддержка новаторских идей.</w:t>
      </w:r>
    </w:p>
    <w:p w:rsid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Риски могут быть чистыми и спекулятивными. </w:t>
      </w:r>
    </w:p>
    <w:p w:rsid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b/>
          <w:bCs/>
          <w:sz w:val="24"/>
          <w:szCs w:val="24"/>
        </w:rPr>
        <w:t>Спекулятивный риск</w:t>
      </w:r>
      <w:r w:rsidRPr="00A10108">
        <w:rPr>
          <w:rFonts w:ascii="Times New Roman" w:hAnsi="Times New Roman" w:cs="Times New Roman"/>
          <w:sz w:val="24"/>
          <w:szCs w:val="24"/>
        </w:rPr>
        <w:t> может привести как к положительным, так и к отрицательным последствиям (примером может служить спрос на продукцию, он может оказаться выше или ниже запланированного значения). </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b/>
          <w:bCs/>
          <w:sz w:val="24"/>
          <w:szCs w:val="24"/>
        </w:rPr>
        <w:t>Чистый риск</w:t>
      </w:r>
      <w:r w:rsidRPr="00A10108">
        <w:rPr>
          <w:rFonts w:ascii="Times New Roman" w:hAnsi="Times New Roman" w:cs="Times New Roman"/>
          <w:sz w:val="24"/>
          <w:szCs w:val="24"/>
        </w:rPr>
        <w:t> может привести только к поте</w:t>
      </w:r>
      <w:r w:rsidRPr="00A10108">
        <w:rPr>
          <w:rFonts w:ascii="Times New Roman" w:hAnsi="Times New Roman" w:cs="Times New Roman"/>
          <w:sz w:val="24"/>
          <w:szCs w:val="24"/>
        </w:rPr>
        <w:softHyphen/>
        <w:t>рям (например, риск потери или ущерба имущества).</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Подробная классификация рисков представлена на рис. 3.20.</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Используя классификац</w:t>
      </w:r>
      <w:r w:rsidR="00A10108">
        <w:rPr>
          <w:rFonts w:ascii="Times New Roman" w:hAnsi="Times New Roman" w:cs="Times New Roman"/>
          <w:sz w:val="24"/>
          <w:szCs w:val="24"/>
        </w:rPr>
        <w:t>ию рисков, можно составить пере</w:t>
      </w:r>
      <w:r w:rsidRPr="00A10108">
        <w:rPr>
          <w:rFonts w:ascii="Times New Roman" w:hAnsi="Times New Roman" w:cs="Times New Roman"/>
          <w:sz w:val="24"/>
          <w:szCs w:val="24"/>
        </w:rPr>
        <w:t>чень рисков и определить, какими факторами они вызваны.</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Риски могут быть вызваны следующими причинами: отсутствием полной ин</w:t>
      </w:r>
      <w:r w:rsidR="00A10108">
        <w:rPr>
          <w:rFonts w:ascii="Times New Roman" w:hAnsi="Times New Roman" w:cs="Times New Roman"/>
          <w:sz w:val="24"/>
          <w:szCs w:val="24"/>
        </w:rPr>
        <w:t>формации (в этом случае предпри</w:t>
      </w:r>
      <w:r w:rsidRPr="00A10108">
        <w:rPr>
          <w:rFonts w:ascii="Times New Roman" w:hAnsi="Times New Roman" w:cs="Times New Roman"/>
          <w:sz w:val="24"/>
          <w:szCs w:val="24"/>
        </w:rPr>
        <w:t>ниматель старается получить необходимые сведения, а если это невозможно - руководствуется интуицией); случайностью; противодействием.</w:t>
      </w:r>
    </w:p>
    <w:p w:rsidR="003E4602" w:rsidRPr="003E4602" w:rsidRDefault="003E4602" w:rsidP="003E4602">
      <w:pPr>
        <w:rPr>
          <w:rFonts w:ascii="Times New Roman" w:hAnsi="Times New Roman" w:cs="Times New Roman"/>
        </w:rPr>
      </w:pPr>
      <w:r w:rsidRPr="003E4602">
        <w:rPr>
          <w:rFonts w:ascii="Times New Roman" w:hAnsi="Times New Roman" w:cs="Times New Roman"/>
          <w:noProof/>
          <w:lang w:eastAsia="ru-RU"/>
        </w:rPr>
        <w:drawing>
          <wp:inline distT="0" distB="0" distL="0" distR="0" wp14:anchorId="6D5AAC07" wp14:editId="4A867DE1">
            <wp:extent cx="5963894" cy="3390900"/>
            <wp:effectExtent l="0" t="0" r="0" b="0"/>
            <wp:docPr id="36" name="Рисунок 36" descr="Классификация риск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Классификация рисков"/>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5963894" cy="3390900"/>
                    </a:xfrm>
                    <a:prstGeom prst="rect">
                      <a:avLst/>
                    </a:prstGeom>
                    <a:noFill/>
                    <a:ln>
                      <a:noFill/>
                    </a:ln>
                  </pic:spPr>
                </pic:pic>
              </a:graphicData>
            </a:graphic>
          </wp:inline>
        </w:drawing>
      </w:r>
    </w:p>
    <w:p w:rsidR="003E4602" w:rsidRPr="00A10108" w:rsidRDefault="003E4602" w:rsidP="00A10108">
      <w:pPr>
        <w:jc w:val="center"/>
        <w:rPr>
          <w:rFonts w:ascii="Times New Roman" w:hAnsi="Times New Roman" w:cs="Times New Roman"/>
        </w:rPr>
      </w:pPr>
      <w:r w:rsidRPr="00A10108">
        <w:rPr>
          <w:rFonts w:ascii="Times New Roman" w:hAnsi="Times New Roman" w:cs="Times New Roman"/>
        </w:rPr>
        <w:t>Рисунок 3.20. </w:t>
      </w:r>
      <w:r w:rsidRPr="00A10108">
        <w:rPr>
          <w:rFonts w:ascii="Times New Roman" w:hAnsi="Times New Roman" w:cs="Times New Roman"/>
          <w:bCs/>
        </w:rPr>
        <w:t>Классификация рисков</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3E4602">
        <w:rPr>
          <w:rFonts w:ascii="Times New Roman" w:hAnsi="Times New Roman" w:cs="Times New Roman"/>
        </w:rPr>
        <w:t> </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Выявив риски, можно перейти к следующему этапу - их анализу и оценке.</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Анализ рисков может быть качественным и количественным. Качественный ана</w:t>
      </w:r>
      <w:r w:rsidR="00A10108" w:rsidRPr="00A10108">
        <w:rPr>
          <w:rFonts w:ascii="Times New Roman" w:hAnsi="Times New Roman" w:cs="Times New Roman"/>
          <w:sz w:val="24"/>
          <w:szCs w:val="24"/>
        </w:rPr>
        <w:t>лиз занимается выявлением факто</w:t>
      </w:r>
      <w:r w:rsidRPr="00A10108">
        <w:rPr>
          <w:rFonts w:ascii="Times New Roman" w:hAnsi="Times New Roman" w:cs="Times New Roman"/>
          <w:sz w:val="24"/>
          <w:szCs w:val="24"/>
        </w:rPr>
        <w:t>ров, областей и видов ри</w:t>
      </w:r>
      <w:r w:rsidR="00A10108" w:rsidRPr="00A10108">
        <w:rPr>
          <w:rFonts w:ascii="Times New Roman" w:hAnsi="Times New Roman" w:cs="Times New Roman"/>
          <w:sz w:val="24"/>
          <w:szCs w:val="24"/>
        </w:rPr>
        <w:t>сков. Количественный ана</w:t>
      </w:r>
      <w:r w:rsidRPr="00A10108">
        <w:rPr>
          <w:rFonts w:ascii="Times New Roman" w:hAnsi="Times New Roman" w:cs="Times New Roman"/>
          <w:sz w:val="24"/>
          <w:szCs w:val="24"/>
        </w:rPr>
        <w:t>лиз риска позволяет в чис</w:t>
      </w:r>
      <w:r w:rsidR="00A10108" w:rsidRPr="00A10108">
        <w:rPr>
          <w:rFonts w:ascii="Times New Roman" w:hAnsi="Times New Roman" w:cs="Times New Roman"/>
          <w:sz w:val="24"/>
          <w:szCs w:val="24"/>
        </w:rPr>
        <w:t>ленной форме оценить размеры от</w:t>
      </w:r>
      <w:r w:rsidRPr="00A10108">
        <w:rPr>
          <w:rFonts w:ascii="Times New Roman" w:hAnsi="Times New Roman" w:cs="Times New Roman"/>
          <w:sz w:val="24"/>
          <w:szCs w:val="24"/>
        </w:rPr>
        <w:t>дельных рисков и риска прое</w:t>
      </w:r>
      <w:r w:rsidR="00A10108" w:rsidRPr="00A10108">
        <w:rPr>
          <w:rFonts w:ascii="Times New Roman" w:hAnsi="Times New Roman" w:cs="Times New Roman"/>
          <w:sz w:val="24"/>
          <w:szCs w:val="24"/>
        </w:rPr>
        <w:t>кта в целом. Существует множест</w:t>
      </w:r>
      <w:r w:rsidRPr="00A10108">
        <w:rPr>
          <w:rFonts w:ascii="Times New Roman" w:hAnsi="Times New Roman" w:cs="Times New Roman"/>
          <w:sz w:val="24"/>
          <w:szCs w:val="24"/>
        </w:rPr>
        <w:t>во методов количественного анализа рисков:</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 метод аналогий;</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 анализ чувствительности;</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 анализ сценариев;</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 метод Монте-Карло;</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 экспертные методы.</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Это самые распростране</w:t>
      </w:r>
      <w:r w:rsidR="00A10108" w:rsidRPr="00A10108">
        <w:rPr>
          <w:rFonts w:ascii="Times New Roman" w:hAnsi="Times New Roman" w:cs="Times New Roman"/>
          <w:sz w:val="24"/>
          <w:szCs w:val="24"/>
        </w:rPr>
        <w:t>нные методы количественного ана</w:t>
      </w:r>
      <w:r w:rsidRPr="00A10108">
        <w:rPr>
          <w:rFonts w:ascii="Times New Roman" w:hAnsi="Times New Roman" w:cs="Times New Roman"/>
          <w:sz w:val="24"/>
          <w:szCs w:val="24"/>
        </w:rPr>
        <w:t>лиза, рассмотрим их подробнее.</w:t>
      </w:r>
    </w:p>
    <w:p w:rsidR="00A10108" w:rsidRPr="00A10108" w:rsidRDefault="00A10108" w:rsidP="00A10108">
      <w:pPr>
        <w:spacing w:after="0" w:line="240" w:lineRule="auto"/>
        <w:ind w:firstLine="567"/>
        <w:jc w:val="both"/>
        <w:rPr>
          <w:rFonts w:ascii="Times New Roman" w:hAnsi="Times New Roman" w:cs="Times New Roman"/>
          <w:b/>
          <w:bCs/>
          <w:sz w:val="24"/>
          <w:szCs w:val="24"/>
        </w:rPr>
      </w:pP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b/>
          <w:bCs/>
          <w:sz w:val="24"/>
          <w:szCs w:val="24"/>
        </w:rPr>
        <w:t>Метод аналогий</w:t>
      </w:r>
      <w:r w:rsidR="00A10108" w:rsidRPr="00A10108">
        <w:rPr>
          <w:rFonts w:ascii="Times New Roman" w:hAnsi="Times New Roman" w:cs="Times New Roman"/>
          <w:sz w:val="24"/>
          <w:szCs w:val="24"/>
        </w:rPr>
        <w:t> заключается в использовании ин</w:t>
      </w:r>
      <w:r w:rsidRPr="00A10108">
        <w:rPr>
          <w:rFonts w:ascii="Times New Roman" w:hAnsi="Times New Roman" w:cs="Times New Roman"/>
          <w:sz w:val="24"/>
          <w:szCs w:val="24"/>
        </w:rPr>
        <w:t>формации о других (ранее в</w:t>
      </w:r>
      <w:r w:rsidR="00A10108" w:rsidRPr="00A10108">
        <w:rPr>
          <w:rFonts w:ascii="Times New Roman" w:hAnsi="Times New Roman" w:cs="Times New Roman"/>
          <w:sz w:val="24"/>
          <w:szCs w:val="24"/>
        </w:rPr>
        <w:t>ыполненных) проектах, о деятель</w:t>
      </w:r>
      <w:r w:rsidRPr="00A10108">
        <w:rPr>
          <w:rFonts w:ascii="Times New Roman" w:hAnsi="Times New Roman" w:cs="Times New Roman"/>
          <w:sz w:val="24"/>
          <w:szCs w:val="24"/>
        </w:rPr>
        <w:t>ности конкурентов и т. п. Однако</w:t>
      </w:r>
      <w:r w:rsidR="00A10108" w:rsidRPr="00A10108">
        <w:rPr>
          <w:rFonts w:ascii="Times New Roman" w:hAnsi="Times New Roman" w:cs="Times New Roman"/>
          <w:sz w:val="24"/>
          <w:szCs w:val="24"/>
        </w:rPr>
        <w:t>, если деятельность предпри</w:t>
      </w:r>
      <w:r w:rsidRPr="00A10108">
        <w:rPr>
          <w:rFonts w:ascii="Times New Roman" w:hAnsi="Times New Roman" w:cs="Times New Roman"/>
          <w:sz w:val="24"/>
          <w:szCs w:val="24"/>
        </w:rPr>
        <w:t>ятия является уникальной, такой информации может и не быть.</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Для оценки степени усто</w:t>
      </w:r>
      <w:r w:rsidR="00A10108" w:rsidRPr="00A10108">
        <w:rPr>
          <w:rFonts w:ascii="Times New Roman" w:hAnsi="Times New Roman" w:cs="Times New Roman"/>
          <w:sz w:val="24"/>
          <w:szCs w:val="24"/>
        </w:rPr>
        <w:t>йчивости планов к различным рис</w:t>
      </w:r>
      <w:r w:rsidRPr="00A10108">
        <w:rPr>
          <w:rFonts w:ascii="Times New Roman" w:hAnsi="Times New Roman" w:cs="Times New Roman"/>
          <w:sz w:val="24"/>
          <w:szCs w:val="24"/>
        </w:rPr>
        <w:t>кам проводится </w:t>
      </w:r>
      <w:r w:rsidRPr="00A10108">
        <w:rPr>
          <w:rFonts w:ascii="Times New Roman" w:hAnsi="Times New Roman" w:cs="Times New Roman"/>
          <w:b/>
          <w:bCs/>
          <w:sz w:val="24"/>
          <w:szCs w:val="24"/>
        </w:rPr>
        <w:t>анализ чувствительности</w:t>
      </w:r>
      <w:r w:rsidRPr="00A10108">
        <w:rPr>
          <w:rFonts w:ascii="Times New Roman" w:hAnsi="Times New Roman" w:cs="Times New Roman"/>
          <w:sz w:val="24"/>
          <w:szCs w:val="24"/>
        </w:rPr>
        <w:t>; например, как изменятся прибыль, денежные потоки, чистая текущая стоимость проекта, если об</w:t>
      </w:r>
      <w:r w:rsidR="00A10108" w:rsidRPr="00A10108">
        <w:rPr>
          <w:rFonts w:ascii="Times New Roman" w:hAnsi="Times New Roman" w:cs="Times New Roman"/>
          <w:sz w:val="24"/>
          <w:szCs w:val="24"/>
        </w:rPr>
        <w:t>ъем реализации окажется ниже за</w:t>
      </w:r>
      <w:r w:rsidRPr="00A10108">
        <w:rPr>
          <w:rFonts w:ascii="Times New Roman" w:hAnsi="Times New Roman" w:cs="Times New Roman"/>
          <w:sz w:val="24"/>
          <w:szCs w:val="24"/>
        </w:rPr>
        <w:t>планированного на 10 или на 20%? Что произойдет, если повы</w:t>
      </w:r>
      <w:r w:rsidRPr="00A10108">
        <w:rPr>
          <w:rFonts w:ascii="Times New Roman" w:hAnsi="Times New Roman" w:cs="Times New Roman"/>
          <w:sz w:val="24"/>
          <w:szCs w:val="24"/>
        </w:rPr>
        <w:softHyphen/>
        <w:t>сятся цены на основные используемые ресурсы? Такой анализ легко провести при помощи электронных таблиц, а оформить его можно, например, так, как показано в табл. 3.8.</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В ходе анализа чувствительности можно "ощупью" найти предельные значения факторов риска, при которых результаты еще остаются приемлемыми (например, какой объем продаж обеспечит нулевую чистую приведенную стоимость). Анализ чувствительности помогает определить:</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 факторы, наиболее си</w:t>
      </w:r>
      <w:r w:rsidR="00A10108" w:rsidRPr="00A10108">
        <w:rPr>
          <w:rFonts w:ascii="Times New Roman" w:hAnsi="Times New Roman" w:cs="Times New Roman"/>
          <w:sz w:val="24"/>
          <w:szCs w:val="24"/>
        </w:rPr>
        <w:t>льно влияющие на результаты дея</w:t>
      </w:r>
      <w:r w:rsidRPr="00A10108">
        <w:rPr>
          <w:rFonts w:ascii="Times New Roman" w:hAnsi="Times New Roman" w:cs="Times New Roman"/>
          <w:sz w:val="24"/>
          <w:szCs w:val="24"/>
        </w:rPr>
        <w:t>тельности предприятия (а, следовательно, требующие наиболее пристального внимания);</w:t>
      </w:r>
    </w:p>
    <w:p w:rsidR="00A10108"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 xml:space="preserve">• варианты достижения </w:t>
      </w:r>
      <w:r w:rsidR="00A10108" w:rsidRPr="00A10108">
        <w:rPr>
          <w:rFonts w:ascii="Times New Roman" w:hAnsi="Times New Roman" w:cs="Times New Roman"/>
          <w:sz w:val="24"/>
          <w:szCs w:val="24"/>
        </w:rPr>
        <w:t>поставленных целей, наиболее ус</w:t>
      </w:r>
      <w:r w:rsidRPr="00A10108">
        <w:rPr>
          <w:rFonts w:ascii="Times New Roman" w:hAnsi="Times New Roman" w:cs="Times New Roman"/>
          <w:sz w:val="24"/>
          <w:szCs w:val="24"/>
        </w:rPr>
        <w:t>тойчивые к рискам.</w:t>
      </w:r>
    </w:p>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Таблица 3.8. </w:t>
      </w:r>
      <w:r w:rsidRPr="00A10108">
        <w:rPr>
          <w:rFonts w:ascii="Times New Roman" w:hAnsi="Times New Roman" w:cs="Times New Roman"/>
          <w:b/>
          <w:bCs/>
        </w:rPr>
        <w:t>Анализ чувствительности</w:t>
      </w:r>
    </w:p>
    <w:tbl>
      <w:tblPr>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055"/>
        <w:gridCol w:w="900"/>
        <w:gridCol w:w="900"/>
        <w:gridCol w:w="900"/>
        <w:gridCol w:w="900"/>
        <w:gridCol w:w="990"/>
      </w:tblGrid>
      <w:tr w:rsidR="003E4602" w:rsidRPr="00A10108" w:rsidTr="003E4602">
        <w:tc>
          <w:tcPr>
            <w:tcW w:w="5055" w:type="dxa"/>
            <w:vMerge w:val="restart"/>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Фактор риска</w:t>
            </w:r>
          </w:p>
        </w:tc>
        <w:tc>
          <w:tcPr>
            <w:tcW w:w="4590" w:type="dxa"/>
            <w:gridSpan w:val="5"/>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Объем реализации (от плана)</w:t>
            </w:r>
          </w:p>
        </w:tc>
      </w:tr>
      <w:tr w:rsidR="003E4602" w:rsidRPr="00A10108" w:rsidTr="003E4602">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hideMark/>
          </w:tcPr>
          <w:p w:rsidR="003E4602" w:rsidRPr="00A10108" w:rsidRDefault="003E4602" w:rsidP="00A10108">
            <w:pPr>
              <w:spacing w:after="0" w:line="240" w:lineRule="auto"/>
              <w:ind w:firstLine="567"/>
              <w:jc w:val="both"/>
              <w:rPr>
                <w:rFonts w:ascii="Times New Roman" w:hAnsi="Times New Roman" w:cs="Times New Roman"/>
              </w:rPr>
            </w:pP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100%</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90%</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80%</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70%</w:t>
            </w:r>
          </w:p>
        </w:tc>
        <w:tc>
          <w:tcPr>
            <w:tcW w:w="9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60%</w:t>
            </w:r>
          </w:p>
        </w:tc>
      </w:tr>
      <w:tr w:rsidR="003E4602" w:rsidRPr="00A10108" w:rsidTr="003E4602">
        <w:tc>
          <w:tcPr>
            <w:tcW w:w="505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Суммарная прибыль за период</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r>
      <w:tr w:rsidR="003E4602" w:rsidRPr="00A10108" w:rsidTr="003E4602">
        <w:tc>
          <w:tcPr>
            <w:tcW w:w="505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Рентабельность капитала</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r>
      <w:tr w:rsidR="003E4602" w:rsidRPr="00A10108" w:rsidTr="003E4602">
        <w:tc>
          <w:tcPr>
            <w:tcW w:w="505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Окупаемость</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r>
      <w:tr w:rsidR="003E4602" w:rsidRPr="00A10108" w:rsidTr="003E4602">
        <w:tc>
          <w:tcPr>
            <w:tcW w:w="505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Чистая приведенная стоимость</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r>
      <w:tr w:rsidR="003E4602" w:rsidRPr="00A10108" w:rsidTr="003E4602">
        <w:tc>
          <w:tcPr>
            <w:tcW w:w="505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Внутренняя норма рентабельности</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r>
      <w:tr w:rsidR="003E4602" w:rsidRPr="00A10108" w:rsidTr="003E4602">
        <w:tc>
          <w:tcPr>
            <w:tcW w:w="505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Себестоимость единицы продукции</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r>
      <w:tr w:rsidR="003E4602" w:rsidRPr="00A10108" w:rsidTr="003E4602">
        <w:tc>
          <w:tcPr>
            <w:tcW w:w="505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 . . .  .  .  . .  .  .  . . . . . . . . . . . . . . . . . . . . . . . . . . </w:t>
            </w:r>
          </w:p>
        </w:tc>
        <w:tc>
          <w:tcPr>
            <w:tcW w:w="900" w:type="dxa"/>
            <w:vMerge w:val="restart"/>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vMerge w:val="restart"/>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vMerge w:val="restart"/>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vMerge w:val="restart"/>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60" w:type="dxa"/>
            <w:vMerge w:val="restart"/>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r>
      <w:tr w:rsidR="003E4602" w:rsidRPr="00A10108" w:rsidTr="003E4602">
        <w:tc>
          <w:tcPr>
            <w:tcW w:w="505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(Перечисляются все основные пока</w:t>
            </w:r>
            <w:r w:rsidRPr="00A10108">
              <w:rPr>
                <w:rFonts w:ascii="Times New Roman" w:hAnsi="Times New Roman" w:cs="Times New Roman"/>
              </w:rPr>
              <w:softHyphen/>
              <w:t>затели проекта)</w:t>
            </w:r>
          </w:p>
        </w:tc>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hideMark/>
          </w:tcPr>
          <w:p w:rsidR="003E4602" w:rsidRPr="00A10108" w:rsidRDefault="003E4602" w:rsidP="00A10108">
            <w:pPr>
              <w:spacing w:after="0" w:line="240" w:lineRule="auto"/>
              <w:ind w:firstLine="567"/>
              <w:jc w:val="both"/>
              <w:rPr>
                <w:rFonts w:ascii="Times New Roman" w:hAnsi="Times New Roman" w:cs="Times New Roman"/>
              </w:rPr>
            </w:pPr>
          </w:p>
        </w:tc>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hideMark/>
          </w:tcPr>
          <w:p w:rsidR="003E4602" w:rsidRPr="00A10108" w:rsidRDefault="003E4602" w:rsidP="00A10108">
            <w:pPr>
              <w:spacing w:after="0" w:line="240" w:lineRule="auto"/>
              <w:ind w:firstLine="567"/>
              <w:jc w:val="both"/>
              <w:rPr>
                <w:rFonts w:ascii="Times New Roman" w:hAnsi="Times New Roman" w:cs="Times New Roman"/>
              </w:rPr>
            </w:pPr>
          </w:p>
        </w:tc>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hideMark/>
          </w:tcPr>
          <w:p w:rsidR="003E4602" w:rsidRPr="00A10108" w:rsidRDefault="003E4602" w:rsidP="00A10108">
            <w:pPr>
              <w:spacing w:after="0" w:line="240" w:lineRule="auto"/>
              <w:ind w:firstLine="567"/>
              <w:jc w:val="both"/>
              <w:rPr>
                <w:rFonts w:ascii="Times New Roman" w:hAnsi="Times New Roman" w:cs="Times New Roman"/>
              </w:rPr>
            </w:pPr>
          </w:p>
        </w:tc>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hideMark/>
          </w:tcPr>
          <w:p w:rsidR="003E4602" w:rsidRPr="00A10108" w:rsidRDefault="003E4602" w:rsidP="00A10108">
            <w:pPr>
              <w:spacing w:after="0" w:line="240" w:lineRule="auto"/>
              <w:ind w:firstLine="567"/>
              <w:jc w:val="both"/>
              <w:rPr>
                <w:rFonts w:ascii="Times New Roman" w:hAnsi="Times New Roman" w:cs="Times New Roman"/>
              </w:rPr>
            </w:pPr>
          </w:p>
        </w:tc>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hideMark/>
          </w:tcPr>
          <w:p w:rsidR="003E4602" w:rsidRPr="00A10108" w:rsidRDefault="003E4602" w:rsidP="00A10108">
            <w:pPr>
              <w:spacing w:after="0" w:line="240" w:lineRule="auto"/>
              <w:ind w:firstLine="567"/>
              <w:jc w:val="both"/>
              <w:rPr>
                <w:rFonts w:ascii="Times New Roman" w:hAnsi="Times New Roman" w:cs="Times New Roman"/>
              </w:rPr>
            </w:pPr>
          </w:p>
        </w:tc>
      </w:tr>
    </w:tbl>
    <w:p w:rsidR="00A10108" w:rsidRDefault="00A10108" w:rsidP="00A10108">
      <w:pPr>
        <w:spacing w:after="0" w:line="240" w:lineRule="auto"/>
        <w:ind w:firstLine="567"/>
        <w:jc w:val="both"/>
        <w:rPr>
          <w:rFonts w:ascii="Times New Roman" w:hAnsi="Times New Roman" w:cs="Times New Roman"/>
          <w:b/>
          <w:bCs/>
        </w:rPr>
      </w:pPr>
    </w:p>
    <w:p w:rsidR="003E4602" w:rsidRPr="003B2CB3"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b/>
          <w:bCs/>
          <w:sz w:val="24"/>
          <w:szCs w:val="24"/>
        </w:rPr>
        <w:t>Анализ сценариев</w:t>
      </w:r>
      <w:r w:rsidRPr="00A10108">
        <w:rPr>
          <w:rFonts w:ascii="Times New Roman" w:hAnsi="Times New Roman" w:cs="Times New Roman"/>
          <w:sz w:val="24"/>
          <w:szCs w:val="24"/>
        </w:rPr>
        <w:t> предполагает составление полного перечня всех возможных вариантов развития событий и оценку вероятности осуществления каждого из них. Достоинство метода - возможность учета корреляции между разными рисками и оценки одновременного влияния нескольких факторов риска на результаты проекта (метод ориент</w:t>
      </w:r>
      <w:r w:rsidR="003B2CB3">
        <w:rPr>
          <w:rFonts w:ascii="Times New Roman" w:hAnsi="Times New Roman" w:cs="Times New Roman"/>
          <w:sz w:val="24"/>
          <w:szCs w:val="24"/>
        </w:rPr>
        <w:t>ирован на специфику конкрет</w:t>
      </w:r>
      <w:r w:rsidRPr="00A10108">
        <w:rPr>
          <w:rFonts w:ascii="Times New Roman" w:hAnsi="Times New Roman" w:cs="Times New Roman"/>
          <w:sz w:val="24"/>
          <w:szCs w:val="24"/>
        </w:rPr>
        <w:t xml:space="preserve">ного предприятия). Поскольку заранее оценить </w:t>
      </w:r>
      <w:r w:rsidR="003B2CB3">
        <w:rPr>
          <w:rFonts w:ascii="Times New Roman" w:hAnsi="Times New Roman" w:cs="Times New Roman"/>
          <w:sz w:val="24"/>
          <w:szCs w:val="24"/>
        </w:rPr>
        <w:t>распределение ве</w:t>
      </w:r>
      <w:r w:rsidRPr="00A10108">
        <w:rPr>
          <w:rFonts w:ascii="Times New Roman" w:hAnsi="Times New Roman" w:cs="Times New Roman"/>
          <w:sz w:val="24"/>
          <w:szCs w:val="24"/>
        </w:rPr>
        <w:t xml:space="preserve">роятностей сложно, используют упрощенный подход: определяют для </w:t>
      </w:r>
      <w:r w:rsidRPr="003B2CB3">
        <w:rPr>
          <w:rFonts w:ascii="Times New Roman" w:hAnsi="Times New Roman" w:cs="Times New Roman"/>
          <w:sz w:val="24"/>
          <w:szCs w:val="24"/>
        </w:rPr>
        <w:t>каждого ключевого показа</w:t>
      </w:r>
      <w:r w:rsidR="003B2CB3" w:rsidRPr="003B2CB3">
        <w:rPr>
          <w:rFonts w:ascii="Times New Roman" w:hAnsi="Times New Roman" w:cs="Times New Roman"/>
          <w:sz w:val="24"/>
          <w:szCs w:val="24"/>
        </w:rPr>
        <w:t>теля три значения - оптимистиче</w:t>
      </w:r>
      <w:r w:rsidRPr="003B2CB3">
        <w:rPr>
          <w:rFonts w:ascii="Times New Roman" w:hAnsi="Times New Roman" w:cs="Times New Roman"/>
          <w:sz w:val="24"/>
          <w:szCs w:val="24"/>
        </w:rPr>
        <w:t>ское (Х</w:t>
      </w:r>
      <w:r w:rsidRPr="003B2CB3">
        <w:rPr>
          <w:rFonts w:ascii="Times New Roman" w:hAnsi="Times New Roman" w:cs="Times New Roman"/>
          <w:sz w:val="24"/>
          <w:szCs w:val="24"/>
          <w:vertAlign w:val="subscript"/>
        </w:rPr>
        <w:t>О</w:t>
      </w:r>
      <w:r w:rsidRPr="003B2CB3">
        <w:rPr>
          <w:rFonts w:ascii="Times New Roman" w:hAnsi="Times New Roman" w:cs="Times New Roman"/>
          <w:sz w:val="24"/>
          <w:szCs w:val="24"/>
        </w:rPr>
        <w:t>), пессимистическое (Х</w:t>
      </w:r>
      <w:r w:rsidRPr="003B2CB3">
        <w:rPr>
          <w:rFonts w:ascii="Times New Roman" w:hAnsi="Times New Roman" w:cs="Times New Roman"/>
          <w:sz w:val="24"/>
          <w:szCs w:val="24"/>
          <w:vertAlign w:val="subscript"/>
        </w:rPr>
        <w:t>П</w:t>
      </w:r>
      <w:r w:rsidRPr="003B2CB3">
        <w:rPr>
          <w:rFonts w:ascii="Times New Roman" w:hAnsi="Times New Roman" w:cs="Times New Roman"/>
          <w:sz w:val="24"/>
          <w:szCs w:val="24"/>
        </w:rPr>
        <w:t>) и наиболее вероятное (Х</w:t>
      </w:r>
      <w:r w:rsidRPr="003B2CB3">
        <w:rPr>
          <w:rFonts w:ascii="Times New Roman" w:hAnsi="Times New Roman" w:cs="Times New Roman"/>
          <w:sz w:val="24"/>
          <w:szCs w:val="24"/>
          <w:vertAlign w:val="subscript"/>
        </w:rPr>
        <w:t>В</w:t>
      </w:r>
      <w:r w:rsidR="003B2CB3" w:rsidRPr="003B2CB3">
        <w:rPr>
          <w:rFonts w:ascii="Times New Roman" w:hAnsi="Times New Roman" w:cs="Times New Roman"/>
          <w:sz w:val="24"/>
          <w:szCs w:val="24"/>
        </w:rPr>
        <w:t>). Ма</w:t>
      </w:r>
      <w:r w:rsidRPr="003B2CB3">
        <w:rPr>
          <w:rFonts w:ascii="Times New Roman" w:hAnsi="Times New Roman" w:cs="Times New Roman"/>
          <w:sz w:val="24"/>
          <w:szCs w:val="24"/>
        </w:rPr>
        <w:t>тематическое ожидание в этом случае рассчитывают по формуле:</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noProof/>
          <w:sz w:val="24"/>
          <w:szCs w:val="24"/>
          <w:lang w:eastAsia="ru-RU"/>
        </w:rPr>
        <w:drawing>
          <wp:inline distT="0" distB="0" distL="0" distR="0" wp14:anchorId="24980BF6" wp14:editId="780FB36E">
            <wp:extent cx="2085975" cy="447675"/>
            <wp:effectExtent l="0" t="0" r="9525" b="9525"/>
            <wp:docPr id="35" name="Рисунок 35" descr="griganformula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griganformula9"/>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2085975" cy="447675"/>
                    </a:xfrm>
                    <a:prstGeom prst="rect">
                      <a:avLst/>
                    </a:prstGeom>
                    <a:noFill/>
                    <a:ln>
                      <a:noFill/>
                    </a:ln>
                  </pic:spPr>
                </pic:pic>
              </a:graphicData>
            </a:graphic>
          </wp:inline>
        </w:drawing>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b/>
          <w:bCs/>
          <w:sz w:val="24"/>
          <w:szCs w:val="24"/>
        </w:rPr>
        <w:t>Метод Монте-Карло</w:t>
      </w:r>
      <w:r w:rsidRPr="003B2CB3">
        <w:rPr>
          <w:rFonts w:ascii="Times New Roman" w:hAnsi="Times New Roman" w:cs="Times New Roman"/>
          <w:sz w:val="24"/>
          <w:szCs w:val="24"/>
        </w:rPr>
        <w:t> - метод формализованного описания риска, наиболее полно отражающий всю гамму неопре</w:t>
      </w:r>
      <w:r w:rsidRPr="003B2CB3">
        <w:rPr>
          <w:rFonts w:ascii="Times New Roman" w:hAnsi="Times New Roman" w:cs="Times New Roman"/>
          <w:sz w:val="24"/>
          <w:szCs w:val="24"/>
        </w:rPr>
        <w:softHyphen/>
        <w:t>деленностей, с которыми может столкнуться предприятие. В осно</w:t>
      </w:r>
      <w:r w:rsidRPr="003B2CB3">
        <w:rPr>
          <w:rFonts w:ascii="Times New Roman" w:hAnsi="Times New Roman" w:cs="Times New Roman"/>
          <w:sz w:val="24"/>
          <w:szCs w:val="24"/>
        </w:rPr>
        <w:softHyphen/>
        <w:t>ве метода - анализ большого количества случайных сценариев. На практике для расчетов по методу Монте-Карло используют специальные компьютер</w:t>
      </w:r>
      <w:r w:rsidRPr="003B2CB3">
        <w:rPr>
          <w:rFonts w:ascii="Times New Roman" w:hAnsi="Times New Roman" w:cs="Times New Roman"/>
          <w:sz w:val="24"/>
          <w:szCs w:val="24"/>
        </w:rPr>
        <w:softHyphen/>
        <w:t>ные программы.</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Алгоритм расчета по методу Монте-Карло следующий:</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lastRenderedPageBreak/>
        <w:t>• построение имитационной модели, отражающей зависи</w:t>
      </w:r>
      <w:r w:rsidRPr="003B2CB3">
        <w:rPr>
          <w:rFonts w:ascii="Times New Roman" w:hAnsi="Times New Roman" w:cs="Times New Roman"/>
          <w:sz w:val="24"/>
          <w:szCs w:val="24"/>
        </w:rPr>
        <w:softHyphen/>
        <w:t>мость результатов деятельности предприятия от исходных условий;</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выявление ключевых факторов риска;</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нахождение параметров вероятностного распределения факторов риска и вы</w:t>
      </w:r>
      <w:r w:rsidR="003B2CB3">
        <w:rPr>
          <w:rFonts w:ascii="Times New Roman" w:hAnsi="Times New Roman" w:cs="Times New Roman"/>
          <w:sz w:val="24"/>
          <w:szCs w:val="24"/>
        </w:rPr>
        <w:t>явление корреляционной зависимо</w:t>
      </w:r>
      <w:r w:rsidRPr="003B2CB3">
        <w:rPr>
          <w:rFonts w:ascii="Times New Roman" w:hAnsi="Times New Roman" w:cs="Times New Roman"/>
          <w:sz w:val="24"/>
          <w:szCs w:val="24"/>
        </w:rPr>
        <w:t>сти между этими параметрами;</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генерирование множества случайн</w:t>
      </w:r>
      <w:r w:rsidR="00A10108" w:rsidRPr="003B2CB3">
        <w:rPr>
          <w:rFonts w:ascii="Times New Roman" w:hAnsi="Times New Roman" w:cs="Times New Roman"/>
          <w:sz w:val="24"/>
          <w:szCs w:val="24"/>
        </w:rPr>
        <w:t>ых сценариев (при по</w:t>
      </w:r>
      <w:r w:rsidRPr="003B2CB3">
        <w:rPr>
          <w:rFonts w:ascii="Times New Roman" w:hAnsi="Times New Roman" w:cs="Times New Roman"/>
          <w:sz w:val="24"/>
          <w:szCs w:val="24"/>
        </w:rPr>
        <w:t>мощи компьютера) и расчет результатов для каждого сценария;</w:t>
      </w:r>
    </w:p>
    <w:p w:rsidR="003E4602"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статистический анализ</w:t>
      </w:r>
      <w:r w:rsidR="00A10108" w:rsidRPr="003B2CB3">
        <w:rPr>
          <w:rFonts w:ascii="Times New Roman" w:hAnsi="Times New Roman" w:cs="Times New Roman"/>
          <w:sz w:val="24"/>
          <w:szCs w:val="24"/>
        </w:rPr>
        <w:t xml:space="preserve"> результатов (нахождение матема</w:t>
      </w:r>
      <w:r w:rsidRPr="003B2CB3">
        <w:rPr>
          <w:rFonts w:ascii="Times New Roman" w:hAnsi="Times New Roman" w:cs="Times New Roman"/>
          <w:sz w:val="24"/>
          <w:szCs w:val="24"/>
        </w:rPr>
        <w:t>тического ожидания результата, среднеквадратического отклонения и т. д.).</w:t>
      </w:r>
    </w:p>
    <w:p w:rsidR="003B2CB3" w:rsidRPr="003B2CB3" w:rsidRDefault="003B2CB3" w:rsidP="00A10108">
      <w:pPr>
        <w:spacing w:after="0" w:line="240" w:lineRule="auto"/>
        <w:ind w:firstLine="567"/>
        <w:jc w:val="both"/>
        <w:rPr>
          <w:rFonts w:ascii="Times New Roman" w:hAnsi="Times New Roman" w:cs="Times New Roman"/>
          <w:sz w:val="24"/>
          <w:szCs w:val="24"/>
        </w:rPr>
      </w:pP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b/>
          <w:bCs/>
          <w:sz w:val="24"/>
          <w:szCs w:val="24"/>
        </w:rPr>
        <w:t>Экспертные методы</w:t>
      </w:r>
      <w:r w:rsidRPr="003B2CB3">
        <w:rPr>
          <w:rFonts w:ascii="Times New Roman" w:hAnsi="Times New Roman" w:cs="Times New Roman"/>
          <w:sz w:val="24"/>
          <w:szCs w:val="24"/>
        </w:rPr>
        <w:t> предполагают использование мнений специалистов-экспер</w:t>
      </w:r>
      <w:r w:rsidR="00A10108" w:rsidRPr="003B2CB3">
        <w:rPr>
          <w:rFonts w:ascii="Times New Roman" w:hAnsi="Times New Roman" w:cs="Times New Roman"/>
          <w:sz w:val="24"/>
          <w:szCs w:val="24"/>
        </w:rPr>
        <w:t>тов для оценки вероятностей про</w:t>
      </w:r>
      <w:r w:rsidRPr="003B2CB3">
        <w:rPr>
          <w:rFonts w:ascii="Times New Roman" w:hAnsi="Times New Roman" w:cs="Times New Roman"/>
          <w:sz w:val="24"/>
          <w:szCs w:val="24"/>
        </w:rPr>
        <w:t>явления рисков, а также знач</w:t>
      </w:r>
      <w:r w:rsidR="003B2CB3">
        <w:rPr>
          <w:rFonts w:ascii="Times New Roman" w:hAnsi="Times New Roman" w:cs="Times New Roman"/>
          <w:sz w:val="24"/>
          <w:szCs w:val="24"/>
        </w:rPr>
        <w:t>имости каждого риска для резуль</w:t>
      </w:r>
      <w:r w:rsidRPr="003B2CB3">
        <w:rPr>
          <w:rFonts w:ascii="Times New Roman" w:hAnsi="Times New Roman" w:cs="Times New Roman"/>
          <w:sz w:val="24"/>
          <w:szCs w:val="24"/>
        </w:rPr>
        <w:t>татов проекта. На основе экспертных оценок рассчитывают комплексный показатель риска (в баллах), например:</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noProof/>
          <w:sz w:val="24"/>
          <w:szCs w:val="24"/>
          <w:lang w:eastAsia="ru-RU"/>
        </w:rPr>
        <w:drawing>
          <wp:inline distT="0" distB="0" distL="0" distR="0" wp14:anchorId="0D6385B7" wp14:editId="3E0D6F9C">
            <wp:extent cx="1562100" cy="409575"/>
            <wp:effectExtent l="0" t="0" r="0" b="9525"/>
            <wp:docPr id="34" name="Рисунок 34" descr="griganformula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griganformula10"/>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1562100" cy="409575"/>
                    </a:xfrm>
                    <a:prstGeom prst="rect">
                      <a:avLst/>
                    </a:prstGeom>
                    <a:noFill/>
                    <a:ln>
                      <a:noFill/>
                    </a:ln>
                  </pic:spPr>
                </pic:pic>
              </a:graphicData>
            </a:graphic>
          </wp:inline>
        </w:drawing>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где   R- степень рискованности проекта;</w:t>
      </w:r>
    </w:p>
    <w:p w:rsidR="003E4602" w:rsidRPr="003B2CB3" w:rsidRDefault="00A10108"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i - количество ри</w:t>
      </w:r>
      <w:r w:rsidR="003E4602" w:rsidRPr="003B2CB3">
        <w:rPr>
          <w:rFonts w:ascii="Times New Roman" w:hAnsi="Times New Roman" w:cs="Times New Roman"/>
          <w:sz w:val="24"/>
          <w:szCs w:val="24"/>
        </w:rPr>
        <w:t>ков;</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W - значимость риска для результатов проекта;</w:t>
      </w:r>
    </w:p>
    <w:p w:rsidR="003E4602" w:rsidRPr="003B2CB3" w:rsidRDefault="00A10108"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р - веро</w:t>
      </w:r>
      <w:r w:rsidR="003E4602" w:rsidRPr="003B2CB3">
        <w:rPr>
          <w:rFonts w:ascii="Times New Roman" w:hAnsi="Times New Roman" w:cs="Times New Roman"/>
          <w:sz w:val="24"/>
          <w:szCs w:val="24"/>
        </w:rPr>
        <w:t>ятность проявления риска.</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Чем больше показатель R, тем рискованней проект.</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По окончании анализа риска отдел диагностики разраба</w:t>
      </w:r>
      <w:r w:rsidRPr="003B2CB3">
        <w:rPr>
          <w:rFonts w:ascii="Times New Roman" w:hAnsi="Times New Roman" w:cs="Times New Roman"/>
          <w:sz w:val="24"/>
          <w:szCs w:val="24"/>
        </w:rPr>
        <w:softHyphen/>
        <w:t>тывает меры по управлению риском.</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Методы управления риском можно разделить на следующие группы:</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получение дополнительной информации;</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распределение риска между участниками проекта;</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страхование риска (имущественное, от несчастных случаев);</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резервирование средств (создание денежных резервов на покрытие непредвиденных расходов, создание резервных запасов материальных средств и др.);</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диверсификация (вложение средств в различные проекты, с разными характеристиками рисков);</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меры активного воздействия на факторы риска (напри</w:t>
      </w:r>
      <w:r w:rsidRPr="003B2CB3">
        <w:rPr>
          <w:rFonts w:ascii="Times New Roman" w:hAnsi="Times New Roman" w:cs="Times New Roman"/>
          <w:sz w:val="24"/>
          <w:szCs w:val="24"/>
        </w:rPr>
        <w:softHyphen/>
        <w:t>мер, входной контроль качества, инвестиции в создание системы качества у поставщиков и др.).</w:t>
      </w:r>
    </w:p>
    <w:p w:rsidR="003E4602"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Итак, целью анализа и оценки рисков в диагностике явля</w:t>
      </w:r>
      <w:r w:rsidRPr="003B2CB3">
        <w:rPr>
          <w:rFonts w:ascii="Times New Roman" w:hAnsi="Times New Roman" w:cs="Times New Roman"/>
          <w:sz w:val="24"/>
          <w:szCs w:val="24"/>
        </w:rPr>
        <w:softHyphen/>
        <w:t>ется выработка оптимальных управленческих решений.</w:t>
      </w:r>
    </w:p>
    <w:p w:rsidR="009341C5" w:rsidRDefault="009341C5" w:rsidP="00A10108">
      <w:pPr>
        <w:spacing w:after="0" w:line="240" w:lineRule="auto"/>
        <w:ind w:firstLine="567"/>
        <w:jc w:val="both"/>
        <w:rPr>
          <w:rFonts w:ascii="Times New Roman" w:hAnsi="Times New Roman" w:cs="Times New Roman"/>
          <w:sz w:val="24"/>
          <w:szCs w:val="24"/>
        </w:rPr>
      </w:pPr>
    </w:p>
    <w:p w:rsidR="009341C5" w:rsidRPr="009341C5" w:rsidRDefault="009341C5" w:rsidP="009341C5">
      <w:pPr>
        <w:spacing w:after="0" w:line="240" w:lineRule="auto"/>
        <w:ind w:firstLine="567"/>
        <w:jc w:val="both"/>
        <w:rPr>
          <w:rFonts w:ascii="Times New Roman" w:hAnsi="Times New Roman" w:cs="Times New Roman"/>
          <w:sz w:val="24"/>
          <w:szCs w:val="24"/>
        </w:rPr>
      </w:pPr>
      <w:r w:rsidRPr="009341C5">
        <w:rPr>
          <w:rFonts w:ascii="Times New Roman" w:hAnsi="Times New Roman" w:cs="Times New Roman"/>
          <w:b/>
          <w:sz w:val="24"/>
          <w:szCs w:val="24"/>
        </w:rPr>
        <w:t>Диаграмма галстук-бабочка</w:t>
      </w:r>
      <w:r>
        <w:rPr>
          <w:rFonts w:ascii="Times New Roman" w:hAnsi="Times New Roman" w:cs="Times New Roman"/>
          <w:sz w:val="24"/>
          <w:szCs w:val="24"/>
        </w:rPr>
        <w:t xml:space="preserve">. </w:t>
      </w:r>
      <w:r w:rsidRPr="009341C5">
        <w:rPr>
          <w:rFonts w:ascii="Times New Roman" w:hAnsi="Times New Roman" w:cs="Times New Roman"/>
          <w:sz w:val="24"/>
          <w:szCs w:val="24"/>
        </w:rPr>
        <w:t>Метод оценки риска, называемый «галстук-бабочка» (англ. bow-tie analysis) — это один из наиболее наглядных методов в анализе рисков, позволяющий показать связь источников риск</w:t>
      </w:r>
      <w:r>
        <w:rPr>
          <w:rFonts w:ascii="Times New Roman" w:hAnsi="Times New Roman" w:cs="Times New Roman"/>
          <w:sz w:val="24"/>
          <w:szCs w:val="24"/>
        </w:rPr>
        <w:t>а и последствий его реализации.</w:t>
      </w:r>
    </w:p>
    <w:p w:rsidR="009341C5" w:rsidRPr="009341C5" w:rsidRDefault="009341C5" w:rsidP="009341C5">
      <w:pPr>
        <w:spacing w:after="0" w:line="240" w:lineRule="auto"/>
        <w:ind w:firstLine="567"/>
        <w:jc w:val="both"/>
        <w:rPr>
          <w:rFonts w:ascii="Times New Roman" w:hAnsi="Times New Roman" w:cs="Times New Roman"/>
          <w:sz w:val="24"/>
          <w:szCs w:val="24"/>
        </w:rPr>
      </w:pPr>
      <w:r w:rsidRPr="009341C5">
        <w:rPr>
          <w:rFonts w:ascii="Times New Roman" w:hAnsi="Times New Roman" w:cs="Times New Roman"/>
          <w:sz w:val="24"/>
          <w:szCs w:val="24"/>
        </w:rPr>
        <w:t xml:space="preserve">Суть метода заключается в том, чтобы отобразить риск (рисковое событие), а также все источники риска, возможные последствия и прочие связанные с ним сущности, такие как ключевые индикаторы риска или мероприятия по </w:t>
      </w:r>
      <w:r>
        <w:rPr>
          <w:rFonts w:ascii="Times New Roman" w:hAnsi="Times New Roman" w:cs="Times New Roman"/>
          <w:sz w:val="24"/>
          <w:szCs w:val="24"/>
        </w:rPr>
        <w:t>лимити</w:t>
      </w:r>
      <w:r w:rsidRPr="009341C5">
        <w:rPr>
          <w:rFonts w:ascii="Times New Roman" w:hAnsi="Times New Roman" w:cs="Times New Roman"/>
          <w:sz w:val="24"/>
          <w:szCs w:val="24"/>
        </w:rPr>
        <w:t>рованию риска на одной диаграмме. Получившаяся диаграмма по форме напоминает известный предмет одежды — галстук-бабочку, и именно поэтому данный метод оценк</w:t>
      </w:r>
      <w:r>
        <w:rPr>
          <w:rFonts w:ascii="Times New Roman" w:hAnsi="Times New Roman" w:cs="Times New Roman"/>
          <w:sz w:val="24"/>
          <w:szCs w:val="24"/>
        </w:rPr>
        <w:t>и риска получил такое название.</w:t>
      </w:r>
    </w:p>
    <w:p w:rsidR="009341C5" w:rsidRPr="009341C5" w:rsidRDefault="009341C5" w:rsidP="009341C5">
      <w:pPr>
        <w:spacing w:after="0" w:line="240" w:lineRule="auto"/>
        <w:ind w:firstLine="567"/>
        <w:jc w:val="both"/>
        <w:rPr>
          <w:rFonts w:ascii="Times New Roman" w:hAnsi="Times New Roman" w:cs="Times New Roman"/>
          <w:sz w:val="24"/>
          <w:szCs w:val="24"/>
        </w:rPr>
      </w:pPr>
      <w:r w:rsidRPr="009341C5">
        <w:rPr>
          <w:rFonts w:ascii="Times New Roman" w:hAnsi="Times New Roman" w:cs="Times New Roman"/>
          <w:sz w:val="24"/>
          <w:szCs w:val="24"/>
        </w:rPr>
        <w:t>Основное преимущество метода «галстук-бабочка» над всеми прочими методами оценки рисков — это его наглядность. Визуализация причинно-следственных связей риска по данной методике позволяет быстро объяснить любому сотруднику от рядового работника до топ-менеджера, что из себя на самом деле представляют риски организации. Не случайно, именно это изображение мы выбрали в качестве логотипа для наше</w:t>
      </w:r>
      <w:r>
        <w:rPr>
          <w:rFonts w:ascii="Times New Roman" w:hAnsi="Times New Roman" w:cs="Times New Roman"/>
          <w:sz w:val="24"/>
          <w:szCs w:val="24"/>
        </w:rPr>
        <w:t>го сайта по управлению рисками.</w:t>
      </w:r>
    </w:p>
    <w:p w:rsidR="009341C5" w:rsidRPr="009341C5" w:rsidRDefault="009341C5" w:rsidP="009341C5">
      <w:pPr>
        <w:spacing w:after="0" w:line="240" w:lineRule="auto"/>
        <w:ind w:firstLine="567"/>
        <w:jc w:val="both"/>
        <w:rPr>
          <w:rFonts w:ascii="Times New Roman" w:hAnsi="Times New Roman" w:cs="Times New Roman"/>
          <w:sz w:val="24"/>
          <w:szCs w:val="24"/>
        </w:rPr>
      </w:pPr>
      <w:r w:rsidRPr="009341C5">
        <w:rPr>
          <w:rFonts w:ascii="Times New Roman" w:hAnsi="Times New Roman" w:cs="Times New Roman"/>
          <w:sz w:val="24"/>
          <w:szCs w:val="24"/>
        </w:rPr>
        <w:t xml:space="preserve">Анализ рисков методом галстук-бабочка может с успехом применяться во всех областях управления рисками и для любых типов, категорий и видов рисков, к примеру таких как операционные риски, финансовые риски, кредитные, репутационные и прочие. Модели bow-tie </w:t>
      </w:r>
      <w:r w:rsidRPr="009341C5">
        <w:rPr>
          <w:rFonts w:ascii="Times New Roman" w:hAnsi="Times New Roman" w:cs="Times New Roman"/>
          <w:sz w:val="24"/>
          <w:szCs w:val="24"/>
        </w:rPr>
        <w:lastRenderedPageBreak/>
        <w:t>весьма успешно применяются в промышленной безопасности, просто, доходчиво и понятно иллюстрируя для сотрудников рабочих специальностей связи источников риска и последствий.</w:t>
      </w:r>
    </w:p>
    <w:p w:rsidR="009341C5" w:rsidRPr="009341C5" w:rsidRDefault="009341C5" w:rsidP="009341C5">
      <w:pPr>
        <w:spacing w:after="0" w:line="240" w:lineRule="auto"/>
        <w:ind w:firstLine="567"/>
        <w:jc w:val="both"/>
        <w:rPr>
          <w:rFonts w:ascii="Times New Roman" w:hAnsi="Times New Roman" w:cs="Times New Roman"/>
          <w:sz w:val="24"/>
          <w:szCs w:val="24"/>
        </w:rPr>
      </w:pPr>
    </w:p>
    <w:p w:rsidR="009341C5" w:rsidRDefault="009341C5" w:rsidP="009341C5">
      <w:pPr>
        <w:spacing w:after="0" w:line="240" w:lineRule="auto"/>
        <w:ind w:firstLine="567"/>
        <w:jc w:val="both"/>
        <w:rPr>
          <w:rFonts w:ascii="Times New Roman" w:hAnsi="Times New Roman" w:cs="Times New Roman"/>
          <w:sz w:val="24"/>
          <w:szCs w:val="24"/>
        </w:rPr>
      </w:pPr>
      <w:r w:rsidRPr="009341C5">
        <w:rPr>
          <w:rFonts w:ascii="Times New Roman" w:hAnsi="Times New Roman" w:cs="Times New Roman"/>
          <w:sz w:val="24"/>
          <w:szCs w:val="24"/>
        </w:rPr>
        <w:t>Пример построения модели «галстук-бабочка» (как раз на основе риска промышленной безопасности) приведен далее.</w:t>
      </w:r>
    </w:p>
    <w:p w:rsidR="009341C5" w:rsidRPr="003B2CB3" w:rsidRDefault="009341C5" w:rsidP="009341C5">
      <w:pPr>
        <w:spacing w:after="0" w:line="240" w:lineRule="auto"/>
        <w:jc w:val="both"/>
        <w:rPr>
          <w:rFonts w:ascii="Times New Roman" w:hAnsi="Times New Roman" w:cs="Times New Roman"/>
          <w:sz w:val="24"/>
          <w:szCs w:val="24"/>
        </w:rPr>
      </w:pPr>
    </w:p>
    <w:p w:rsidR="009341C5" w:rsidRPr="009341C5" w:rsidRDefault="009341C5" w:rsidP="009341C5">
      <w:pPr>
        <w:spacing w:after="0" w:line="240" w:lineRule="auto"/>
        <w:ind w:firstLine="567"/>
        <w:jc w:val="both"/>
        <w:rPr>
          <w:rFonts w:ascii="Times New Roman" w:hAnsi="Times New Roman" w:cs="Times New Roman"/>
          <w:sz w:val="24"/>
          <w:szCs w:val="24"/>
        </w:rPr>
      </w:pPr>
      <w:r w:rsidRPr="009341C5">
        <w:rPr>
          <w:rFonts w:ascii="Times New Roman" w:hAnsi="Times New Roman" w:cs="Times New Roman"/>
          <w:sz w:val="24"/>
          <w:szCs w:val="24"/>
        </w:rPr>
        <w:t>В центре диаграммы (в узле галстука-бабочки) находится сам риск, то есть рисковое событие. В данном примере это риск п</w:t>
      </w:r>
      <w:r>
        <w:rPr>
          <w:rFonts w:ascii="Times New Roman" w:hAnsi="Times New Roman" w:cs="Times New Roman"/>
          <w:sz w:val="24"/>
          <w:szCs w:val="24"/>
        </w:rPr>
        <w:t>отери контроля над автомобилем.</w:t>
      </w:r>
    </w:p>
    <w:p w:rsidR="009341C5" w:rsidRDefault="009341C5" w:rsidP="003B2CB3">
      <w:pPr>
        <w:spacing w:after="0" w:line="240" w:lineRule="auto"/>
        <w:ind w:firstLine="567"/>
        <w:jc w:val="both"/>
        <w:rPr>
          <w:rFonts w:ascii="Times New Roman" w:hAnsi="Times New Roman" w:cs="Times New Roman"/>
          <w:sz w:val="24"/>
          <w:szCs w:val="24"/>
        </w:rPr>
      </w:pPr>
    </w:p>
    <w:p w:rsidR="009341C5" w:rsidRDefault="009341C5" w:rsidP="003B2CB3">
      <w:pPr>
        <w:spacing w:after="0" w:line="240" w:lineRule="auto"/>
        <w:ind w:firstLine="567"/>
        <w:jc w:val="both"/>
        <w:rPr>
          <w:rFonts w:ascii="Times New Roman" w:hAnsi="Times New Roman" w:cs="Times New Roman"/>
          <w:sz w:val="24"/>
          <w:szCs w:val="24"/>
        </w:rPr>
      </w:pPr>
    </w:p>
    <w:p w:rsidR="009341C5" w:rsidRDefault="009341C5" w:rsidP="003B2CB3">
      <w:pPr>
        <w:spacing w:after="0" w:line="240" w:lineRule="auto"/>
        <w:ind w:firstLine="567"/>
        <w:jc w:val="both"/>
        <w:rPr>
          <w:rFonts w:ascii="Times New Roman" w:hAnsi="Times New Roman" w:cs="Times New Roman"/>
          <w:sz w:val="24"/>
          <w:szCs w:val="24"/>
        </w:rPr>
      </w:pPr>
    </w:p>
    <w:p w:rsidR="009341C5" w:rsidRDefault="009341C5" w:rsidP="009341C5">
      <w:pPr>
        <w:spacing w:after="0" w:line="240" w:lineRule="auto"/>
        <w:jc w:val="both"/>
        <w:rPr>
          <w:rFonts w:ascii="Times New Roman" w:hAnsi="Times New Roman" w:cs="Times New Roman"/>
          <w:sz w:val="24"/>
          <w:szCs w:val="24"/>
        </w:rPr>
      </w:pPr>
    </w:p>
    <w:p w:rsidR="009341C5" w:rsidRDefault="009341C5" w:rsidP="003B2CB3">
      <w:pPr>
        <w:spacing w:after="0" w:line="240" w:lineRule="auto"/>
        <w:ind w:firstLine="567"/>
        <w:jc w:val="both"/>
        <w:rPr>
          <w:rFonts w:ascii="Times New Roman" w:hAnsi="Times New Roman" w:cs="Times New Roman"/>
          <w:sz w:val="24"/>
          <w:szCs w:val="24"/>
        </w:rPr>
      </w:pPr>
      <w:r>
        <w:rPr>
          <w:rFonts w:ascii="Times New Roman" w:hAnsi="Times New Roman" w:cs="Times New Roman"/>
          <w:noProof/>
          <w:sz w:val="24"/>
          <w:szCs w:val="24"/>
          <w:lang w:eastAsia="ru-RU"/>
        </w:rPr>
        <w:lastRenderedPageBreak/>
        <w:drawing>
          <wp:inline distT="0" distB="0" distL="0" distR="0" wp14:anchorId="1E67E098" wp14:editId="121FDE38">
            <wp:extent cx="8443913" cy="6629400"/>
            <wp:effectExtent l="0" t="7302" r="7302" b="7303"/>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rot="16200000">
                      <a:off x="0" y="0"/>
                      <a:ext cx="8443913" cy="6629400"/>
                    </a:xfrm>
                    <a:prstGeom prst="rect">
                      <a:avLst/>
                    </a:prstGeom>
                    <a:noFill/>
                    <a:ln>
                      <a:noFill/>
                    </a:ln>
                  </pic:spPr>
                </pic:pic>
              </a:graphicData>
            </a:graphic>
          </wp:inline>
        </w:drawing>
      </w:r>
    </w:p>
    <w:p w:rsidR="009341C5" w:rsidRDefault="009341C5" w:rsidP="003B2CB3">
      <w:pPr>
        <w:spacing w:after="0" w:line="240" w:lineRule="auto"/>
        <w:ind w:firstLine="567"/>
        <w:jc w:val="both"/>
        <w:rPr>
          <w:rFonts w:ascii="Times New Roman" w:hAnsi="Times New Roman" w:cs="Times New Roman"/>
          <w:sz w:val="24"/>
          <w:szCs w:val="24"/>
        </w:rPr>
      </w:pPr>
    </w:p>
    <w:p w:rsidR="009341C5" w:rsidRDefault="009341C5" w:rsidP="003B2CB3">
      <w:pPr>
        <w:spacing w:after="0" w:line="240" w:lineRule="auto"/>
        <w:ind w:firstLine="567"/>
        <w:jc w:val="both"/>
        <w:rPr>
          <w:rFonts w:ascii="Times New Roman" w:hAnsi="Times New Roman" w:cs="Times New Roman"/>
          <w:sz w:val="24"/>
          <w:szCs w:val="24"/>
        </w:rPr>
      </w:pPr>
    </w:p>
    <w:p w:rsidR="009341C5" w:rsidRDefault="009341C5" w:rsidP="009341C5">
      <w:pPr>
        <w:spacing w:after="0" w:line="240" w:lineRule="auto"/>
        <w:jc w:val="both"/>
        <w:rPr>
          <w:rFonts w:ascii="Times New Roman" w:hAnsi="Times New Roman" w:cs="Times New Roman"/>
          <w:sz w:val="24"/>
          <w:szCs w:val="24"/>
        </w:rPr>
      </w:pPr>
    </w:p>
    <w:p w:rsidR="009341C5" w:rsidRPr="009341C5" w:rsidRDefault="009341C5" w:rsidP="009341C5">
      <w:pPr>
        <w:spacing w:after="0" w:line="240" w:lineRule="auto"/>
        <w:ind w:firstLine="567"/>
        <w:jc w:val="both"/>
        <w:rPr>
          <w:rFonts w:ascii="Times New Roman" w:hAnsi="Times New Roman" w:cs="Times New Roman"/>
          <w:sz w:val="24"/>
          <w:szCs w:val="24"/>
        </w:rPr>
      </w:pPr>
      <w:r w:rsidRPr="009341C5">
        <w:rPr>
          <w:rFonts w:ascii="Times New Roman" w:hAnsi="Times New Roman" w:cs="Times New Roman"/>
          <w:sz w:val="24"/>
          <w:szCs w:val="24"/>
        </w:rPr>
        <w:lastRenderedPageBreak/>
        <w:t>Далее, в процессе анализа, выстраиваются причинно-следственные связи между факторами риска и его последствиями. На модели слева обозначены факторы (темно-синий цвет), а справа — последствия реализации риска (красный). Поскольку и факторов и последствий для каждого риска может быть много, то диаграмма обре</w:t>
      </w:r>
      <w:r>
        <w:rPr>
          <w:rFonts w:ascii="Times New Roman" w:hAnsi="Times New Roman" w:cs="Times New Roman"/>
          <w:sz w:val="24"/>
          <w:szCs w:val="24"/>
        </w:rPr>
        <w:t>тает характерную форму бабочки.</w:t>
      </w:r>
    </w:p>
    <w:p w:rsidR="009341C5" w:rsidRDefault="009341C5" w:rsidP="009341C5">
      <w:pPr>
        <w:spacing w:after="0" w:line="240" w:lineRule="auto"/>
        <w:ind w:firstLine="567"/>
        <w:jc w:val="both"/>
        <w:rPr>
          <w:rFonts w:ascii="Times New Roman" w:hAnsi="Times New Roman" w:cs="Times New Roman"/>
          <w:sz w:val="24"/>
          <w:szCs w:val="24"/>
        </w:rPr>
      </w:pPr>
      <w:r w:rsidRPr="009341C5">
        <w:rPr>
          <w:rFonts w:ascii="Times New Roman" w:hAnsi="Times New Roman" w:cs="Times New Roman"/>
          <w:sz w:val="24"/>
          <w:szCs w:val="24"/>
        </w:rPr>
        <w:t>На диаграмме также можно разместить проактивные и реактивные барьеры (белый цвет), которые предназначены для снижения вероятности реализации риска и тяжести его последствий. Кроме того, зеленым цветом обозначены ключевые риск-индикаторы, связанные с факторами риска и позволяющие оценить вероятность реализации риска.</w:t>
      </w:r>
    </w:p>
    <w:p w:rsidR="009341C5" w:rsidRPr="003B2CB3" w:rsidRDefault="009341C5" w:rsidP="009341C5">
      <w:pPr>
        <w:spacing w:after="0" w:line="240" w:lineRule="auto"/>
        <w:ind w:firstLine="567"/>
        <w:jc w:val="both"/>
        <w:rPr>
          <w:rFonts w:ascii="Times New Roman" w:hAnsi="Times New Roman" w:cs="Times New Roman"/>
          <w:sz w:val="24"/>
          <w:szCs w:val="24"/>
        </w:rPr>
      </w:pPr>
    </w:p>
    <w:p w:rsidR="009341C5" w:rsidRPr="00F43EE9" w:rsidRDefault="009341C5" w:rsidP="009341C5">
      <w:pPr>
        <w:jc w:val="center"/>
        <w:rPr>
          <w:rFonts w:ascii="Times New Roman" w:hAnsi="Times New Roman" w:cs="Times New Roman"/>
          <w:b/>
        </w:rPr>
      </w:pPr>
      <w:r w:rsidRPr="00F43EE9">
        <w:rPr>
          <w:rFonts w:ascii="Times New Roman" w:hAnsi="Times New Roman" w:cs="Times New Roman"/>
          <w:b/>
        </w:rPr>
        <w:t>3.4. Инструментарий диагностики</w:t>
      </w:r>
    </w:p>
    <w:p w:rsidR="009341C5" w:rsidRDefault="009341C5" w:rsidP="009341C5">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xml:space="preserve">Различают несколько методических подходов к проведению диагностики деятельности предприятия, отличающихся инструментарием и основанных на структурировании, выявлении главного звена, установлении причинно - следственных связей и взаимозависимостей, обобщении (синтезе) полученных результатов. Методика проведения диагностики деятельности предприятия включает совокупность конкретных методов (приемов), способов выполнения технико-экономического анализа. Основные методы диагностики деятельности предприятия отражены в табл.3.9. </w:t>
      </w:r>
    </w:p>
    <w:p w:rsidR="009341C5" w:rsidRDefault="009341C5" w:rsidP="009341C5">
      <w:pPr>
        <w:spacing w:after="0" w:line="240" w:lineRule="auto"/>
        <w:jc w:val="both"/>
        <w:rPr>
          <w:rFonts w:ascii="Times New Roman" w:hAnsi="Times New Roman" w:cs="Times New Roman"/>
          <w:sz w:val="24"/>
          <w:szCs w:val="24"/>
        </w:rPr>
      </w:pPr>
    </w:p>
    <w:p w:rsidR="003E4602" w:rsidRDefault="003E4602" w:rsidP="003B2CB3">
      <w:pPr>
        <w:spacing w:after="0" w:line="240" w:lineRule="auto"/>
        <w:ind w:firstLine="567"/>
        <w:jc w:val="both"/>
        <w:rPr>
          <w:rFonts w:ascii="Times New Roman" w:hAnsi="Times New Roman" w:cs="Times New Roman"/>
          <w:b/>
          <w:bCs/>
          <w:sz w:val="24"/>
          <w:szCs w:val="24"/>
        </w:rPr>
      </w:pPr>
      <w:r w:rsidRPr="003B2CB3">
        <w:rPr>
          <w:rFonts w:ascii="Times New Roman" w:hAnsi="Times New Roman" w:cs="Times New Roman"/>
          <w:sz w:val="24"/>
          <w:szCs w:val="24"/>
        </w:rPr>
        <w:t>Таблица 3.9. </w:t>
      </w:r>
      <w:r w:rsidRPr="003B2CB3">
        <w:rPr>
          <w:rFonts w:ascii="Times New Roman" w:hAnsi="Times New Roman" w:cs="Times New Roman"/>
          <w:bCs/>
          <w:sz w:val="24"/>
          <w:szCs w:val="24"/>
        </w:rPr>
        <w:t>Основные методы диагностики</w:t>
      </w:r>
    </w:p>
    <w:p w:rsidR="003B2CB3" w:rsidRPr="003B2CB3" w:rsidRDefault="003B2CB3" w:rsidP="003B2CB3">
      <w:pPr>
        <w:spacing w:after="0" w:line="240" w:lineRule="auto"/>
        <w:ind w:firstLine="567"/>
        <w:jc w:val="both"/>
        <w:rPr>
          <w:rFonts w:ascii="Times New Roman" w:hAnsi="Times New Roman" w:cs="Times New Roman"/>
          <w:sz w:val="24"/>
          <w:szCs w:val="24"/>
        </w:rPr>
      </w:pPr>
    </w:p>
    <w:tbl>
      <w:tblPr>
        <w:tblW w:w="99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505"/>
        <w:gridCol w:w="6410"/>
      </w:tblGrid>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Название методов</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Содержание методов</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Неформализованные методы</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Логическое, субъективное исследование</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Экспертный</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 xml:space="preserve">Оценка </w:t>
            </w:r>
            <w:r w:rsidR="003B2CB3">
              <w:rPr>
                <w:rFonts w:ascii="Times New Roman" w:hAnsi="Times New Roman" w:cs="Times New Roman"/>
              </w:rPr>
              <w:t>ситуации высококлассными специа</w:t>
            </w:r>
            <w:r w:rsidRPr="003E4602">
              <w:rPr>
                <w:rFonts w:ascii="Times New Roman" w:hAnsi="Times New Roman" w:cs="Times New Roman"/>
              </w:rPr>
              <w:t>листами</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Морфологический</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Системати</w:t>
            </w:r>
            <w:r w:rsidR="003B2CB3">
              <w:rPr>
                <w:rFonts w:ascii="Times New Roman" w:hAnsi="Times New Roman" w:cs="Times New Roman"/>
              </w:rPr>
              <w:t>зация наборов альтернативных ре</w:t>
            </w:r>
            <w:r w:rsidRPr="003E4602">
              <w:rPr>
                <w:rFonts w:ascii="Times New Roman" w:hAnsi="Times New Roman" w:cs="Times New Roman"/>
              </w:rPr>
              <w:t>шений по возможным сочетаниям вариантов и выбор сн</w:t>
            </w:r>
            <w:r w:rsidR="00E81F80">
              <w:rPr>
                <w:rFonts w:ascii="Times New Roman" w:hAnsi="Times New Roman" w:cs="Times New Roman"/>
              </w:rPr>
              <w:t>ачала приемлемых, а затем наибо</w:t>
            </w:r>
            <w:r w:rsidRPr="003E4602">
              <w:rPr>
                <w:rFonts w:ascii="Times New Roman" w:hAnsi="Times New Roman" w:cs="Times New Roman"/>
              </w:rPr>
              <w:t>лее эффективных вариантов</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Фактографический</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Анализ зафиксированных фактов в СМИ, научных работах (контент-анализ) и т. п.</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Мониторинг</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Детальн</w:t>
            </w:r>
            <w:r w:rsidR="003B2CB3">
              <w:rPr>
                <w:rFonts w:ascii="Times New Roman" w:hAnsi="Times New Roman" w:cs="Times New Roman"/>
              </w:rPr>
              <w:t>ый, систематический анализ изме</w:t>
            </w:r>
            <w:r w:rsidRPr="003E4602">
              <w:rPr>
                <w:rFonts w:ascii="Times New Roman" w:hAnsi="Times New Roman" w:cs="Times New Roman"/>
              </w:rPr>
              <w:t>нений</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Логическое моделирование</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Построение сценариев, систем показателей, аналитических таблиц</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Технический</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Отражение желаемых сглаженных ожиданий</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Факторный</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Выявление, классификация и оценка степени влияния отдельных факторов</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Конъюнктурный</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Установление текущего состояния с позиций соотношения спроса и предложения</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Математический</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Цепные подстановки, арифме</w:t>
            </w:r>
            <w:r w:rsidR="00E81F80">
              <w:rPr>
                <w:rFonts w:ascii="Times New Roman" w:hAnsi="Times New Roman" w:cs="Times New Roman"/>
              </w:rPr>
              <w:t>тическая разни</w:t>
            </w:r>
            <w:r w:rsidRPr="003E4602">
              <w:rPr>
                <w:rFonts w:ascii="Times New Roman" w:hAnsi="Times New Roman" w:cs="Times New Roman"/>
              </w:rPr>
              <w:t>ца, процентные числа, дифференциальный, </w:t>
            </w:r>
            <w:r w:rsidRPr="003E4602">
              <w:rPr>
                <w:rFonts w:ascii="Times New Roman" w:hAnsi="Times New Roman" w:cs="Times New Roman"/>
                <w:vertAlign w:val="superscript"/>
              </w:rPr>
              <w:t> </w:t>
            </w:r>
            <w:r w:rsidRPr="003E4602">
              <w:rPr>
                <w:rFonts w:ascii="Times New Roman" w:hAnsi="Times New Roman" w:cs="Times New Roman"/>
              </w:rPr>
              <w:t>логарифмический, интегральный анализ, расчет п</w:t>
            </w:r>
            <w:r w:rsidR="00E81F80">
              <w:rPr>
                <w:rFonts w:ascii="Times New Roman" w:hAnsi="Times New Roman" w:cs="Times New Roman"/>
              </w:rPr>
              <w:t>ростых и сложных процентов, дис</w:t>
            </w:r>
            <w:r w:rsidRPr="003E4602">
              <w:rPr>
                <w:rFonts w:ascii="Times New Roman" w:hAnsi="Times New Roman" w:cs="Times New Roman"/>
              </w:rPr>
              <w:t>контирование</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Статистический</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Корреляц</w:t>
            </w:r>
            <w:r w:rsidR="003B2CB3">
              <w:rPr>
                <w:rFonts w:ascii="Times New Roman" w:hAnsi="Times New Roman" w:cs="Times New Roman"/>
              </w:rPr>
              <w:t>ионный, регрессионный, дисперси</w:t>
            </w:r>
            <w:r w:rsidRPr="003E4602">
              <w:rPr>
                <w:rFonts w:ascii="Times New Roman" w:hAnsi="Times New Roman" w:cs="Times New Roman"/>
              </w:rPr>
              <w:t>онный, кл</w:t>
            </w:r>
            <w:r w:rsidR="003B2CB3">
              <w:rPr>
                <w:rFonts w:ascii="Times New Roman" w:hAnsi="Times New Roman" w:cs="Times New Roman"/>
              </w:rPr>
              <w:t>астерный, экстраполяционный, к</w:t>
            </w:r>
            <w:r w:rsidRPr="003E4602">
              <w:rPr>
                <w:rFonts w:ascii="Times New Roman" w:hAnsi="Times New Roman" w:cs="Times New Roman"/>
              </w:rPr>
              <w:t>вариацио</w:t>
            </w:r>
            <w:r w:rsidR="003B2CB3">
              <w:rPr>
                <w:rFonts w:ascii="Times New Roman" w:hAnsi="Times New Roman" w:cs="Times New Roman"/>
              </w:rPr>
              <w:t>нный анализ; методы главных ком</w:t>
            </w:r>
            <w:r w:rsidRPr="003E4602">
              <w:rPr>
                <w:rFonts w:ascii="Times New Roman" w:hAnsi="Times New Roman" w:cs="Times New Roman"/>
              </w:rPr>
              <w:t>понент, средних и относительных величин, группировки; графический и индексный методы обработки рядов динамики</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Методы исследования операций и принятия решений</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Использова</w:t>
            </w:r>
            <w:r w:rsidR="00E81F80">
              <w:rPr>
                <w:rFonts w:ascii="Times New Roman" w:hAnsi="Times New Roman" w:cs="Times New Roman"/>
              </w:rPr>
              <w:t>ние теорий графов, игр, массово</w:t>
            </w:r>
            <w:r w:rsidRPr="003E4602">
              <w:rPr>
                <w:rFonts w:ascii="Times New Roman" w:hAnsi="Times New Roman" w:cs="Times New Roman"/>
              </w:rPr>
              <w:t>го обслуживания; построение деревьев целей и ресурсов, байесовский анализ, сетевое планирование</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E81F80" w:rsidP="00F43EE9">
            <w:pPr>
              <w:spacing w:after="0" w:line="240" w:lineRule="auto"/>
              <w:rPr>
                <w:rFonts w:ascii="Times New Roman" w:hAnsi="Times New Roman" w:cs="Times New Roman"/>
              </w:rPr>
            </w:pPr>
            <w:r>
              <w:rPr>
                <w:rFonts w:ascii="Times New Roman" w:hAnsi="Times New Roman" w:cs="Times New Roman"/>
              </w:rPr>
              <w:lastRenderedPageBreak/>
              <w:t>Экономико-математичес</w:t>
            </w:r>
            <w:r w:rsidR="003E4602" w:rsidRPr="003E4602">
              <w:rPr>
                <w:rFonts w:ascii="Times New Roman" w:hAnsi="Times New Roman" w:cs="Times New Roman"/>
              </w:rPr>
              <w:t>кое моде</w:t>
            </w:r>
            <w:r>
              <w:rPr>
                <w:rFonts w:ascii="Times New Roman" w:hAnsi="Times New Roman" w:cs="Times New Roman"/>
              </w:rPr>
              <w:t>лирование и оптимальное програм</w:t>
            </w:r>
            <w:r w:rsidR="003E4602" w:rsidRPr="003E4602">
              <w:rPr>
                <w:rFonts w:ascii="Times New Roman" w:hAnsi="Times New Roman" w:cs="Times New Roman"/>
              </w:rPr>
              <w:t>мирование</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Дескрипти</w:t>
            </w:r>
            <w:r w:rsidR="00D0641B">
              <w:rPr>
                <w:rFonts w:ascii="Times New Roman" w:hAnsi="Times New Roman" w:cs="Times New Roman"/>
              </w:rPr>
              <w:t>вные (описательные), предикатив</w:t>
            </w:r>
            <w:r w:rsidRPr="003E4602">
              <w:rPr>
                <w:rFonts w:ascii="Times New Roman" w:hAnsi="Times New Roman" w:cs="Times New Roman"/>
              </w:rPr>
              <w:t>ные (прогностические) и нормативные модели; системный анализ, машинная имитация; линейное, нелинейное, динамическое, выпуклое программирование</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Аналитические</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Методы, использующие строгие правила логики, предназначенные для получения числовых значений и опирающиеся на экономико-математическое моделирование и вычислительные операции, осуществляемые над экономическими показателями.</w:t>
            </w:r>
          </w:p>
        </w:tc>
      </w:tr>
    </w:tbl>
    <w:p w:rsidR="003B2CB3" w:rsidRDefault="003B2CB3" w:rsidP="003E4602">
      <w:pPr>
        <w:rPr>
          <w:rFonts w:ascii="Times New Roman" w:hAnsi="Times New Roman" w:cs="Times New Roman"/>
          <w:sz w:val="24"/>
          <w:szCs w:val="24"/>
        </w:rPr>
      </w:pPr>
    </w:p>
    <w:p w:rsidR="003B2CB3" w:rsidRDefault="003B2CB3" w:rsidP="003E4602">
      <w:pPr>
        <w:rPr>
          <w:rFonts w:ascii="Times New Roman" w:hAnsi="Times New Roman" w:cs="Times New Roman"/>
          <w:b/>
          <w:bCs/>
        </w:rPr>
      </w:pPr>
      <w:r w:rsidRPr="003B2CB3">
        <w:rPr>
          <w:rFonts w:ascii="Times New Roman" w:hAnsi="Times New Roman" w:cs="Times New Roman"/>
          <w:sz w:val="24"/>
          <w:szCs w:val="24"/>
        </w:rPr>
        <w:t>Рассмотрим отдельные методы анализа и диагностики деятельности предприятия подробнее.</w:t>
      </w:r>
    </w:p>
    <w:p w:rsidR="003B2CB3" w:rsidRDefault="003B2CB3"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b/>
          <w:bCs/>
          <w:sz w:val="24"/>
          <w:szCs w:val="24"/>
        </w:rPr>
        <w:t>Морфологический метод</w:t>
      </w:r>
      <w:r w:rsidRPr="003B2CB3">
        <w:rPr>
          <w:rFonts w:ascii="Times New Roman" w:hAnsi="Times New Roman" w:cs="Times New Roman"/>
          <w:sz w:val="24"/>
          <w:szCs w:val="24"/>
        </w:rPr>
        <w:t> относится к перспективным методам, широко использующимся на практике. Он позволяет систематизировать полученный набор альтернативных решений по всем возможным сочетаниям вариантов и выбирать из них сначала приемлемые, а затем наиболее эффективные по экономическим критериям. Последовательность поиска наилучшего решения состоит в следующем: задается точная формулировка задачи; определяются отдельные стадии (этапы) работы; составляется перечень возможных методов и средств выполнен</w:t>
      </w:r>
      <w:r>
        <w:rPr>
          <w:rFonts w:ascii="Times New Roman" w:hAnsi="Times New Roman" w:cs="Times New Roman"/>
          <w:sz w:val="24"/>
          <w:szCs w:val="24"/>
        </w:rPr>
        <w:t>ия каждого этапа; делаются запи</w:t>
      </w:r>
      <w:r w:rsidRPr="003B2CB3">
        <w:rPr>
          <w:rFonts w:ascii="Times New Roman" w:hAnsi="Times New Roman" w:cs="Times New Roman"/>
          <w:sz w:val="24"/>
          <w:szCs w:val="24"/>
        </w:rPr>
        <w:t>си этапов и возможных путей их реализации в виде матричной мо</w:t>
      </w:r>
      <w:r w:rsidRPr="003B2CB3">
        <w:rPr>
          <w:rFonts w:ascii="Times New Roman" w:hAnsi="Times New Roman" w:cs="Times New Roman"/>
          <w:sz w:val="24"/>
          <w:szCs w:val="24"/>
        </w:rPr>
        <w:softHyphen/>
        <w:t>дели так называемого "морфологического ящика"; последовательной цепочкой соединяются элементы "морфологического ящика" и анализируются полученные варианты достижения конечной цели с точки зрения возможности и экономической целесообразности.</w:t>
      </w:r>
    </w:p>
    <w:p w:rsidR="003B2CB3" w:rsidRPr="003B2CB3" w:rsidRDefault="003B2CB3" w:rsidP="003B2CB3">
      <w:pPr>
        <w:spacing w:after="0" w:line="240" w:lineRule="auto"/>
        <w:ind w:firstLine="567"/>
        <w:jc w:val="both"/>
        <w:rPr>
          <w:rFonts w:ascii="Times New Roman" w:hAnsi="Times New Roman" w:cs="Times New Roman"/>
          <w:sz w:val="24"/>
          <w:szCs w:val="24"/>
        </w:rPr>
      </w:pPr>
    </w:p>
    <w:p w:rsidR="003B2CB3" w:rsidRPr="003B2CB3" w:rsidRDefault="003B2CB3"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b/>
          <w:bCs/>
          <w:sz w:val="24"/>
          <w:szCs w:val="24"/>
        </w:rPr>
        <w:t>Фактографический метод</w:t>
      </w:r>
      <w:r w:rsidRPr="003B2CB3">
        <w:rPr>
          <w:rFonts w:ascii="Times New Roman" w:hAnsi="Times New Roman" w:cs="Times New Roman"/>
          <w:sz w:val="24"/>
          <w:szCs w:val="24"/>
        </w:rPr>
        <w:t> основан на изучении всех опубликованных, зафиксированных фактов, характеризующих финансово-хозяйственное состояние предприятия.</w:t>
      </w:r>
    </w:p>
    <w:p w:rsidR="003B2CB3" w:rsidRPr="003B2CB3" w:rsidRDefault="003B2CB3" w:rsidP="003B2CB3">
      <w:pPr>
        <w:spacing w:after="0" w:line="240" w:lineRule="auto"/>
        <w:ind w:firstLine="567"/>
        <w:jc w:val="both"/>
        <w:rPr>
          <w:rFonts w:ascii="Times New Roman" w:hAnsi="Times New Roman" w:cs="Times New Roman"/>
          <w:b/>
          <w:bCs/>
          <w:sz w:val="24"/>
          <w:szCs w:val="24"/>
        </w:rPr>
      </w:pP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b/>
          <w:bCs/>
          <w:sz w:val="24"/>
          <w:szCs w:val="24"/>
        </w:rPr>
        <w:t>Мониторинг</w:t>
      </w:r>
      <w:r w:rsidRPr="003B2CB3">
        <w:rPr>
          <w:rFonts w:ascii="Times New Roman" w:hAnsi="Times New Roman" w:cs="Times New Roman"/>
          <w:sz w:val="24"/>
          <w:szCs w:val="24"/>
        </w:rPr>
        <w:t> является постоянным, систематизированным, де</w:t>
      </w:r>
      <w:r w:rsidRPr="003B2CB3">
        <w:rPr>
          <w:rFonts w:ascii="Times New Roman" w:hAnsi="Times New Roman" w:cs="Times New Roman"/>
          <w:sz w:val="24"/>
          <w:szCs w:val="24"/>
        </w:rPr>
        <w:softHyphen/>
        <w:t>тальным текущим наблюдением за финансово-хозяйственным со</w:t>
      </w:r>
      <w:r w:rsidRPr="003B2CB3">
        <w:rPr>
          <w:rFonts w:ascii="Times New Roman" w:hAnsi="Times New Roman" w:cs="Times New Roman"/>
          <w:sz w:val="24"/>
          <w:szCs w:val="24"/>
        </w:rPr>
        <w:softHyphen/>
        <w:t>стоянием предприятия. Алгорит</w:t>
      </w:r>
      <w:r w:rsidR="003B2CB3">
        <w:rPr>
          <w:rFonts w:ascii="Times New Roman" w:hAnsi="Times New Roman" w:cs="Times New Roman"/>
          <w:sz w:val="24"/>
          <w:szCs w:val="24"/>
        </w:rPr>
        <w:t>м организации мониторинга следу</w:t>
      </w:r>
      <w:r w:rsidRPr="003B2CB3">
        <w:rPr>
          <w:rFonts w:ascii="Times New Roman" w:hAnsi="Times New Roman" w:cs="Times New Roman"/>
          <w:sz w:val="24"/>
          <w:szCs w:val="24"/>
        </w:rPr>
        <w:t>ющий:</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экспертное начальное структурирование;</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определение цели мониторинга;</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выбор постоянных показателей (индикаторов);</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сбор информации;</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предварительная формализация аналитических материалов;</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иерархическое упорядочение, фильтрация и обработка инфор</w:t>
      </w:r>
      <w:r w:rsidRPr="003B2CB3">
        <w:rPr>
          <w:rFonts w:ascii="Times New Roman" w:hAnsi="Times New Roman" w:cs="Times New Roman"/>
          <w:sz w:val="24"/>
          <w:szCs w:val="24"/>
        </w:rPr>
        <w:softHyphen/>
        <w:t>мации, графическая визуализация данных;</w:t>
      </w:r>
    </w:p>
    <w:p w:rsidR="003E4602"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выявление закономерностей и устойчивых тенденций.</w:t>
      </w:r>
    </w:p>
    <w:p w:rsidR="003B2CB3" w:rsidRPr="003B2CB3" w:rsidRDefault="003B2CB3" w:rsidP="003B2CB3">
      <w:pPr>
        <w:spacing w:after="0" w:line="240" w:lineRule="auto"/>
        <w:ind w:firstLine="567"/>
        <w:jc w:val="both"/>
        <w:rPr>
          <w:rFonts w:ascii="Times New Roman" w:hAnsi="Times New Roman" w:cs="Times New Roman"/>
          <w:sz w:val="24"/>
          <w:szCs w:val="24"/>
        </w:rPr>
      </w:pPr>
    </w:p>
    <w:p w:rsid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b/>
          <w:bCs/>
          <w:sz w:val="24"/>
          <w:szCs w:val="24"/>
        </w:rPr>
        <w:t>Логическое моделирование</w:t>
      </w:r>
      <w:r w:rsidRPr="003B2CB3">
        <w:rPr>
          <w:rFonts w:ascii="Times New Roman" w:hAnsi="Times New Roman" w:cs="Times New Roman"/>
          <w:sz w:val="24"/>
          <w:szCs w:val="24"/>
        </w:rPr>
        <w:t> используется, как правило, для качественного описания финансово-</w:t>
      </w:r>
      <w:r w:rsidR="003B2CB3">
        <w:rPr>
          <w:rFonts w:ascii="Times New Roman" w:hAnsi="Times New Roman" w:cs="Times New Roman"/>
          <w:sz w:val="24"/>
          <w:szCs w:val="24"/>
        </w:rPr>
        <w:t>хозяйственного развития предпри</w:t>
      </w:r>
      <w:r w:rsidRPr="003B2CB3">
        <w:rPr>
          <w:rFonts w:ascii="Times New Roman" w:hAnsi="Times New Roman" w:cs="Times New Roman"/>
          <w:sz w:val="24"/>
          <w:szCs w:val="24"/>
        </w:rPr>
        <w:t>ятия. Оно основано на использовании таких способов, как аналогия, индукция, дедукция, экстраполяция, экспертная оце</w:t>
      </w:r>
      <w:r w:rsidR="003B2CB3">
        <w:rPr>
          <w:rFonts w:ascii="Times New Roman" w:hAnsi="Times New Roman" w:cs="Times New Roman"/>
          <w:sz w:val="24"/>
          <w:szCs w:val="24"/>
        </w:rPr>
        <w:t>нка возможного или желаемого со</w:t>
      </w:r>
      <w:r w:rsidRPr="003B2CB3">
        <w:rPr>
          <w:rFonts w:ascii="Times New Roman" w:hAnsi="Times New Roman" w:cs="Times New Roman"/>
          <w:sz w:val="24"/>
          <w:szCs w:val="24"/>
        </w:rPr>
        <w:t>стояния объекта моделирования. Основой логического моделирова</w:t>
      </w:r>
      <w:r w:rsidRPr="003B2CB3">
        <w:rPr>
          <w:rFonts w:ascii="Times New Roman" w:hAnsi="Times New Roman" w:cs="Times New Roman"/>
          <w:sz w:val="24"/>
          <w:szCs w:val="24"/>
        </w:rPr>
        <w:softHyphen/>
        <w:t xml:space="preserve">ния является модернизация или поддержание на требуемом уровне технико-экономического состояния предприятия. </w:t>
      </w:r>
    </w:p>
    <w:p w:rsidR="003E4602"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Разновидностью логического моделирования является </w:t>
      </w:r>
      <w:r w:rsidRPr="003B2CB3">
        <w:rPr>
          <w:rFonts w:ascii="Times New Roman" w:hAnsi="Times New Roman" w:cs="Times New Roman"/>
          <w:b/>
          <w:bCs/>
          <w:sz w:val="24"/>
          <w:szCs w:val="24"/>
        </w:rPr>
        <w:t>имитационное моделирование</w:t>
      </w:r>
      <w:r w:rsidRPr="003B2CB3">
        <w:rPr>
          <w:rFonts w:ascii="Times New Roman" w:hAnsi="Times New Roman" w:cs="Times New Roman"/>
          <w:sz w:val="24"/>
          <w:szCs w:val="24"/>
        </w:rPr>
        <w:t>, которое используется главным образом для поиска решений в диа</w:t>
      </w:r>
      <w:r w:rsidRPr="003B2CB3">
        <w:rPr>
          <w:rFonts w:ascii="Times New Roman" w:hAnsi="Times New Roman" w:cs="Times New Roman"/>
          <w:sz w:val="24"/>
          <w:szCs w:val="24"/>
        </w:rPr>
        <w:softHyphen/>
        <w:t xml:space="preserve">логовом режиме на ЭВМ. При </w:t>
      </w:r>
      <w:r w:rsidR="003B2CB3">
        <w:rPr>
          <w:rFonts w:ascii="Times New Roman" w:hAnsi="Times New Roman" w:cs="Times New Roman"/>
          <w:sz w:val="24"/>
          <w:szCs w:val="24"/>
        </w:rPr>
        <w:t>этом на базе экономико-математи</w:t>
      </w:r>
      <w:r w:rsidRPr="003B2CB3">
        <w:rPr>
          <w:rFonts w:ascii="Times New Roman" w:hAnsi="Times New Roman" w:cs="Times New Roman"/>
          <w:sz w:val="24"/>
          <w:szCs w:val="24"/>
        </w:rPr>
        <w:t>ческих моделей задаются разли</w:t>
      </w:r>
      <w:r w:rsidR="003B2CB3">
        <w:rPr>
          <w:rFonts w:ascii="Times New Roman" w:hAnsi="Times New Roman" w:cs="Times New Roman"/>
          <w:sz w:val="24"/>
          <w:szCs w:val="24"/>
        </w:rPr>
        <w:t>чные начальные и граничные усло</w:t>
      </w:r>
      <w:r w:rsidRPr="003B2CB3">
        <w:rPr>
          <w:rFonts w:ascii="Times New Roman" w:hAnsi="Times New Roman" w:cs="Times New Roman"/>
          <w:sz w:val="24"/>
          <w:szCs w:val="24"/>
        </w:rPr>
        <w:t>вия и проигрываются соответствующие варианты с целью получе</w:t>
      </w:r>
      <w:r w:rsidRPr="003B2CB3">
        <w:rPr>
          <w:rFonts w:ascii="Times New Roman" w:hAnsi="Times New Roman" w:cs="Times New Roman"/>
          <w:sz w:val="24"/>
          <w:szCs w:val="24"/>
        </w:rPr>
        <w:softHyphen/>
        <w:t>ния желаемого результата.</w:t>
      </w:r>
    </w:p>
    <w:p w:rsidR="003B2CB3" w:rsidRPr="003B2CB3" w:rsidRDefault="003B2CB3" w:rsidP="003B2CB3">
      <w:pPr>
        <w:spacing w:after="0" w:line="240" w:lineRule="auto"/>
        <w:ind w:firstLine="567"/>
        <w:jc w:val="both"/>
        <w:rPr>
          <w:rFonts w:ascii="Times New Roman" w:hAnsi="Times New Roman" w:cs="Times New Roman"/>
          <w:sz w:val="24"/>
          <w:szCs w:val="24"/>
        </w:rPr>
      </w:pPr>
    </w:p>
    <w:p w:rsidR="003E4602"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b/>
          <w:bCs/>
          <w:sz w:val="24"/>
          <w:szCs w:val="24"/>
        </w:rPr>
        <w:t>Технический анализ</w:t>
      </w:r>
      <w:r w:rsidRPr="003B2CB3">
        <w:rPr>
          <w:rFonts w:ascii="Times New Roman" w:hAnsi="Times New Roman" w:cs="Times New Roman"/>
          <w:sz w:val="24"/>
          <w:szCs w:val="24"/>
        </w:rPr>
        <w:t> имеет своей целью выполнение детального, всестороннего анализа динамики</w:t>
      </w:r>
      <w:r w:rsidR="003B2CB3">
        <w:rPr>
          <w:rFonts w:ascii="Times New Roman" w:hAnsi="Times New Roman" w:cs="Times New Roman"/>
          <w:sz w:val="24"/>
          <w:szCs w:val="24"/>
        </w:rPr>
        <w:t xml:space="preserve"> отдельных параметров, показате</w:t>
      </w:r>
      <w:r w:rsidRPr="003B2CB3">
        <w:rPr>
          <w:rFonts w:ascii="Times New Roman" w:hAnsi="Times New Roman" w:cs="Times New Roman"/>
          <w:sz w:val="24"/>
          <w:szCs w:val="24"/>
        </w:rPr>
        <w:t>лей финансово - хозяйственной де</w:t>
      </w:r>
      <w:r w:rsidR="003B2CB3">
        <w:rPr>
          <w:rFonts w:ascii="Times New Roman" w:hAnsi="Times New Roman" w:cs="Times New Roman"/>
          <w:sz w:val="24"/>
          <w:szCs w:val="24"/>
        </w:rPr>
        <w:t xml:space="preserve">ятельности </w:t>
      </w:r>
      <w:r w:rsidR="003B2CB3">
        <w:rPr>
          <w:rFonts w:ascii="Times New Roman" w:hAnsi="Times New Roman" w:cs="Times New Roman"/>
          <w:sz w:val="24"/>
          <w:szCs w:val="24"/>
        </w:rPr>
        <w:lastRenderedPageBreak/>
        <w:t>предприятия. Его час</w:t>
      </w:r>
      <w:r w:rsidRPr="003B2CB3">
        <w:rPr>
          <w:rFonts w:ascii="Times New Roman" w:hAnsi="Times New Roman" w:cs="Times New Roman"/>
          <w:sz w:val="24"/>
          <w:szCs w:val="24"/>
        </w:rPr>
        <w:t>то называют чартизмом (от англ. chart — график), поскольку он основан на построении диаграмм и графиков, изучении показате</w:t>
      </w:r>
      <w:r w:rsidRPr="003B2CB3">
        <w:rPr>
          <w:rFonts w:ascii="Times New Roman" w:hAnsi="Times New Roman" w:cs="Times New Roman"/>
          <w:sz w:val="24"/>
          <w:szCs w:val="24"/>
        </w:rPr>
        <w:softHyphen/>
        <w:t>лей и факторов, их определяющих.</w:t>
      </w:r>
    </w:p>
    <w:p w:rsidR="003B2CB3" w:rsidRPr="003B2CB3" w:rsidRDefault="003B2CB3" w:rsidP="003B2CB3">
      <w:pPr>
        <w:spacing w:after="0" w:line="240" w:lineRule="auto"/>
        <w:ind w:firstLine="567"/>
        <w:jc w:val="both"/>
        <w:rPr>
          <w:rFonts w:ascii="Times New Roman" w:hAnsi="Times New Roman" w:cs="Times New Roman"/>
          <w:sz w:val="24"/>
          <w:szCs w:val="24"/>
        </w:rPr>
      </w:pPr>
    </w:p>
    <w:p w:rsidR="003E4602"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b/>
          <w:bCs/>
          <w:sz w:val="24"/>
          <w:szCs w:val="24"/>
        </w:rPr>
        <w:t>Факторный анализ</w:t>
      </w:r>
      <w:r w:rsidRPr="003B2CB3">
        <w:rPr>
          <w:rFonts w:ascii="Times New Roman" w:hAnsi="Times New Roman" w:cs="Times New Roman"/>
          <w:sz w:val="24"/>
          <w:szCs w:val="24"/>
        </w:rPr>
        <w:t> основан на многомерном статистическом исследовании ряда факторов, имеющих как отрицательное, так и положительное влияние на результаты деятельности предприятия. Цель этого метода состоит в выявлении генеральных, главных факторов,</w:t>
      </w:r>
      <w:r w:rsidR="003B2CB3">
        <w:rPr>
          <w:rFonts w:ascii="Times New Roman" w:hAnsi="Times New Roman" w:cs="Times New Roman"/>
          <w:sz w:val="24"/>
          <w:szCs w:val="24"/>
        </w:rPr>
        <w:t xml:space="preserve"> определяющих основные результа</w:t>
      </w:r>
      <w:r w:rsidRPr="003B2CB3">
        <w:rPr>
          <w:rFonts w:ascii="Times New Roman" w:hAnsi="Times New Roman" w:cs="Times New Roman"/>
          <w:sz w:val="24"/>
          <w:szCs w:val="24"/>
        </w:rPr>
        <w:t>ты деятельности анализируемого предпри</w:t>
      </w:r>
      <w:r w:rsidRPr="003B2CB3">
        <w:rPr>
          <w:rFonts w:ascii="Times New Roman" w:hAnsi="Times New Roman" w:cs="Times New Roman"/>
          <w:sz w:val="24"/>
          <w:szCs w:val="24"/>
        </w:rPr>
        <w:softHyphen/>
        <w:t>ятия. Различают постоянные и переменные факторы. К постоянным факторам</w:t>
      </w:r>
      <w:r w:rsidR="003B2CB3">
        <w:rPr>
          <w:rFonts w:ascii="Times New Roman" w:hAnsi="Times New Roman" w:cs="Times New Roman"/>
          <w:sz w:val="24"/>
          <w:szCs w:val="24"/>
        </w:rPr>
        <w:t xml:space="preserve"> </w:t>
      </w:r>
      <w:r w:rsidRPr="003B2CB3">
        <w:rPr>
          <w:rFonts w:ascii="Times New Roman" w:hAnsi="Times New Roman" w:cs="Times New Roman"/>
          <w:sz w:val="24"/>
          <w:szCs w:val="24"/>
        </w:rPr>
        <w:t xml:space="preserve">относятся, например, </w:t>
      </w:r>
      <w:r w:rsidR="003B2CB3">
        <w:rPr>
          <w:rFonts w:ascii="Times New Roman" w:hAnsi="Times New Roman" w:cs="Times New Roman"/>
          <w:sz w:val="24"/>
          <w:szCs w:val="24"/>
        </w:rPr>
        <w:t>необходимые по технологии затра</w:t>
      </w:r>
      <w:r w:rsidRPr="003B2CB3">
        <w:rPr>
          <w:rFonts w:ascii="Times New Roman" w:hAnsi="Times New Roman" w:cs="Times New Roman"/>
          <w:sz w:val="24"/>
          <w:szCs w:val="24"/>
        </w:rPr>
        <w:t>ты сырья, материалов, электроэнергии на выпуск определенного вида продукции (выполнение работ, оказание услуг). Переменными факторами могут быть затраты на заработную плату, оплату вспо</w:t>
      </w:r>
      <w:r w:rsidRPr="003B2CB3">
        <w:rPr>
          <w:rFonts w:ascii="Times New Roman" w:hAnsi="Times New Roman" w:cs="Times New Roman"/>
          <w:sz w:val="24"/>
          <w:szCs w:val="24"/>
        </w:rPr>
        <w:softHyphen/>
        <w:t>могательных затрат на производство.</w:t>
      </w:r>
    </w:p>
    <w:p w:rsidR="003B2CB3" w:rsidRPr="003B2CB3" w:rsidRDefault="003B2CB3" w:rsidP="003B2CB3">
      <w:pPr>
        <w:spacing w:after="0" w:line="240" w:lineRule="auto"/>
        <w:ind w:firstLine="567"/>
        <w:jc w:val="both"/>
        <w:rPr>
          <w:rFonts w:ascii="Times New Roman" w:hAnsi="Times New Roman" w:cs="Times New Roman"/>
          <w:sz w:val="24"/>
          <w:szCs w:val="24"/>
        </w:rPr>
      </w:pPr>
    </w:p>
    <w:p w:rsidR="003E4602"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b/>
          <w:bCs/>
          <w:sz w:val="24"/>
          <w:szCs w:val="24"/>
        </w:rPr>
        <w:t>Конъюнктурный анализ</w:t>
      </w:r>
      <w:r w:rsidRPr="003B2CB3">
        <w:rPr>
          <w:rFonts w:ascii="Times New Roman" w:hAnsi="Times New Roman" w:cs="Times New Roman"/>
          <w:sz w:val="24"/>
          <w:szCs w:val="24"/>
        </w:rPr>
        <w:t> предполагает исследование к</w:t>
      </w:r>
      <w:r w:rsidR="003B2CB3">
        <w:rPr>
          <w:rFonts w:ascii="Times New Roman" w:hAnsi="Times New Roman" w:cs="Times New Roman"/>
          <w:sz w:val="24"/>
          <w:szCs w:val="24"/>
        </w:rPr>
        <w:t>онъюнкту</w:t>
      </w:r>
      <w:r w:rsidRPr="003B2CB3">
        <w:rPr>
          <w:rFonts w:ascii="Times New Roman" w:hAnsi="Times New Roman" w:cs="Times New Roman"/>
          <w:sz w:val="24"/>
          <w:szCs w:val="24"/>
        </w:rPr>
        <w:t>ры рынка, т. е. текущего состояния спроса и предложения продукции (работ, услуг) анализируемого п</w:t>
      </w:r>
      <w:r w:rsidR="003B2CB3">
        <w:rPr>
          <w:rFonts w:ascii="Times New Roman" w:hAnsi="Times New Roman" w:cs="Times New Roman"/>
          <w:sz w:val="24"/>
          <w:szCs w:val="24"/>
        </w:rPr>
        <w:t>редприятия. Он отражает экономи</w:t>
      </w:r>
      <w:r w:rsidRPr="003B2CB3">
        <w:rPr>
          <w:rFonts w:ascii="Times New Roman" w:hAnsi="Times New Roman" w:cs="Times New Roman"/>
          <w:sz w:val="24"/>
          <w:szCs w:val="24"/>
        </w:rPr>
        <w:t>ческую и производственную состоятельность данного предприятия, эффективность его финансово - хозяйственной деятельности.</w:t>
      </w:r>
    </w:p>
    <w:p w:rsidR="003B2CB3" w:rsidRPr="003B2CB3" w:rsidRDefault="003B2CB3" w:rsidP="003B2CB3">
      <w:pPr>
        <w:spacing w:after="0" w:line="240" w:lineRule="auto"/>
        <w:ind w:firstLine="567"/>
        <w:jc w:val="both"/>
        <w:rPr>
          <w:rFonts w:ascii="Times New Roman" w:hAnsi="Times New Roman" w:cs="Times New Roman"/>
          <w:sz w:val="24"/>
          <w:szCs w:val="24"/>
        </w:rPr>
      </w:pP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b/>
          <w:bCs/>
          <w:sz w:val="24"/>
          <w:szCs w:val="24"/>
        </w:rPr>
        <w:t>Математический анализ</w:t>
      </w:r>
      <w:r w:rsidRPr="003B2CB3">
        <w:rPr>
          <w:rFonts w:ascii="Times New Roman" w:hAnsi="Times New Roman" w:cs="Times New Roman"/>
          <w:sz w:val="24"/>
          <w:szCs w:val="24"/>
        </w:rPr>
        <w:t> пред</w:t>
      </w:r>
      <w:r w:rsidR="003B2CB3">
        <w:rPr>
          <w:rFonts w:ascii="Times New Roman" w:hAnsi="Times New Roman" w:cs="Times New Roman"/>
          <w:sz w:val="24"/>
          <w:szCs w:val="24"/>
        </w:rPr>
        <w:t>полагает использование математи</w:t>
      </w:r>
      <w:r w:rsidRPr="003B2CB3">
        <w:rPr>
          <w:rFonts w:ascii="Times New Roman" w:hAnsi="Times New Roman" w:cs="Times New Roman"/>
          <w:sz w:val="24"/>
          <w:szCs w:val="24"/>
        </w:rPr>
        <w:t>ческих приемов и способов диагностики деятельности предприятия. Наиболее часто при этом используются вычисления арифметической разницы (отклонений) и процентных чисел (простых и сложных процентов); применяются цепные подстановки. В рамках м</w:t>
      </w:r>
      <w:r w:rsidR="003B2CB3">
        <w:rPr>
          <w:rFonts w:ascii="Times New Roman" w:hAnsi="Times New Roman" w:cs="Times New Roman"/>
          <w:sz w:val="24"/>
          <w:szCs w:val="24"/>
        </w:rPr>
        <w:t>атематического анализа использу</w:t>
      </w:r>
      <w:r w:rsidRPr="003B2CB3">
        <w:rPr>
          <w:rFonts w:ascii="Times New Roman" w:hAnsi="Times New Roman" w:cs="Times New Roman"/>
          <w:sz w:val="24"/>
          <w:szCs w:val="24"/>
        </w:rPr>
        <w:t>ются:</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дифференциальный анализ (основан на поиске функциональной зависимости в уравнениях, прои</w:t>
      </w:r>
      <w:r w:rsidR="003B2CB3">
        <w:rPr>
          <w:rFonts w:ascii="Times New Roman" w:hAnsi="Times New Roman" w:cs="Times New Roman"/>
          <w:sz w:val="24"/>
          <w:szCs w:val="24"/>
        </w:rPr>
        <w:t>зводных разных порядков от функ</w:t>
      </w:r>
      <w:r w:rsidRPr="003B2CB3">
        <w:rPr>
          <w:rFonts w:ascii="Times New Roman" w:hAnsi="Times New Roman" w:cs="Times New Roman"/>
          <w:sz w:val="24"/>
          <w:szCs w:val="24"/>
        </w:rPr>
        <w:t>ций и независимых переменных);</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логарифмический анализ (его</w:t>
      </w:r>
      <w:r w:rsidR="003B2CB3">
        <w:rPr>
          <w:rFonts w:ascii="Times New Roman" w:hAnsi="Times New Roman" w:cs="Times New Roman"/>
          <w:sz w:val="24"/>
          <w:szCs w:val="24"/>
        </w:rPr>
        <w:t xml:space="preserve"> цель - нахождение степенной за</w:t>
      </w:r>
      <w:r w:rsidRPr="003B2CB3">
        <w:rPr>
          <w:rFonts w:ascii="Times New Roman" w:hAnsi="Times New Roman" w:cs="Times New Roman"/>
          <w:sz w:val="24"/>
          <w:szCs w:val="24"/>
        </w:rPr>
        <w:t>висимости различных показателей);</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интегральный анализ (с у</w:t>
      </w:r>
      <w:r w:rsidR="003B2CB3">
        <w:rPr>
          <w:rFonts w:ascii="Times New Roman" w:hAnsi="Times New Roman" w:cs="Times New Roman"/>
          <w:sz w:val="24"/>
          <w:szCs w:val="24"/>
        </w:rPr>
        <w:t>четом обратных связей, позволяю</w:t>
      </w:r>
      <w:r w:rsidRPr="003B2CB3">
        <w:rPr>
          <w:rFonts w:ascii="Times New Roman" w:hAnsi="Times New Roman" w:cs="Times New Roman"/>
          <w:sz w:val="24"/>
          <w:szCs w:val="24"/>
        </w:rPr>
        <w:t>щих циклически проводить перер</w:t>
      </w:r>
      <w:r w:rsidR="003B2CB3">
        <w:rPr>
          <w:rFonts w:ascii="Times New Roman" w:hAnsi="Times New Roman" w:cs="Times New Roman"/>
          <w:sz w:val="24"/>
          <w:szCs w:val="24"/>
        </w:rPr>
        <w:t>асчет отдельных показателей (па</w:t>
      </w:r>
      <w:r w:rsidRPr="003B2CB3">
        <w:rPr>
          <w:rFonts w:ascii="Times New Roman" w:hAnsi="Times New Roman" w:cs="Times New Roman"/>
          <w:sz w:val="24"/>
          <w:szCs w:val="24"/>
        </w:rPr>
        <w:t>раметров), а остальные параметры переводить в сбалансированное состояние после выбора соответствующего варианта расчета);</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кластерный анализ (основан на таксономии, т. е. классификации зависимостей и определении связе</w:t>
      </w:r>
      <w:r w:rsidR="003B2CB3">
        <w:rPr>
          <w:rFonts w:ascii="Times New Roman" w:hAnsi="Times New Roman" w:cs="Times New Roman"/>
          <w:sz w:val="24"/>
          <w:szCs w:val="24"/>
        </w:rPr>
        <w:t>й совокупностей социально-эконо</w:t>
      </w:r>
      <w:r w:rsidRPr="003B2CB3">
        <w:rPr>
          <w:rFonts w:ascii="Times New Roman" w:hAnsi="Times New Roman" w:cs="Times New Roman"/>
          <w:sz w:val="24"/>
          <w:szCs w:val="24"/>
        </w:rPr>
        <w:t>мических показателей (параметро</w:t>
      </w:r>
      <w:r w:rsidR="003B2CB3">
        <w:rPr>
          <w:rFonts w:ascii="Times New Roman" w:hAnsi="Times New Roman" w:cs="Times New Roman"/>
          <w:sz w:val="24"/>
          <w:szCs w:val="24"/>
        </w:rPr>
        <w:t>в) по заданной матрице коэффици</w:t>
      </w:r>
      <w:r w:rsidRPr="003B2CB3">
        <w:rPr>
          <w:rFonts w:ascii="Times New Roman" w:hAnsi="Times New Roman" w:cs="Times New Roman"/>
          <w:sz w:val="24"/>
          <w:szCs w:val="24"/>
        </w:rPr>
        <w:t>ентов корреляции между ними; а</w:t>
      </w:r>
      <w:r w:rsidR="003B2CB3">
        <w:rPr>
          <w:rFonts w:ascii="Times New Roman" w:hAnsi="Times New Roman" w:cs="Times New Roman"/>
          <w:sz w:val="24"/>
          <w:szCs w:val="24"/>
        </w:rPr>
        <w:t>втоматической классификации про</w:t>
      </w:r>
      <w:r w:rsidRPr="003B2CB3">
        <w:rPr>
          <w:rFonts w:ascii="Times New Roman" w:hAnsi="Times New Roman" w:cs="Times New Roman"/>
          <w:sz w:val="24"/>
          <w:szCs w:val="24"/>
        </w:rPr>
        <w:t>цессов, описанных по многим априорно равным признакам).</w:t>
      </w:r>
    </w:p>
    <w:p w:rsidR="003E4602"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Особое значение в настоящее время имеет повсеместно приме</w:t>
      </w:r>
      <w:r w:rsidRPr="003B2CB3">
        <w:rPr>
          <w:rFonts w:ascii="Times New Roman" w:hAnsi="Times New Roman" w:cs="Times New Roman"/>
          <w:sz w:val="24"/>
          <w:szCs w:val="24"/>
        </w:rPr>
        <w:softHyphen/>
        <w:t>няющееся дисконтирование (оп</w:t>
      </w:r>
      <w:r w:rsidR="003B2CB3">
        <w:rPr>
          <w:rFonts w:ascii="Times New Roman" w:hAnsi="Times New Roman" w:cs="Times New Roman"/>
          <w:sz w:val="24"/>
          <w:szCs w:val="24"/>
        </w:rPr>
        <w:t>ерация, имеющая целью учесть не</w:t>
      </w:r>
      <w:r w:rsidRPr="003B2CB3">
        <w:rPr>
          <w:rFonts w:ascii="Times New Roman" w:hAnsi="Times New Roman" w:cs="Times New Roman"/>
          <w:sz w:val="24"/>
          <w:szCs w:val="24"/>
        </w:rPr>
        <w:t>равноценность затрат и результа</w:t>
      </w:r>
      <w:r w:rsidR="003B2CB3">
        <w:rPr>
          <w:rFonts w:ascii="Times New Roman" w:hAnsi="Times New Roman" w:cs="Times New Roman"/>
          <w:sz w:val="24"/>
          <w:szCs w:val="24"/>
        </w:rPr>
        <w:t>тов, относящихся к разным перио</w:t>
      </w:r>
      <w:r w:rsidRPr="003B2CB3">
        <w:rPr>
          <w:rFonts w:ascii="Times New Roman" w:hAnsi="Times New Roman" w:cs="Times New Roman"/>
          <w:sz w:val="24"/>
          <w:szCs w:val="24"/>
        </w:rPr>
        <w:t>дам времени).</w:t>
      </w:r>
    </w:p>
    <w:p w:rsidR="00BB0E2C" w:rsidRPr="003B2CB3" w:rsidRDefault="00BB0E2C" w:rsidP="003B2CB3">
      <w:pPr>
        <w:spacing w:after="0" w:line="240" w:lineRule="auto"/>
        <w:ind w:firstLine="567"/>
        <w:jc w:val="both"/>
        <w:rPr>
          <w:rFonts w:ascii="Times New Roman" w:hAnsi="Times New Roman" w:cs="Times New Roman"/>
          <w:sz w:val="24"/>
          <w:szCs w:val="24"/>
        </w:rPr>
      </w:pP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b/>
          <w:bCs/>
          <w:sz w:val="24"/>
          <w:szCs w:val="24"/>
        </w:rPr>
        <w:t>Статистический анализ</w:t>
      </w:r>
      <w:r w:rsidRPr="003B2CB3">
        <w:rPr>
          <w:rFonts w:ascii="Times New Roman" w:hAnsi="Times New Roman" w:cs="Times New Roman"/>
          <w:sz w:val="24"/>
          <w:szCs w:val="24"/>
        </w:rPr>
        <w:t>, яв</w:t>
      </w:r>
      <w:r w:rsidR="00BB0E2C">
        <w:rPr>
          <w:rFonts w:ascii="Times New Roman" w:hAnsi="Times New Roman" w:cs="Times New Roman"/>
          <w:sz w:val="24"/>
          <w:szCs w:val="24"/>
        </w:rPr>
        <w:t>ляющийся основой диагностики фи</w:t>
      </w:r>
      <w:r w:rsidRPr="003B2CB3">
        <w:rPr>
          <w:rFonts w:ascii="Times New Roman" w:hAnsi="Times New Roman" w:cs="Times New Roman"/>
          <w:sz w:val="24"/>
          <w:szCs w:val="24"/>
        </w:rPr>
        <w:t>нансово-хозяйственной деятельности предприятия, включает:</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анализ средних и относительных величин, который используется для определения средних значений показателей, характеризующих деятельность предприятия, и расчета относительных величин - коэффициентов, отражающих соотно</w:t>
      </w:r>
      <w:r w:rsidRPr="003B2CB3">
        <w:rPr>
          <w:rFonts w:ascii="Times New Roman" w:hAnsi="Times New Roman" w:cs="Times New Roman"/>
          <w:sz w:val="24"/>
          <w:szCs w:val="24"/>
        </w:rPr>
        <w:softHyphen/>
        <w:t>шения между различными показателями;</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группировку, т.е. объединение в группы отдельных показателей, характеризующих деятельно</w:t>
      </w:r>
      <w:r w:rsidR="00BB0E2C">
        <w:rPr>
          <w:rFonts w:ascii="Times New Roman" w:hAnsi="Times New Roman" w:cs="Times New Roman"/>
          <w:sz w:val="24"/>
          <w:szCs w:val="24"/>
        </w:rPr>
        <w:t>сть предпри</w:t>
      </w:r>
      <w:r w:rsidRPr="003B2CB3">
        <w:rPr>
          <w:rFonts w:ascii="Times New Roman" w:hAnsi="Times New Roman" w:cs="Times New Roman"/>
          <w:sz w:val="24"/>
          <w:szCs w:val="24"/>
        </w:rPr>
        <w:t>ятия. Объединение в группы осуществляется по признакам, кото</w:t>
      </w:r>
      <w:r w:rsidRPr="003B2CB3">
        <w:rPr>
          <w:rFonts w:ascii="Times New Roman" w:hAnsi="Times New Roman" w:cs="Times New Roman"/>
          <w:sz w:val="24"/>
          <w:szCs w:val="24"/>
        </w:rPr>
        <w:softHyphen/>
        <w:t>рые могут быть факторными и результативными;</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графический анализ, который позволяет графически отобразить изменения результатов деятельности предприятия во времени;</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индексный метод обработки рядов динамики, который исполь</w:t>
      </w:r>
      <w:r w:rsidRPr="003B2CB3">
        <w:rPr>
          <w:rFonts w:ascii="Times New Roman" w:hAnsi="Times New Roman" w:cs="Times New Roman"/>
          <w:sz w:val="24"/>
          <w:szCs w:val="24"/>
        </w:rPr>
        <w:softHyphen/>
        <w:t>зуется для определения изменения во времени соотношений раз</w:t>
      </w:r>
      <w:r w:rsidRPr="003B2CB3">
        <w:rPr>
          <w:rFonts w:ascii="Times New Roman" w:hAnsi="Times New Roman" w:cs="Times New Roman"/>
          <w:sz w:val="24"/>
          <w:szCs w:val="24"/>
        </w:rPr>
        <w:softHyphen/>
        <w:t>личных показателей, характеризующих уровень деятельности предприятия;</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корреляционный анализ, который позволяет через количествен</w:t>
      </w:r>
      <w:r w:rsidRPr="003B2CB3">
        <w:rPr>
          <w:rFonts w:ascii="Times New Roman" w:hAnsi="Times New Roman" w:cs="Times New Roman"/>
          <w:sz w:val="24"/>
          <w:szCs w:val="24"/>
        </w:rPr>
        <w:softHyphen/>
        <w:t>ную оценку связи между двумя или несколькими взаимодействую</w:t>
      </w:r>
      <w:r w:rsidRPr="003B2CB3">
        <w:rPr>
          <w:rFonts w:ascii="Times New Roman" w:hAnsi="Times New Roman" w:cs="Times New Roman"/>
          <w:sz w:val="24"/>
          <w:szCs w:val="24"/>
        </w:rPr>
        <w:softHyphen/>
        <w:t>щими явлениями определить вид и тесноту зависимости;</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lastRenderedPageBreak/>
        <w:t>• регрессионный анализ, который устанавливает изменение результативности признака (показателей результатов деятельности предприятия) под влиянием одного или нескольких факторов. Функци</w:t>
      </w:r>
      <w:r w:rsidR="00BB0E2C">
        <w:rPr>
          <w:rFonts w:ascii="Times New Roman" w:hAnsi="Times New Roman" w:cs="Times New Roman"/>
          <w:sz w:val="24"/>
          <w:szCs w:val="24"/>
        </w:rPr>
        <w:t>и, отображающие связь между при</w:t>
      </w:r>
      <w:r w:rsidRPr="003B2CB3">
        <w:rPr>
          <w:rFonts w:ascii="Times New Roman" w:hAnsi="Times New Roman" w:cs="Times New Roman"/>
          <w:sz w:val="24"/>
          <w:szCs w:val="24"/>
        </w:rPr>
        <w:t>знаками, называются уравнения</w:t>
      </w:r>
      <w:r w:rsidR="00BB0E2C">
        <w:rPr>
          <w:rFonts w:ascii="Times New Roman" w:hAnsi="Times New Roman" w:cs="Times New Roman"/>
          <w:sz w:val="24"/>
          <w:szCs w:val="24"/>
        </w:rPr>
        <w:t>ми парной или множественной рег</w:t>
      </w:r>
      <w:r w:rsidRPr="003B2CB3">
        <w:rPr>
          <w:rFonts w:ascii="Times New Roman" w:hAnsi="Times New Roman" w:cs="Times New Roman"/>
          <w:sz w:val="24"/>
          <w:szCs w:val="24"/>
        </w:rPr>
        <w:t>рессии (в зависимости от числа анализируемых признаков);</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дисперсионный анализ,</w:t>
      </w:r>
      <w:r w:rsidR="00BB0E2C">
        <w:rPr>
          <w:rFonts w:ascii="Times New Roman" w:hAnsi="Times New Roman" w:cs="Times New Roman"/>
          <w:sz w:val="24"/>
          <w:szCs w:val="24"/>
        </w:rPr>
        <w:t xml:space="preserve"> </w:t>
      </w:r>
      <w:r w:rsidRPr="003B2CB3">
        <w:rPr>
          <w:rFonts w:ascii="Times New Roman" w:hAnsi="Times New Roman" w:cs="Times New Roman"/>
          <w:sz w:val="24"/>
          <w:szCs w:val="24"/>
        </w:rPr>
        <w:t>кото</w:t>
      </w:r>
      <w:r w:rsidR="00BB0E2C">
        <w:rPr>
          <w:rFonts w:ascii="Times New Roman" w:hAnsi="Times New Roman" w:cs="Times New Roman"/>
          <w:sz w:val="24"/>
          <w:szCs w:val="24"/>
        </w:rPr>
        <w:t>рый отличается от корреляционно</w:t>
      </w:r>
      <w:r w:rsidRPr="003B2CB3">
        <w:rPr>
          <w:rFonts w:ascii="Times New Roman" w:hAnsi="Times New Roman" w:cs="Times New Roman"/>
          <w:sz w:val="24"/>
          <w:szCs w:val="24"/>
        </w:rPr>
        <w:t xml:space="preserve">го и регрессионного тем, что </w:t>
      </w:r>
      <w:r w:rsidR="00BB0E2C">
        <w:rPr>
          <w:rFonts w:ascii="Times New Roman" w:hAnsi="Times New Roman" w:cs="Times New Roman"/>
          <w:sz w:val="24"/>
          <w:szCs w:val="24"/>
        </w:rPr>
        <w:t>изучение влияния факторов на ре</w:t>
      </w:r>
      <w:r w:rsidRPr="003B2CB3">
        <w:rPr>
          <w:rFonts w:ascii="Times New Roman" w:hAnsi="Times New Roman" w:cs="Times New Roman"/>
          <w:sz w:val="24"/>
          <w:szCs w:val="24"/>
        </w:rPr>
        <w:t>зультативный признак осущест</w:t>
      </w:r>
      <w:r w:rsidR="00BB0E2C">
        <w:rPr>
          <w:rFonts w:ascii="Times New Roman" w:hAnsi="Times New Roman" w:cs="Times New Roman"/>
          <w:sz w:val="24"/>
          <w:szCs w:val="24"/>
        </w:rPr>
        <w:t>вляется по значениям дисперсион</w:t>
      </w:r>
      <w:r w:rsidRPr="003B2CB3">
        <w:rPr>
          <w:rFonts w:ascii="Times New Roman" w:hAnsi="Times New Roman" w:cs="Times New Roman"/>
          <w:sz w:val="24"/>
          <w:szCs w:val="24"/>
        </w:rPr>
        <w:t>ных факторов, характеризующих их абсолютные изменения (вариацию);</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xml:space="preserve">• экстраполяционный анализ, </w:t>
      </w:r>
      <w:r w:rsidR="00BB0E2C">
        <w:rPr>
          <w:rFonts w:ascii="Times New Roman" w:hAnsi="Times New Roman" w:cs="Times New Roman"/>
          <w:sz w:val="24"/>
          <w:szCs w:val="24"/>
        </w:rPr>
        <w:t>который основан на характеристи</w:t>
      </w:r>
      <w:r w:rsidRPr="003B2CB3">
        <w:rPr>
          <w:rFonts w:ascii="Times New Roman" w:hAnsi="Times New Roman" w:cs="Times New Roman"/>
          <w:sz w:val="24"/>
          <w:szCs w:val="24"/>
        </w:rPr>
        <w:t>ке изменения состояния системы в прошл</w:t>
      </w:r>
      <w:r w:rsidR="00BB0E2C">
        <w:rPr>
          <w:rFonts w:ascii="Times New Roman" w:hAnsi="Times New Roman" w:cs="Times New Roman"/>
          <w:sz w:val="24"/>
          <w:szCs w:val="24"/>
        </w:rPr>
        <w:t>ом и экстраполяции (про</w:t>
      </w:r>
      <w:r w:rsidRPr="003B2CB3">
        <w:rPr>
          <w:rFonts w:ascii="Times New Roman" w:hAnsi="Times New Roman" w:cs="Times New Roman"/>
          <w:sz w:val="24"/>
          <w:szCs w:val="24"/>
        </w:rPr>
        <w:t>длении) полученного результата</w:t>
      </w:r>
      <w:r w:rsidR="00BB0E2C">
        <w:rPr>
          <w:rFonts w:ascii="Times New Roman" w:hAnsi="Times New Roman" w:cs="Times New Roman"/>
          <w:sz w:val="24"/>
          <w:szCs w:val="24"/>
        </w:rPr>
        <w:t xml:space="preserve"> на будущее. Он включает следую</w:t>
      </w:r>
      <w:r w:rsidRPr="003B2CB3">
        <w:rPr>
          <w:rFonts w:ascii="Times New Roman" w:hAnsi="Times New Roman" w:cs="Times New Roman"/>
          <w:sz w:val="24"/>
          <w:szCs w:val="24"/>
        </w:rPr>
        <w:t>щие этапы: первичную обработку и преобразование исходного ряда; выбор типа эмпирических функций; определение параметров эм</w:t>
      </w:r>
      <w:r w:rsidRPr="003B2CB3">
        <w:rPr>
          <w:rFonts w:ascii="Times New Roman" w:hAnsi="Times New Roman" w:cs="Times New Roman"/>
          <w:sz w:val="24"/>
          <w:szCs w:val="24"/>
        </w:rPr>
        <w:softHyphen/>
        <w:t>пирических функций; экстраполяцию; оценку точности анализа;</w:t>
      </w:r>
    </w:p>
    <w:p w:rsidR="003E4602"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xml:space="preserve">• метод главных компонент, </w:t>
      </w:r>
      <w:r w:rsidR="00BB0E2C">
        <w:rPr>
          <w:rFonts w:ascii="Times New Roman" w:hAnsi="Times New Roman" w:cs="Times New Roman"/>
          <w:sz w:val="24"/>
          <w:szCs w:val="24"/>
        </w:rPr>
        <w:t>который используется для сравни</w:t>
      </w:r>
      <w:r w:rsidRPr="003B2CB3">
        <w:rPr>
          <w:rFonts w:ascii="Times New Roman" w:hAnsi="Times New Roman" w:cs="Times New Roman"/>
          <w:sz w:val="24"/>
          <w:szCs w:val="24"/>
        </w:rPr>
        <w:t>тельного анализа соста</w:t>
      </w:r>
      <w:r w:rsidR="00BB0E2C">
        <w:rPr>
          <w:rFonts w:ascii="Times New Roman" w:hAnsi="Times New Roman" w:cs="Times New Roman"/>
          <w:sz w:val="24"/>
          <w:szCs w:val="24"/>
        </w:rPr>
        <w:t>вных частей (параметров) диагно</w:t>
      </w:r>
      <w:r w:rsidRPr="003B2CB3">
        <w:rPr>
          <w:rFonts w:ascii="Times New Roman" w:hAnsi="Times New Roman" w:cs="Times New Roman"/>
          <w:sz w:val="24"/>
          <w:szCs w:val="24"/>
        </w:rPr>
        <w:t>стики</w:t>
      </w:r>
      <w:r w:rsidR="00BB0E2C">
        <w:rPr>
          <w:rFonts w:ascii="Times New Roman" w:hAnsi="Times New Roman" w:cs="Times New Roman"/>
          <w:sz w:val="24"/>
          <w:szCs w:val="24"/>
        </w:rPr>
        <w:t xml:space="preserve"> деятельности предприятия. Глав</w:t>
      </w:r>
      <w:r w:rsidRPr="003B2CB3">
        <w:rPr>
          <w:rFonts w:ascii="Times New Roman" w:hAnsi="Times New Roman" w:cs="Times New Roman"/>
          <w:sz w:val="24"/>
          <w:szCs w:val="24"/>
        </w:rPr>
        <w:t>ные компоненты являются о</w:t>
      </w:r>
      <w:r w:rsidR="00BB0E2C">
        <w:rPr>
          <w:rFonts w:ascii="Times New Roman" w:hAnsi="Times New Roman" w:cs="Times New Roman"/>
          <w:sz w:val="24"/>
          <w:szCs w:val="24"/>
        </w:rPr>
        <w:t>сновными характеристиками линей</w:t>
      </w:r>
      <w:r w:rsidRPr="003B2CB3">
        <w:rPr>
          <w:rFonts w:ascii="Times New Roman" w:hAnsi="Times New Roman" w:cs="Times New Roman"/>
          <w:sz w:val="24"/>
          <w:szCs w:val="24"/>
        </w:rPr>
        <w:t xml:space="preserve">ных комбинаций составных частей (параметров) с наибольшими значениями дисперсии, т.е. с </w:t>
      </w:r>
      <w:r w:rsidR="00BB0E2C">
        <w:rPr>
          <w:rFonts w:ascii="Times New Roman" w:hAnsi="Times New Roman" w:cs="Times New Roman"/>
          <w:sz w:val="24"/>
          <w:szCs w:val="24"/>
        </w:rPr>
        <w:t>наибольшими абсолютными отклоне</w:t>
      </w:r>
      <w:r w:rsidRPr="003B2CB3">
        <w:rPr>
          <w:rFonts w:ascii="Times New Roman" w:hAnsi="Times New Roman" w:cs="Times New Roman"/>
          <w:sz w:val="24"/>
          <w:szCs w:val="24"/>
        </w:rPr>
        <w:t>ниями от средних величин.</w:t>
      </w:r>
    </w:p>
    <w:p w:rsidR="00BB0E2C" w:rsidRPr="003B2CB3" w:rsidRDefault="00BB0E2C" w:rsidP="003B2CB3">
      <w:pPr>
        <w:spacing w:after="0" w:line="240" w:lineRule="auto"/>
        <w:ind w:firstLine="567"/>
        <w:jc w:val="both"/>
        <w:rPr>
          <w:rFonts w:ascii="Times New Roman" w:hAnsi="Times New Roman" w:cs="Times New Roman"/>
          <w:sz w:val="24"/>
          <w:szCs w:val="24"/>
        </w:rPr>
      </w:pP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b/>
          <w:bCs/>
          <w:sz w:val="24"/>
          <w:szCs w:val="24"/>
        </w:rPr>
        <w:t>Методы исследования операций и принятия решений включают:</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1) теорию графов, к</w:t>
      </w:r>
      <w:r w:rsidR="00BB0E2C">
        <w:rPr>
          <w:rFonts w:ascii="Times New Roman" w:hAnsi="Times New Roman" w:cs="Times New Roman"/>
          <w:sz w:val="24"/>
          <w:szCs w:val="24"/>
        </w:rPr>
        <w:t>оторая используется в диагности</w:t>
      </w:r>
      <w:r w:rsidRPr="003B2CB3">
        <w:rPr>
          <w:rFonts w:ascii="Times New Roman" w:hAnsi="Times New Roman" w:cs="Times New Roman"/>
          <w:sz w:val="24"/>
          <w:szCs w:val="24"/>
        </w:rPr>
        <w:t>ке де</w:t>
      </w:r>
      <w:r w:rsidR="00BB0E2C">
        <w:rPr>
          <w:rFonts w:ascii="Times New Roman" w:hAnsi="Times New Roman" w:cs="Times New Roman"/>
          <w:sz w:val="24"/>
          <w:szCs w:val="24"/>
        </w:rPr>
        <w:t>ятельности предприятия как осно</w:t>
      </w:r>
      <w:r w:rsidRPr="003B2CB3">
        <w:rPr>
          <w:rFonts w:ascii="Times New Roman" w:hAnsi="Times New Roman" w:cs="Times New Roman"/>
          <w:sz w:val="24"/>
          <w:szCs w:val="24"/>
        </w:rPr>
        <w:t>ва графического моделирования.</w:t>
      </w:r>
      <w:r w:rsidR="00BB0E2C">
        <w:rPr>
          <w:rFonts w:ascii="Times New Roman" w:hAnsi="Times New Roman" w:cs="Times New Roman"/>
          <w:sz w:val="24"/>
          <w:szCs w:val="24"/>
        </w:rPr>
        <w:t xml:space="preserve"> Схемы, диаграммы, структуры яв</w:t>
      </w:r>
      <w:r w:rsidRPr="003B2CB3">
        <w:rPr>
          <w:rFonts w:ascii="Times New Roman" w:hAnsi="Times New Roman" w:cs="Times New Roman"/>
          <w:sz w:val="24"/>
          <w:szCs w:val="24"/>
        </w:rPr>
        <w:t>ляются графами;</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2) теорию игр, которая является одним из подходо</w:t>
      </w:r>
      <w:r w:rsidR="00887CE6">
        <w:rPr>
          <w:rFonts w:ascii="Times New Roman" w:hAnsi="Times New Roman" w:cs="Times New Roman"/>
          <w:sz w:val="24"/>
          <w:szCs w:val="24"/>
        </w:rPr>
        <w:t>в к оптими</w:t>
      </w:r>
      <w:r w:rsidRPr="003B2CB3">
        <w:rPr>
          <w:rFonts w:ascii="Times New Roman" w:hAnsi="Times New Roman" w:cs="Times New Roman"/>
          <w:sz w:val="24"/>
          <w:szCs w:val="24"/>
        </w:rPr>
        <w:t>зации</w:t>
      </w:r>
      <w:r w:rsidR="00BB0E2C">
        <w:rPr>
          <w:rFonts w:ascii="Times New Roman" w:hAnsi="Times New Roman" w:cs="Times New Roman"/>
          <w:sz w:val="24"/>
          <w:szCs w:val="24"/>
        </w:rPr>
        <w:t xml:space="preserve"> вариантов деятельности предпри</w:t>
      </w:r>
      <w:r w:rsidRPr="003B2CB3">
        <w:rPr>
          <w:rFonts w:ascii="Times New Roman" w:hAnsi="Times New Roman" w:cs="Times New Roman"/>
          <w:sz w:val="24"/>
          <w:szCs w:val="24"/>
        </w:rPr>
        <w:t>ятия и основана на выборе оп</w:t>
      </w:r>
      <w:r w:rsidR="00887CE6">
        <w:rPr>
          <w:rFonts w:ascii="Times New Roman" w:hAnsi="Times New Roman" w:cs="Times New Roman"/>
          <w:sz w:val="24"/>
          <w:szCs w:val="24"/>
        </w:rPr>
        <w:t>тимальных решений в условиях ры</w:t>
      </w:r>
      <w:r w:rsidRPr="003B2CB3">
        <w:rPr>
          <w:rFonts w:ascii="Times New Roman" w:hAnsi="Times New Roman" w:cs="Times New Roman"/>
          <w:sz w:val="24"/>
          <w:szCs w:val="24"/>
        </w:rPr>
        <w:t>ночной конкуренции и неопред</w:t>
      </w:r>
      <w:r w:rsidR="00BB0E2C">
        <w:rPr>
          <w:rFonts w:ascii="Times New Roman" w:hAnsi="Times New Roman" w:cs="Times New Roman"/>
          <w:sz w:val="24"/>
          <w:szCs w:val="24"/>
        </w:rPr>
        <w:t>еленности. Как правило, проигры</w:t>
      </w:r>
      <w:r w:rsidRPr="003B2CB3">
        <w:rPr>
          <w:rFonts w:ascii="Times New Roman" w:hAnsi="Times New Roman" w:cs="Times New Roman"/>
          <w:sz w:val="24"/>
          <w:szCs w:val="24"/>
        </w:rPr>
        <w:t>вая различные ситуации, выбирают стратегию действия, которая обеспечивает наилучшие результаты;</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3) теорию массового обслуживания, в соответствии с которой деяте</w:t>
      </w:r>
      <w:r w:rsidR="00BB0E2C">
        <w:rPr>
          <w:rFonts w:ascii="Times New Roman" w:hAnsi="Times New Roman" w:cs="Times New Roman"/>
          <w:sz w:val="24"/>
          <w:szCs w:val="24"/>
        </w:rPr>
        <w:t>льность предприятия рассматрива</w:t>
      </w:r>
      <w:r w:rsidRPr="003B2CB3">
        <w:rPr>
          <w:rFonts w:ascii="Times New Roman" w:hAnsi="Times New Roman" w:cs="Times New Roman"/>
          <w:sz w:val="24"/>
          <w:szCs w:val="24"/>
        </w:rPr>
        <w:t>ется как процесс обслуживания отд</w:t>
      </w:r>
      <w:r w:rsidR="00BB0E2C">
        <w:rPr>
          <w:rFonts w:ascii="Times New Roman" w:hAnsi="Times New Roman" w:cs="Times New Roman"/>
          <w:sz w:val="24"/>
          <w:szCs w:val="24"/>
        </w:rPr>
        <w:t>ельными подразделениями предпри</w:t>
      </w:r>
      <w:r w:rsidRPr="003B2CB3">
        <w:rPr>
          <w:rFonts w:ascii="Times New Roman" w:hAnsi="Times New Roman" w:cs="Times New Roman"/>
          <w:sz w:val="24"/>
          <w:szCs w:val="24"/>
        </w:rPr>
        <w:t>ятия различных технологических</w:t>
      </w:r>
      <w:r w:rsidR="00BB0E2C">
        <w:rPr>
          <w:rFonts w:ascii="Times New Roman" w:hAnsi="Times New Roman" w:cs="Times New Roman"/>
          <w:sz w:val="24"/>
          <w:szCs w:val="24"/>
        </w:rPr>
        <w:t xml:space="preserve"> процессов. Производство (выпол</w:t>
      </w:r>
      <w:r w:rsidRPr="003B2CB3">
        <w:rPr>
          <w:rFonts w:ascii="Times New Roman" w:hAnsi="Times New Roman" w:cs="Times New Roman"/>
          <w:sz w:val="24"/>
          <w:szCs w:val="24"/>
        </w:rPr>
        <w:t>нение работ, оказание услуг) о</w:t>
      </w:r>
      <w:r w:rsidR="00BB0E2C">
        <w:rPr>
          <w:rFonts w:ascii="Times New Roman" w:hAnsi="Times New Roman" w:cs="Times New Roman"/>
          <w:sz w:val="24"/>
          <w:szCs w:val="24"/>
        </w:rPr>
        <w:t>пределяется как система выполне</w:t>
      </w:r>
      <w:r w:rsidRPr="003B2CB3">
        <w:rPr>
          <w:rFonts w:ascii="Times New Roman" w:hAnsi="Times New Roman" w:cs="Times New Roman"/>
          <w:sz w:val="24"/>
          <w:szCs w:val="24"/>
        </w:rPr>
        <w:t>ния определенных требований на обслуживание. Реализацию требований осуществляют различные кан</w:t>
      </w:r>
      <w:r w:rsidR="00BB0E2C">
        <w:rPr>
          <w:rFonts w:ascii="Times New Roman" w:hAnsi="Times New Roman" w:cs="Times New Roman"/>
          <w:sz w:val="24"/>
          <w:szCs w:val="24"/>
        </w:rPr>
        <w:t>алы обслуживания. Напри</w:t>
      </w:r>
      <w:r w:rsidRPr="003B2CB3">
        <w:rPr>
          <w:rFonts w:ascii="Times New Roman" w:hAnsi="Times New Roman" w:cs="Times New Roman"/>
          <w:sz w:val="24"/>
          <w:szCs w:val="24"/>
        </w:rPr>
        <w:t>мер, цех пресс-форм обслуживает</w:t>
      </w:r>
      <w:r w:rsidR="00887CE6">
        <w:rPr>
          <w:rFonts w:ascii="Times New Roman" w:hAnsi="Times New Roman" w:cs="Times New Roman"/>
          <w:sz w:val="24"/>
          <w:szCs w:val="24"/>
        </w:rPr>
        <w:t xml:space="preserve"> потребности сталелитейного про</w:t>
      </w:r>
      <w:r w:rsidRPr="003B2CB3">
        <w:rPr>
          <w:rFonts w:ascii="Times New Roman" w:hAnsi="Times New Roman" w:cs="Times New Roman"/>
          <w:sz w:val="24"/>
          <w:szCs w:val="24"/>
        </w:rPr>
        <w:t>изводства. Сталелитейное производство обслуживает потребности машиностроительного производства и т. д.;</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4) сетевое планирование. Это широко распространенный метод, основанный на использовании сетевых графиков. Сетевой график представляет собой цепь работ и событий, отражая их технологическую последовательность и связь.</w:t>
      </w:r>
    </w:p>
    <w:p w:rsidR="003E4602"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Работой в сетевом план</w:t>
      </w:r>
      <w:r w:rsidR="00BB0E2C">
        <w:rPr>
          <w:rFonts w:ascii="Times New Roman" w:hAnsi="Times New Roman" w:cs="Times New Roman"/>
          <w:sz w:val="24"/>
          <w:szCs w:val="24"/>
        </w:rPr>
        <w:t>ировании называют процесс, пред</w:t>
      </w:r>
      <w:r w:rsidRPr="003B2CB3">
        <w:rPr>
          <w:rFonts w:ascii="Times New Roman" w:hAnsi="Times New Roman" w:cs="Times New Roman"/>
          <w:sz w:val="24"/>
          <w:szCs w:val="24"/>
        </w:rPr>
        <w:t>шествующий свершению какого-либо события. Понятие "работа" охватывает в сетевом графике не только определенные процессы, но и ожидания, связанные с те</w:t>
      </w:r>
      <w:r w:rsidR="00BB0E2C">
        <w:rPr>
          <w:rFonts w:ascii="Times New Roman" w:hAnsi="Times New Roman" w:cs="Times New Roman"/>
          <w:sz w:val="24"/>
          <w:szCs w:val="24"/>
        </w:rPr>
        <w:t>хнологическими перерывами. Зави</w:t>
      </w:r>
      <w:r w:rsidRPr="003B2CB3">
        <w:rPr>
          <w:rFonts w:ascii="Times New Roman" w:hAnsi="Times New Roman" w:cs="Times New Roman"/>
          <w:sz w:val="24"/>
          <w:szCs w:val="24"/>
        </w:rPr>
        <w:t>симость между двумя событиями</w:t>
      </w:r>
      <w:r w:rsidR="00887CE6">
        <w:rPr>
          <w:rFonts w:ascii="Times New Roman" w:hAnsi="Times New Roman" w:cs="Times New Roman"/>
          <w:sz w:val="24"/>
          <w:szCs w:val="24"/>
        </w:rPr>
        <w:t>, когда последующее не может на</w:t>
      </w:r>
      <w:r w:rsidRPr="003B2CB3">
        <w:rPr>
          <w:rFonts w:ascii="Times New Roman" w:hAnsi="Times New Roman" w:cs="Times New Roman"/>
          <w:sz w:val="24"/>
          <w:szCs w:val="24"/>
        </w:rPr>
        <w:t>ступить без окончания предыд</w:t>
      </w:r>
      <w:r w:rsidR="00BB0E2C">
        <w:rPr>
          <w:rFonts w:ascii="Times New Roman" w:hAnsi="Times New Roman" w:cs="Times New Roman"/>
          <w:sz w:val="24"/>
          <w:szCs w:val="24"/>
        </w:rPr>
        <w:t>ущего, называется "фиктивной ра</w:t>
      </w:r>
      <w:r w:rsidRPr="003B2CB3">
        <w:rPr>
          <w:rFonts w:ascii="Times New Roman" w:hAnsi="Times New Roman" w:cs="Times New Roman"/>
          <w:sz w:val="24"/>
          <w:szCs w:val="24"/>
        </w:rPr>
        <w:t>ботой" и обозначается пунктирной стрелкой. Событие в сетевом графике означает промежуточный</w:t>
      </w:r>
      <w:r w:rsidR="00BB0E2C">
        <w:rPr>
          <w:rFonts w:ascii="Times New Roman" w:hAnsi="Times New Roman" w:cs="Times New Roman"/>
          <w:sz w:val="24"/>
          <w:szCs w:val="24"/>
        </w:rPr>
        <w:t xml:space="preserve"> или окончательный результат од</w:t>
      </w:r>
      <w:r w:rsidRPr="003B2CB3">
        <w:rPr>
          <w:rFonts w:ascii="Times New Roman" w:hAnsi="Times New Roman" w:cs="Times New Roman"/>
          <w:sz w:val="24"/>
          <w:szCs w:val="24"/>
        </w:rPr>
        <w:t xml:space="preserve">ной или нескольких работ, необходимых для того, чтобы можно было начать одну или несколько </w:t>
      </w:r>
      <w:r w:rsidR="00BB0E2C">
        <w:rPr>
          <w:rFonts w:ascii="Times New Roman" w:hAnsi="Times New Roman" w:cs="Times New Roman"/>
          <w:sz w:val="24"/>
          <w:szCs w:val="24"/>
        </w:rPr>
        <w:t>других работ. Событие совершает</w:t>
      </w:r>
      <w:r w:rsidRPr="003B2CB3">
        <w:rPr>
          <w:rFonts w:ascii="Times New Roman" w:hAnsi="Times New Roman" w:cs="Times New Roman"/>
          <w:sz w:val="24"/>
          <w:szCs w:val="24"/>
        </w:rPr>
        <w:t>ся после выполнения всех входящих в него работ, причем момент свершения события является моментом окончания последней из них. В сетевом графике события обозначаются кружками, внутри которых ставится номер. Стре</w:t>
      </w:r>
      <w:r w:rsidR="00BB0E2C">
        <w:rPr>
          <w:rFonts w:ascii="Times New Roman" w:hAnsi="Times New Roman" w:cs="Times New Roman"/>
          <w:sz w:val="24"/>
          <w:szCs w:val="24"/>
        </w:rPr>
        <w:t>лки между кружками означают осу</w:t>
      </w:r>
      <w:r w:rsidRPr="003B2CB3">
        <w:rPr>
          <w:rFonts w:ascii="Times New Roman" w:hAnsi="Times New Roman" w:cs="Times New Roman"/>
          <w:sz w:val="24"/>
          <w:szCs w:val="24"/>
        </w:rPr>
        <w:t xml:space="preserve">ществление последовательности </w:t>
      </w:r>
      <w:r w:rsidR="00BB0E2C">
        <w:rPr>
          <w:rFonts w:ascii="Times New Roman" w:hAnsi="Times New Roman" w:cs="Times New Roman"/>
          <w:sz w:val="24"/>
          <w:szCs w:val="24"/>
        </w:rPr>
        <w:t>работ. Цифры над стрелками пока</w:t>
      </w:r>
      <w:r w:rsidRPr="003B2CB3">
        <w:rPr>
          <w:rFonts w:ascii="Times New Roman" w:hAnsi="Times New Roman" w:cs="Times New Roman"/>
          <w:sz w:val="24"/>
          <w:szCs w:val="24"/>
        </w:rPr>
        <w:t>зывают ориентировочную продолжительность работ (временные оценки). Различают начальное событие (не имеющее никаких пред</w:t>
      </w:r>
      <w:r w:rsidRPr="003B2CB3">
        <w:rPr>
          <w:rFonts w:ascii="Times New Roman" w:hAnsi="Times New Roman" w:cs="Times New Roman"/>
          <w:sz w:val="24"/>
          <w:szCs w:val="24"/>
        </w:rPr>
        <w:softHyphen/>
        <w:t>шествующих работ), конечное (не имеющее никаких последующих работ) и критическое (лежащее на критическом пути). В целом сетевые графики могут быть орие</w:t>
      </w:r>
      <w:r w:rsidR="00BB0E2C">
        <w:rPr>
          <w:rFonts w:ascii="Times New Roman" w:hAnsi="Times New Roman" w:cs="Times New Roman"/>
          <w:sz w:val="24"/>
          <w:szCs w:val="24"/>
        </w:rPr>
        <w:t>нтированы или на критерий време</w:t>
      </w:r>
      <w:r w:rsidRPr="003B2CB3">
        <w:rPr>
          <w:rFonts w:ascii="Times New Roman" w:hAnsi="Times New Roman" w:cs="Times New Roman"/>
          <w:sz w:val="24"/>
          <w:szCs w:val="24"/>
        </w:rPr>
        <w:t>ни, или на сокращение стоимости работ.</w:t>
      </w:r>
    </w:p>
    <w:p w:rsidR="00741003" w:rsidRPr="003B2CB3" w:rsidRDefault="00741003" w:rsidP="003B2CB3">
      <w:pPr>
        <w:spacing w:after="0" w:line="240" w:lineRule="auto"/>
        <w:ind w:firstLine="567"/>
        <w:jc w:val="both"/>
        <w:rPr>
          <w:rFonts w:ascii="Times New Roman" w:hAnsi="Times New Roman" w:cs="Times New Roman"/>
          <w:sz w:val="24"/>
          <w:szCs w:val="24"/>
        </w:rPr>
      </w:pP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b/>
          <w:bCs/>
          <w:sz w:val="24"/>
          <w:szCs w:val="24"/>
        </w:rPr>
        <w:lastRenderedPageBreak/>
        <w:t>Экономико-математическое моделирование</w:t>
      </w:r>
      <w:r w:rsidRPr="003B2CB3">
        <w:rPr>
          <w:rFonts w:ascii="Times New Roman" w:hAnsi="Times New Roman" w:cs="Times New Roman"/>
          <w:sz w:val="24"/>
          <w:szCs w:val="24"/>
        </w:rPr>
        <w:t> отражает преимущественно производственный аспект прогноза (модели оптимального развития и размещения производства отдельных видов продукции и межотраслевых комплексов), а</w:t>
      </w:r>
      <w:r w:rsidR="00741003">
        <w:rPr>
          <w:rFonts w:ascii="Times New Roman" w:hAnsi="Times New Roman" w:cs="Times New Roman"/>
          <w:sz w:val="24"/>
          <w:szCs w:val="24"/>
        </w:rPr>
        <w:t xml:space="preserve"> также социальные аспекты разви</w:t>
      </w:r>
      <w:r w:rsidRPr="003B2CB3">
        <w:rPr>
          <w:rFonts w:ascii="Times New Roman" w:hAnsi="Times New Roman" w:cs="Times New Roman"/>
          <w:sz w:val="24"/>
          <w:szCs w:val="24"/>
        </w:rPr>
        <w:t>тия (модели, связанные с прогнозированием доходов и потребления населения, демографических процессов, а также движения населения и трудовых ресурсов в территориальном и отраслевом разрезах).</w:t>
      </w:r>
    </w:p>
    <w:p w:rsidR="003E4602"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Экономико-математические модели, используемые в диагностике деятельности предприятия, подразделяются: по уровню- на макроэкономические и микро</w:t>
      </w:r>
      <w:r w:rsidRPr="003B2CB3">
        <w:rPr>
          <w:rFonts w:ascii="Times New Roman" w:hAnsi="Times New Roman" w:cs="Times New Roman"/>
          <w:sz w:val="24"/>
          <w:szCs w:val="24"/>
        </w:rPr>
        <w:softHyphen/>
        <w:t xml:space="preserve">экономические, глобальные </w:t>
      </w:r>
      <w:r w:rsidR="00741003">
        <w:rPr>
          <w:rFonts w:ascii="Times New Roman" w:hAnsi="Times New Roman" w:cs="Times New Roman"/>
          <w:sz w:val="24"/>
          <w:szCs w:val="24"/>
        </w:rPr>
        <w:t>и локальные; составу - на много</w:t>
      </w:r>
      <w:r w:rsidRPr="003B2CB3">
        <w:rPr>
          <w:rFonts w:ascii="Times New Roman" w:hAnsi="Times New Roman" w:cs="Times New Roman"/>
          <w:sz w:val="24"/>
          <w:szCs w:val="24"/>
        </w:rPr>
        <w:t>продуктовые и однопродуктовые; подходу - на оптимизацион</w:t>
      </w:r>
      <w:r w:rsidRPr="003B2CB3">
        <w:rPr>
          <w:rFonts w:ascii="Times New Roman" w:hAnsi="Times New Roman" w:cs="Times New Roman"/>
          <w:sz w:val="24"/>
          <w:szCs w:val="24"/>
        </w:rPr>
        <w:softHyphen/>
        <w:t>ные (конструктивные) и описательные (дескриптивные); форме- на стоимостные и натурально-стоимостные; виду зависимос</w:t>
      </w:r>
      <w:r w:rsidRPr="003B2CB3">
        <w:rPr>
          <w:rFonts w:ascii="Times New Roman" w:hAnsi="Times New Roman" w:cs="Times New Roman"/>
          <w:sz w:val="24"/>
          <w:szCs w:val="24"/>
        </w:rPr>
        <w:softHyphen/>
        <w:t>ти - на линейные и нелинейн</w:t>
      </w:r>
      <w:r w:rsidR="00741003">
        <w:rPr>
          <w:rFonts w:ascii="Times New Roman" w:hAnsi="Times New Roman" w:cs="Times New Roman"/>
          <w:sz w:val="24"/>
          <w:szCs w:val="24"/>
        </w:rPr>
        <w:t>ые, многофакторные и однофактор</w:t>
      </w:r>
      <w:r w:rsidRPr="003B2CB3">
        <w:rPr>
          <w:rFonts w:ascii="Times New Roman" w:hAnsi="Times New Roman" w:cs="Times New Roman"/>
          <w:sz w:val="24"/>
          <w:szCs w:val="24"/>
        </w:rPr>
        <w:t>ные; отражению времени - на статически</w:t>
      </w:r>
      <w:r w:rsidR="00741003">
        <w:rPr>
          <w:rFonts w:ascii="Times New Roman" w:hAnsi="Times New Roman" w:cs="Times New Roman"/>
          <w:sz w:val="24"/>
          <w:szCs w:val="24"/>
        </w:rPr>
        <w:t>е и динамичес</w:t>
      </w:r>
      <w:r w:rsidRPr="003B2CB3">
        <w:rPr>
          <w:rFonts w:ascii="Times New Roman" w:hAnsi="Times New Roman" w:cs="Times New Roman"/>
          <w:sz w:val="24"/>
          <w:szCs w:val="24"/>
        </w:rPr>
        <w:t>кие; объекту - на комплексные и локальные; способу от</w:t>
      </w:r>
      <w:r w:rsidRPr="003B2CB3">
        <w:rPr>
          <w:rFonts w:ascii="Times New Roman" w:hAnsi="Times New Roman" w:cs="Times New Roman"/>
          <w:sz w:val="24"/>
          <w:szCs w:val="24"/>
        </w:rPr>
        <w:softHyphen/>
        <w:t>ражения объекта - на структурные и функциональные, числовые и матричные.</w:t>
      </w:r>
    </w:p>
    <w:p w:rsidR="00741003" w:rsidRPr="003B2CB3" w:rsidRDefault="00741003" w:rsidP="003B2CB3">
      <w:pPr>
        <w:spacing w:after="0" w:line="240" w:lineRule="auto"/>
        <w:ind w:firstLine="567"/>
        <w:jc w:val="both"/>
        <w:rPr>
          <w:rFonts w:ascii="Times New Roman" w:hAnsi="Times New Roman" w:cs="Times New Roman"/>
          <w:sz w:val="24"/>
          <w:szCs w:val="24"/>
        </w:rPr>
      </w:pPr>
    </w:p>
    <w:p w:rsidR="003E4602" w:rsidRPr="00741003"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b/>
          <w:bCs/>
          <w:sz w:val="24"/>
          <w:szCs w:val="24"/>
        </w:rPr>
        <w:t>Оптимальное программирование</w:t>
      </w:r>
      <w:r w:rsidRPr="00741003">
        <w:rPr>
          <w:rFonts w:ascii="Times New Roman" w:hAnsi="Times New Roman" w:cs="Times New Roman"/>
          <w:sz w:val="24"/>
          <w:szCs w:val="24"/>
        </w:rPr>
        <w:t> имеет целью нахождение оптимального (минимального или максимального) значения целевой функции (экстремума), переменные которой должны принадлежать некоторой области допустимых значений (системе ограничений). Оно включает построение дескриптивных, предикативных и норматив</w:t>
      </w:r>
      <w:r w:rsidRPr="00741003">
        <w:rPr>
          <w:rFonts w:ascii="Times New Roman" w:hAnsi="Times New Roman" w:cs="Times New Roman"/>
          <w:sz w:val="24"/>
          <w:szCs w:val="24"/>
        </w:rPr>
        <w:softHyphen/>
        <w:t>ных моделей, машинную имитацию, линейное, нелинейное, дина</w:t>
      </w:r>
      <w:r w:rsidRPr="00741003">
        <w:rPr>
          <w:rFonts w:ascii="Times New Roman" w:hAnsi="Times New Roman" w:cs="Times New Roman"/>
          <w:sz w:val="24"/>
          <w:szCs w:val="24"/>
        </w:rPr>
        <w:softHyphen/>
        <w:t>мическое и выпуклое программирование.</w:t>
      </w:r>
    </w:p>
    <w:p w:rsidR="003E4602" w:rsidRPr="00741003"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sz w:val="24"/>
          <w:szCs w:val="24"/>
        </w:rPr>
        <w:t>Дескриптивные модели имеют описательный характер и включа</w:t>
      </w:r>
      <w:r w:rsidRPr="00741003">
        <w:rPr>
          <w:rFonts w:ascii="Times New Roman" w:hAnsi="Times New Roman" w:cs="Times New Roman"/>
          <w:sz w:val="24"/>
          <w:szCs w:val="24"/>
        </w:rPr>
        <w:softHyphen/>
        <w:t>ют схематическое описание определенных зависимостей. В диагностике деятельности предприя</w:t>
      </w:r>
      <w:r w:rsidRPr="00741003">
        <w:rPr>
          <w:rFonts w:ascii="Times New Roman" w:hAnsi="Times New Roman" w:cs="Times New Roman"/>
          <w:sz w:val="24"/>
          <w:szCs w:val="24"/>
        </w:rPr>
        <w:softHyphen/>
        <w:t>тия они могут использоваться для описания технологических схем производства товаров (работ, услуг).</w:t>
      </w:r>
    </w:p>
    <w:p w:rsidR="003E4602" w:rsidRPr="00741003"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sz w:val="24"/>
          <w:szCs w:val="24"/>
        </w:rPr>
        <w:t>Предикативные (предсказатель</w:t>
      </w:r>
      <w:r w:rsidR="005F7832">
        <w:rPr>
          <w:rFonts w:ascii="Times New Roman" w:hAnsi="Times New Roman" w:cs="Times New Roman"/>
          <w:sz w:val="24"/>
          <w:szCs w:val="24"/>
        </w:rPr>
        <w:t>ные, прогностические) модели яв</w:t>
      </w:r>
      <w:r w:rsidRPr="00741003">
        <w:rPr>
          <w:rFonts w:ascii="Times New Roman" w:hAnsi="Times New Roman" w:cs="Times New Roman"/>
          <w:sz w:val="24"/>
          <w:szCs w:val="24"/>
        </w:rPr>
        <w:t>ляются основой прогнозирования. Они могут иметь генетический, поисковый (исходят из имеющихся возможностей, ресурсов) или нормативный, целевой характе</w:t>
      </w:r>
      <w:r w:rsidR="005F7832">
        <w:rPr>
          <w:rFonts w:ascii="Times New Roman" w:hAnsi="Times New Roman" w:cs="Times New Roman"/>
          <w:sz w:val="24"/>
          <w:szCs w:val="24"/>
        </w:rPr>
        <w:t>р (основаны на определении буду</w:t>
      </w:r>
      <w:r w:rsidRPr="00741003">
        <w:rPr>
          <w:rFonts w:ascii="Times New Roman" w:hAnsi="Times New Roman" w:cs="Times New Roman"/>
          <w:sz w:val="24"/>
          <w:szCs w:val="24"/>
        </w:rPr>
        <w:t>щих целей и ориентиров, на вариантах движения к ним).</w:t>
      </w:r>
    </w:p>
    <w:p w:rsidR="003E4602" w:rsidRPr="00741003"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sz w:val="24"/>
          <w:szCs w:val="24"/>
        </w:rPr>
        <w:t>Нормативные модели основаны на поиске наилучшего, оптимального уровня финансово-хозяйственного состояния предприятия. К этим моделям относятся, н</w:t>
      </w:r>
      <w:r w:rsidR="005F7832">
        <w:rPr>
          <w:rFonts w:ascii="Times New Roman" w:hAnsi="Times New Roman" w:cs="Times New Roman"/>
          <w:sz w:val="24"/>
          <w:szCs w:val="24"/>
        </w:rPr>
        <w:t>апример, модели оценки эффектив</w:t>
      </w:r>
      <w:r w:rsidRPr="00741003">
        <w:rPr>
          <w:rFonts w:ascii="Times New Roman" w:hAnsi="Times New Roman" w:cs="Times New Roman"/>
          <w:sz w:val="24"/>
          <w:szCs w:val="24"/>
        </w:rPr>
        <w:t>ности материальных затрат, которые построены на сравнении ре</w:t>
      </w:r>
      <w:r w:rsidRPr="00741003">
        <w:rPr>
          <w:rFonts w:ascii="Times New Roman" w:hAnsi="Times New Roman" w:cs="Times New Roman"/>
          <w:sz w:val="24"/>
          <w:szCs w:val="24"/>
        </w:rPr>
        <w:softHyphen/>
        <w:t>зультатов деятельности в зависимости от вариантов вложения средств.</w:t>
      </w:r>
    </w:p>
    <w:p w:rsidR="003E4602" w:rsidRPr="00741003"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sz w:val="24"/>
          <w:szCs w:val="24"/>
        </w:rPr>
        <w:t>Нелинейное программирование пред</w:t>
      </w:r>
      <w:r w:rsidR="005F7832">
        <w:rPr>
          <w:rFonts w:ascii="Times New Roman" w:hAnsi="Times New Roman" w:cs="Times New Roman"/>
          <w:sz w:val="24"/>
          <w:szCs w:val="24"/>
        </w:rPr>
        <w:t>полагает нелинейный харак</w:t>
      </w:r>
      <w:r w:rsidRPr="00741003">
        <w:rPr>
          <w:rFonts w:ascii="Times New Roman" w:hAnsi="Times New Roman" w:cs="Times New Roman"/>
          <w:sz w:val="24"/>
          <w:szCs w:val="24"/>
        </w:rPr>
        <w:t>тер или целевой функции, или ограничений, или того и другого вместе. Форма целевой функции и неравенств ограничений при этом может иметь различный характ</w:t>
      </w:r>
      <w:r w:rsidR="005F7832">
        <w:rPr>
          <w:rFonts w:ascii="Times New Roman" w:hAnsi="Times New Roman" w:cs="Times New Roman"/>
          <w:sz w:val="24"/>
          <w:szCs w:val="24"/>
        </w:rPr>
        <w:t>ер. Типичным случаем использова</w:t>
      </w:r>
      <w:r w:rsidRPr="00741003">
        <w:rPr>
          <w:rFonts w:ascii="Times New Roman" w:hAnsi="Times New Roman" w:cs="Times New Roman"/>
          <w:sz w:val="24"/>
          <w:szCs w:val="24"/>
        </w:rPr>
        <w:t>ния нелинейного программирования в диагностике деятельности предприятия является определение зависимости эффективности финансово-хозяйственной деятельности от масштабов п</w:t>
      </w:r>
      <w:r w:rsidR="005F7832">
        <w:rPr>
          <w:rFonts w:ascii="Times New Roman" w:hAnsi="Times New Roman" w:cs="Times New Roman"/>
          <w:sz w:val="24"/>
          <w:szCs w:val="24"/>
        </w:rPr>
        <w:t>роизводства или конъюнктуры рын</w:t>
      </w:r>
      <w:r w:rsidRPr="00741003">
        <w:rPr>
          <w:rFonts w:ascii="Times New Roman" w:hAnsi="Times New Roman" w:cs="Times New Roman"/>
          <w:sz w:val="24"/>
          <w:szCs w:val="24"/>
        </w:rPr>
        <w:t>ка, структуры затрат.</w:t>
      </w:r>
    </w:p>
    <w:p w:rsidR="003E4602" w:rsidRPr="00741003"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sz w:val="24"/>
          <w:szCs w:val="24"/>
        </w:rPr>
        <w:t>Выпуклое (вогнутое) программ</w:t>
      </w:r>
      <w:r w:rsidR="005F7832">
        <w:rPr>
          <w:rFonts w:ascii="Times New Roman" w:hAnsi="Times New Roman" w:cs="Times New Roman"/>
          <w:sz w:val="24"/>
          <w:szCs w:val="24"/>
        </w:rPr>
        <w:t>ирование является видом нелиней</w:t>
      </w:r>
      <w:r w:rsidRPr="00741003">
        <w:rPr>
          <w:rFonts w:ascii="Times New Roman" w:hAnsi="Times New Roman" w:cs="Times New Roman"/>
          <w:sz w:val="24"/>
          <w:szCs w:val="24"/>
        </w:rPr>
        <w:t>ного программирования и отра</w:t>
      </w:r>
      <w:r w:rsidR="005F7832">
        <w:rPr>
          <w:rFonts w:ascii="Times New Roman" w:hAnsi="Times New Roman" w:cs="Times New Roman"/>
          <w:sz w:val="24"/>
          <w:szCs w:val="24"/>
        </w:rPr>
        <w:t>жает нелинейный характер зависи</w:t>
      </w:r>
      <w:r w:rsidRPr="00741003">
        <w:rPr>
          <w:rFonts w:ascii="Times New Roman" w:hAnsi="Times New Roman" w:cs="Times New Roman"/>
          <w:sz w:val="24"/>
          <w:szCs w:val="24"/>
        </w:rPr>
        <w:t>мосте</w:t>
      </w:r>
      <w:r w:rsidR="005F7832">
        <w:rPr>
          <w:rFonts w:ascii="Times New Roman" w:hAnsi="Times New Roman" w:cs="Times New Roman"/>
          <w:sz w:val="24"/>
          <w:szCs w:val="24"/>
        </w:rPr>
        <w:t>й результатов деятельности пред</w:t>
      </w:r>
      <w:r w:rsidRPr="00741003">
        <w:rPr>
          <w:rFonts w:ascii="Times New Roman" w:hAnsi="Times New Roman" w:cs="Times New Roman"/>
          <w:sz w:val="24"/>
          <w:szCs w:val="24"/>
        </w:rPr>
        <w:t>приятия и его затрат. Этот вид программирования рассматривает выпуклые целевые функции, которые минимизируются (вогнутые функции максимизируются), и выпуклые системы ограничений (точки допустимых значений). Типичными случаями использования выпуклого программирования в диагностике деятельности предприятия являются минимизация затрат, а для вогнутого программирования - максимизация дохода при ограничениях по различным факторам, имеющим разнонаправленное влияние.</w:t>
      </w:r>
    </w:p>
    <w:p w:rsidR="003E4602" w:rsidRPr="00741003"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sz w:val="24"/>
          <w:szCs w:val="24"/>
        </w:rPr>
        <w:t>Линейное программирование является частным случаем выпукло</w:t>
      </w:r>
      <w:r w:rsidRPr="00741003">
        <w:rPr>
          <w:rFonts w:ascii="Times New Roman" w:hAnsi="Times New Roman" w:cs="Times New Roman"/>
          <w:sz w:val="24"/>
          <w:szCs w:val="24"/>
        </w:rPr>
        <w:softHyphen/>
        <w:t>го программирования и отражает линейный, пропорциональный характер изменения результатов по отношению к затратам.</w:t>
      </w:r>
    </w:p>
    <w:p w:rsidR="003E4602" w:rsidRPr="00741003"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sz w:val="24"/>
          <w:szCs w:val="24"/>
        </w:rPr>
        <w:t>Динамическое программирование основано на построе</w:t>
      </w:r>
      <w:r w:rsidR="005F7832">
        <w:rPr>
          <w:rFonts w:ascii="Times New Roman" w:hAnsi="Times New Roman" w:cs="Times New Roman"/>
          <w:sz w:val="24"/>
          <w:szCs w:val="24"/>
        </w:rPr>
        <w:t>нии дере</w:t>
      </w:r>
      <w:r w:rsidRPr="00741003">
        <w:rPr>
          <w:rFonts w:ascii="Times New Roman" w:hAnsi="Times New Roman" w:cs="Times New Roman"/>
          <w:sz w:val="24"/>
          <w:szCs w:val="24"/>
        </w:rPr>
        <w:t>ва решений, каждый ярус которого является последовательным шагом (этапом) для раскрыти</w:t>
      </w:r>
      <w:r w:rsidR="005F7832">
        <w:rPr>
          <w:rFonts w:ascii="Times New Roman" w:hAnsi="Times New Roman" w:cs="Times New Roman"/>
          <w:sz w:val="24"/>
          <w:szCs w:val="24"/>
        </w:rPr>
        <w:t>я последствий каждого предыдуще</w:t>
      </w:r>
      <w:r w:rsidRPr="00741003">
        <w:rPr>
          <w:rFonts w:ascii="Times New Roman" w:hAnsi="Times New Roman" w:cs="Times New Roman"/>
          <w:sz w:val="24"/>
          <w:szCs w:val="24"/>
        </w:rPr>
        <w:t xml:space="preserve">го решения и отсеивания неэффективных вариантов. Многошаговость динамического программирования используется в диагностике деятельности предприятия для выработки </w:t>
      </w:r>
      <w:r w:rsidRPr="00741003">
        <w:rPr>
          <w:rFonts w:ascii="Times New Roman" w:hAnsi="Times New Roman" w:cs="Times New Roman"/>
          <w:sz w:val="24"/>
          <w:szCs w:val="24"/>
        </w:rPr>
        <w:lastRenderedPageBreak/>
        <w:t>оптимальной стратегии как по вариантам развития в данный момент времени, так и на перспективу.</w:t>
      </w:r>
    </w:p>
    <w:p w:rsidR="003E4602" w:rsidRPr="00741003"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sz w:val="24"/>
          <w:szCs w:val="24"/>
        </w:rPr>
        <w:t>Следует отметить, что на практике обычно используется не один, а совокупность методов анализа. Все вышеназванные методы, как правило, основаны на следующей методике:</w:t>
      </w:r>
    </w:p>
    <w:p w:rsidR="003E4602" w:rsidRPr="00741003"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sz w:val="24"/>
          <w:szCs w:val="24"/>
        </w:rPr>
        <w:t>• установление границ и временных интервалов анализа;</w:t>
      </w:r>
    </w:p>
    <w:p w:rsidR="003E4602" w:rsidRPr="00741003"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sz w:val="24"/>
          <w:szCs w:val="24"/>
        </w:rPr>
        <w:t>• определение основных критериев;</w:t>
      </w:r>
    </w:p>
    <w:p w:rsidR="003E4602" w:rsidRPr="00741003"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sz w:val="24"/>
          <w:szCs w:val="24"/>
        </w:rPr>
        <w:t>• выявление и оценка динамики основных показателей;</w:t>
      </w:r>
    </w:p>
    <w:p w:rsidR="003E4602" w:rsidRPr="00741003"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sz w:val="24"/>
          <w:szCs w:val="24"/>
        </w:rPr>
        <w:t>• фиксация факторов и учет их влияния на динамику основных показателей;</w:t>
      </w:r>
    </w:p>
    <w:p w:rsidR="003E4602"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sz w:val="24"/>
          <w:szCs w:val="24"/>
        </w:rPr>
        <w:t>• оценка общего состояния деятельности предприятия и иссле</w:t>
      </w:r>
      <w:r w:rsidRPr="00741003">
        <w:rPr>
          <w:rFonts w:ascii="Times New Roman" w:hAnsi="Times New Roman" w:cs="Times New Roman"/>
          <w:sz w:val="24"/>
          <w:szCs w:val="24"/>
        </w:rPr>
        <w:softHyphen/>
        <w:t>дование причин его изменения за анализируемый период.</w:t>
      </w:r>
    </w:p>
    <w:p w:rsidR="005F7832" w:rsidRPr="00741003" w:rsidRDefault="005F7832" w:rsidP="00741003">
      <w:pPr>
        <w:spacing w:after="0" w:line="240" w:lineRule="auto"/>
        <w:ind w:firstLine="567"/>
        <w:jc w:val="both"/>
        <w:rPr>
          <w:rFonts w:ascii="Times New Roman" w:hAnsi="Times New Roman" w:cs="Times New Roman"/>
          <w:sz w:val="24"/>
          <w:szCs w:val="24"/>
        </w:rPr>
      </w:pP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b/>
          <w:bCs/>
          <w:sz w:val="24"/>
          <w:szCs w:val="24"/>
        </w:rPr>
        <w:t>Аналитические методы [15]</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b/>
          <w:bCs/>
          <w:sz w:val="24"/>
          <w:szCs w:val="24"/>
        </w:rPr>
        <w:t>Метод коллективного блокнота</w:t>
      </w:r>
      <w:r w:rsidR="005F7832" w:rsidRPr="005F7832">
        <w:rPr>
          <w:rFonts w:ascii="Times New Roman" w:hAnsi="Times New Roman" w:cs="Times New Roman"/>
          <w:sz w:val="24"/>
          <w:szCs w:val="24"/>
        </w:rPr>
        <w:t> обеспечивает выдвижение неза</w:t>
      </w:r>
      <w:r w:rsidRPr="005F7832">
        <w:rPr>
          <w:rFonts w:ascii="Times New Roman" w:hAnsi="Times New Roman" w:cs="Times New Roman"/>
          <w:sz w:val="24"/>
          <w:szCs w:val="24"/>
        </w:rPr>
        <w:t>висимых идей членами коллектива</w:t>
      </w:r>
      <w:r w:rsidR="005F7832" w:rsidRPr="005F7832">
        <w:rPr>
          <w:rFonts w:ascii="Times New Roman" w:hAnsi="Times New Roman" w:cs="Times New Roman"/>
          <w:sz w:val="24"/>
          <w:szCs w:val="24"/>
        </w:rPr>
        <w:t xml:space="preserve"> с последующей оценкой предложе</w:t>
      </w:r>
      <w:r w:rsidRPr="005F7832">
        <w:rPr>
          <w:rFonts w:ascii="Times New Roman" w:hAnsi="Times New Roman" w:cs="Times New Roman"/>
          <w:sz w:val="24"/>
          <w:szCs w:val="24"/>
        </w:rPr>
        <w:t>ний. С этой целью каждый член колл</w:t>
      </w:r>
      <w:r w:rsidR="005F7832" w:rsidRPr="005F7832">
        <w:rPr>
          <w:rFonts w:ascii="Times New Roman" w:hAnsi="Times New Roman" w:cs="Times New Roman"/>
          <w:sz w:val="24"/>
          <w:szCs w:val="24"/>
        </w:rPr>
        <w:t>ектива получает блокнот, в кото</w:t>
      </w:r>
      <w:r w:rsidRPr="005F7832">
        <w:rPr>
          <w:rFonts w:ascii="Times New Roman" w:hAnsi="Times New Roman" w:cs="Times New Roman"/>
          <w:sz w:val="24"/>
          <w:szCs w:val="24"/>
        </w:rPr>
        <w:t>ром в общих чертах излагается существо анализируемого вопроса, приводятся необходимые вспомогательные и справочные материалы, например схемы документооборота, должностные инструкции и т.д. В течение заранее установлен</w:t>
      </w:r>
      <w:r w:rsidR="00CB7402">
        <w:rPr>
          <w:rFonts w:ascii="Times New Roman" w:hAnsi="Times New Roman" w:cs="Times New Roman"/>
          <w:sz w:val="24"/>
          <w:szCs w:val="24"/>
        </w:rPr>
        <w:t>ного времени каждый субъект ана</w:t>
      </w:r>
      <w:r w:rsidRPr="005F7832">
        <w:rPr>
          <w:rFonts w:ascii="Times New Roman" w:hAnsi="Times New Roman" w:cs="Times New Roman"/>
          <w:sz w:val="24"/>
          <w:szCs w:val="24"/>
        </w:rPr>
        <w:t>лиза записывает в свой блокнот результаты анализа и предложения, а в заключение дает оценку своих идей, выделяя лучшие. По истече</w:t>
      </w:r>
      <w:r w:rsidRPr="005F7832">
        <w:rPr>
          <w:rFonts w:ascii="Times New Roman" w:hAnsi="Times New Roman" w:cs="Times New Roman"/>
          <w:sz w:val="24"/>
          <w:szCs w:val="24"/>
        </w:rPr>
        <w:softHyphen/>
        <w:t>нии времени участники работ сдают блокноты координатору для под</w:t>
      </w:r>
      <w:r w:rsidRPr="005F7832">
        <w:rPr>
          <w:rFonts w:ascii="Times New Roman" w:hAnsi="Times New Roman" w:cs="Times New Roman"/>
          <w:sz w:val="24"/>
          <w:szCs w:val="24"/>
        </w:rPr>
        <w:softHyphen/>
        <w:t>готовки на основе содержащихся</w:t>
      </w:r>
      <w:r w:rsidR="00CB7402">
        <w:rPr>
          <w:rFonts w:ascii="Times New Roman" w:hAnsi="Times New Roman" w:cs="Times New Roman"/>
          <w:sz w:val="24"/>
          <w:szCs w:val="24"/>
        </w:rPr>
        <w:t xml:space="preserve"> в них материалов обобщающей за</w:t>
      </w:r>
      <w:r w:rsidRPr="005F7832">
        <w:rPr>
          <w:rFonts w:ascii="Times New Roman" w:hAnsi="Times New Roman" w:cs="Times New Roman"/>
          <w:sz w:val="24"/>
          <w:szCs w:val="24"/>
        </w:rPr>
        <w:t>писки. Оценка групповых аналитических альтернатив осуществляется любым из рассмотренных ранее методов оценки.</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Метод коллективного блокнота удобен в тех случаях, когда невоз</w:t>
      </w:r>
      <w:r w:rsidRPr="005F7832">
        <w:rPr>
          <w:rFonts w:ascii="Times New Roman" w:hAnsi="Times New Roman" w:cs="Times New Roman"/>
          <w:sz w:val="24"/>
          <w:szCs w:val="24"/>
        </w:rPr>
        <w:softHyphen/>
        <w:t>можно осуществить продолжительную совместную работу, привлечь опытных консультантов. Для использования метода необходимо на</w:t>
      </w:r>
      <w:r w:rsidRPr="005F7832">
        <w:rPr>
          <w:rFonts w:ascii="Times New Roman" w:hAnsi="Times New Roman" w:cs="Times New Roman"/>
          <w:sz w:val="24"/>
          <w:szCs w:val="24"/>
        </w:rPr>
        <w:softHyphen/>
        <w:t>личие в коллективе организации творчески мыслящих, опытных спе</w:t>
      </w:r>
      <w:r w:rsidRPr="005F7832">
        <w:rPr>
          <w:rFonts w:ascii="Times New Roman" w:hAnsi="Times New Roman" w:cs="Times New Roman"/>
          <w:sz w:val="24"/>
          <w:szCs w:val="24"/>
        </w:rPr>
        <w:softHyphen/>
        <w:t>циалистов.</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Такой метод работы, как </w:t>
      </w:r>
      <w:r w:rsidRPr="005F7832">
        <w:rPr>
          <w:rFonts w:ascii="Times New Roman" w:hAnsi="Times New Roman" w:cs="Times New Roman"/>
          <w:b/>
          <w:bCs/>
          <w:sz w:val="24"/>
          <w:szCs w:val="24"/>
        </w:rPr>
        <w:t>банк идей</w:t>
      </w:r>
      <w:r w:rsidRPr="005F7832">
        <w:rPr>
          <w:rFonts w:ascii="Times New Roman" w:hAnsi="Times New Roman" w:cs="Times New Roman"/>
          <w:sz w:val="24"/>
          <w:szCs w:val="24"/>
        </w:rPr>
        <w:t>, предполагает обращение к картотеке или автоматизированной</w:t>
      </w:r>
      <w:r w:rsidR="00CB7402">
        <w:rPr>
          <w:rFonts w:ascii="Times New Roman" w:hAnsi="Times New Roman" w:cs="Times New Roman"/>
          <w:sz w:val="24"/>
          <w:szCs w:val="24"/>
        </w:rPr>
        <w:t xml:space="preserve"> базе данных, создаваемой в про</w:t>
      </w:r>
      <w:r w:rsidRPr="005F7832">
        <w:rPr>
          <w:rFonts w:ascii="Times New Roman" w:hAnsi="Times New Roman" w:cs="Times New Roman"/>
          <w:sz w:val="24"/>
          <w:szCs w:val="24"/>
        </w:rPr>
        <w:t>цессе практической деятельности</w:t>
      </w:r>
      <w:r w:rsidR="00CB7402">
        <w:rPr>
          <w:rFonts w:ascii="Times New Roman" w:hAnsi="Times New Roman" w:cs="Times New Roman"/>
          <w:sz w:val="24"/>
          <w:szCs w:val="24"/>
        </w:rPr>
        <w:t>, В указанных хранилищах собира</w:t>
      </w:r>
      <w:r w:rsidRPr="005F7832">
        <w:rPr>
          <w:rFonts w:ascii="Times New Roman" w:hAnsi="Times New Roman" w:cs="Times New Roman"/>
          <w:sz w:val="24"/>
          <w:szCs w:val="24"/>
        </w:rPr>
        <w:t>ются и систематизируются наиболее интересные примеры решения задач. Сюда включаются как ориг</w:t>
      </w:r>
      <w:r w:rsidR="00CB7402">
        <w:rPr>
          <w:rFonts w:ascii="Times New Roman" w:hAnsi="Times New Roman" w:cs="Times New Roman"/>
          <w:sz w:val="24"/>
          <w:szCs w:val="24"/>
        </w:rPr>
        <w:t>инальные, так и типичные вариан</w:t>
      </w:r>
      <w:r w:rsidRPr="005F7832">
        <w:rPr>
          <w:rFonts w:ascii="Times New Roman" w:hAnsi="Times New Roman" w:cs="Times New Roman"/>
          <w:sz w:val="24"/>
          <w:szCs w:val="24"/>
        </w:rPr>
        <w:t>ты с оценкой их применимости. Метод может быть полезен при решении поисковых задач чаще текущ</w:t>
      </w:r>
      <w:r w:rsidR="00CB7402">
        <w:rPr>
          <w:rFonts w:ascii="Times New Roman" w:hAnsi="Times New Roman" w:cs="Times New Roman"/>
          <w:sz w:val="24"/>
          <w:szCs w:val="24"/>
        </w:rPr>
        <w:t>его, реже - стратегического ана</w:t>
      </w:r>
      <w:r w:rsidRPr="005F7832">
        <w:rPr>
          <w:rFonts w:ascii="Times New Roman" w:hAnsi="Times New Roman" w:cs="Times New Roman"/>
          <w:sz w:val="24"/>
          <w:szCs w:val="24"/>
        </w:rPr>
        <w:t>лиза.</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b/>
          <w:bCs/>
          <w:sz w:val="24"/>
          <w:szCs w:val="24"/>
        </w:rPr>
        <w:t>Функционально-стоимостный анализ</w:t>
      </w:r>
      <w:r w:rsidR="00CB7402">
        <w:rPr>
          <w:rFonts w:ascii="Times New Roman" w:hAnsi="Times New Roman" w:cs="Times New Roman"/>
          <w:sz w:val="24"/>
          <w:szCs w:val="24"/>
        </w:rPr>
        <w:t> - системное исследова</w:t>
      </w:r>
      <w:r w:rsidRPr="005F7832">
        <w:rPr>
          <w:rFonts w:ascii="Times New Roman" w:hAnsi="Times New Roman" w:cs="Times New Roman"/>
          <w:sz w:val="24"/>
          <w:szCs w:val="24"/>
        </w:rPr>
        <w:t xml:space="preserve">ние, предусматривающее обнаружение, предупреждение, сокращение или ликвидацию излишних затрат при выполнении различных процессов и процедур, в том числе </w:t>
      </w:r>
      <w:r w:rsidR="00CB7402">
        <w:rPr>
          <w:rFonts w:ascii="Times New Roman" w:hAnsi="Times New Roman" w:cs="Times New Roman"/>
          <w:sz w:val="24"/>
          <w:szCs w:val="24"/>
        </w:rPr>
        <w:t>организационных. Описанию данно</w:t>
      </w:r>
      <w:r w:rsidRPr="005F7832">
        <w:rPr>
          <w:rFonts w:ascii="Times New Roman" w:hAnsi="Times New Roman" w:cs="Times New Roman"/>
          <w:sz w:val="24"/>
          <w:szCs w:val="24"/>
        </w:rPr>
        <w:t>го метода посвящены солидные исследования монографического и практического характера, вузовские учебники и пособия. В общем случае технология реализации этого подхода включает несколь</w:t>
      </w:r>
      <w:r w:rsidRPr="005F7832">
        <w:rPr>
          <w:rFonts w:ascii="Times New Roman" w:hAnsi="Times New Roman" w:cs="Times New Roman"/>
          <w:sz w:val="24"/>
          <w:szCs w:val="24"/>
        </w:rPr>
        <w:softHyphen/>
        <w:t>ко этапов.</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Подготовительный этап предполагает формирование целей, задач, исполнителей и объекта анализа. И</w:t>
      </w:r>
      <w:r w:rsidR="00CB7402">
        <w:rPr>
          <w:rFonts w:ascii="Times New Roman" w:hAnsi="Times New Roman" w:cs="Times New Roman"/>
          <w:sz w:val="24"/>
          <w:szCs w:val="24"/>
        </w:rPr>
        <w:t>нформационный этап связан с под</w:t>
      </w:r>
      <w:r w:rsidRPr="005F7832">
        <w:rPr>
          <w:rFonts w:ascii="Times New Roman" w:hAnsi="Times New Roman" w:cs="Times New Roman"/>
          <w:sz w:val="24"/>
          <w:szCs w:val="24"/>
        </w:rPr>
        <w:t>готовкой, сбором и систематизаци</w:t>
      </w:r>
      <w:r w:rsidR="00CB7402">
        <w:rPr>
          <w:rFonts w:ascii="Times New Roman" w:hAnsi="Times New Roman" w:cs="Times New Roman"/>
          <w:sz w:val="24"/>
          <w:szCs w:val="24"/>
        </w:rPr>
        <w:t>ей информации по объектам-анало</w:t>
      </w:r>
      <w:r w:rsidRPr="005F7832">
        <w:rPr>
          <w:rFonts w:ascii="Times New Roman" w:hAnsi="Times New Roman" w:cs="Times New Roman"/>
          <w:sz w:val="24"/>
          <w:szCs w:val="24"/>
        </w:rPr>
        <w:t xml:space="preserve">гам. Расчетный этап сводится к </w:t>
      </w:r>
      <w:r w:rsidR="00CB7402">
        <w:rPr>
          <w:rFonts w:ascii="Times New Roman" w:hAnsi="Times New Roman" w:cs="Times New Roman"/>
          <w:sz w:val="24"/>
          <w:szCs w:val="24"/>
        </w:rPr>
        <w:t>формированию функций, определяю</w:t>
      </w:r>
      <w:r w:rsidRPr="005F7832">
        <w:rPr>
          <w:rFonts w:ascii="Times New Roman" w:hAnsi="Times New Roman" w:cs="Times New Roman"/>
          <w:sz w:val="24"/>
          <w:szCs w:val="24"/>
        </w:rPr>
        <w:t>щих предельно допустимые затраты. Творческий этап предназначен для генерации идей, где могут использоваться все ранее рассмотренные методы поиска решения. Исследовательский этап - оценка вариантов и выбор одного из них по критерию минимизации затрат.</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При реализации метода абстрагируются от реальной конструкции анализируемой системы и сосредотачивают внимание на ее функциях. Четко определив функции анализируемого объекта, следует обосновать необходимость реализации каждой из них. Если ответ утвердительный, решается вопрос о том, насколько нужны предусмотренные количе</w:t>
      </w:r>
      <w:r w:rsidRPr="005F7832">
        <w:rPr>
          <w:rFonts w:ascii="Times New Roman" w:hAnsi="Times New Roman" w:cs="Times New Roman"/>
          <w:sz w:val="24"/>
          <w:szCs w:val="24"/>
        </w:rPr>
        <w:softHyphen/>
        <w:t>ственные параметры. Принципиальным является ответ на вопрос о наиболее экономичном способе вы</w:t>
      </w:r>
      <w:r w:rsidR="00CB7402">
        <w:rPr>
          <w:rFonts w:ascii="Times New Roman" w:hAnsi="Times New Roman" w:cs="Times New Roman"/>
          <w:sz w:val="24"/>
          <w:szCs w:val="24"/>
        </w:rPr>
        <w:t>полнения конкретной функции. Та</w:t>
      </w:r>
      <w:r w:rsidRPr="005F7832">
        <w:rPr>
          <w:rFonts w:ascii="Times New Roman" w:hAnsi="Times New Roman" w:cs="Times New Roman"/>
          <w:sz w:val="24"/>
          <w:szCs w:val="24"/>
        </w:rPr>
        <w:t>кая постановка вопросов изменяет сложившийся стереотип мышления и позволяет получить экономический эффект, какого не удается достичь с помощью других методов. Действия, необходимые для получе</w:t>
      </w:r>
      <w:r w:rsidRPr="005F7832">
        <w:rPr>
          <w:rFonts w:ascii="Times New Roman" w:hAnsi="Times New Roman" w:cs="Times New Roman"/>
          <w:sz w:val="24"/>
          <w:szCs w:val="24"/>
        </w:rPr>
        <w:softHyphen/>
        <w:t xml:space="preserve">ния ответов на эти вопросы, можно свести к трем </w:t>
      </w:r>
      <w:r w:rsidRPr="005F7832">
        <w:rPr>
          <w:rFonts w:ascii="Times New Roman" w:hAnsi="Times New Roman" w:cs="Times New Roman"/>
          <w:sz w:val="24"/>
          <w:szCs w:val="24"/>
        </w:rPr>
        <w:lastRenderedPageBreak/>
        <w:t>процедурам: определение функций; оценка функций в денежном выражении; поиск альтернативных вариантов осуществления функций.</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Поскольку задачи анализа систем управления являются междисциплинарными, при их решении встает проблема координации действий представителей разных пр</w:t>
      </w:r>
      <w:r w:rsidR="00CB7402">
        <w:rPr>
          <w:rFonts w:ascii="Times New Roman" w:hAnsi="Times New Roman" w:cs="Times New Roman"/>
          <w:sz w:val="24"/>
          <w:szCs w:val="24"/>
        </w:rPr>
        <w:t>офессий. Однако создать работаю</w:t>
      </w:r>
      <w:r w:rsidRPr="005F7832">
        <w:rPr>
          <w:rFonts w:ascii="Times New Roman" w:hAnsi="Times New Roman" w:cs="Times New Roman"/>
          <w:sz w:val="24"/>
          <w:szCs w:val="24"/>
        </w:rPr>
        <w:t>щий коллектив не столь просто: предметно организованное мышление каждого ставит этому трудно- преодолимые преграды, вы</w:t>
      </w:r>
      <w:r w:rsidRPr="005F7832">
        <w:rPr>
          <w:rFonts w:ascii="Times New Roman" w:hAnsi="Times New Roman" w:cs="Times New Roman"/>
          <w:sz w:val="24"/>
          <w:szCs w:val="24"/>
        </w:rPr>
        <w:softHyphen/>
        <w:t>сокий профессионализм не столько обеспечивает совместную коллек</w:t>
      </w:r>
      <w:r w:rsidRPr="005F7832">
        <w:rPr>
          <w:rFonts w:ascii="Times New Roman" w:hAnsi="Times New Roman" w:cs="Times New Roman"/>
          <w:sz w:val="24"/>
          <w:szCs w:val="24"/>
        </w:rPr>
        <w:softHyphen/>
        <w:t>тивную работу, сколько мешает ей; предметное мышление каждого замкнуто на свою работу, не стыкуется и не соотносится с предметным мышлением других, не входит</w:t>
      </w:r>
      <w:r w:rsidR="00741003" w:rsidRPr="005F7832">
        <w:rPr>
          <w:rFonts w:ascii="Times New Roman" w:hAnsi="Times New Roman" w:cs="Times New Roman"/>
          <w:sz w:val="24"/>
          <w:szCs w:val="24"/>
        </w:rPr>
        <w:t xml:space="preserve"> в комплекс полипредметного мыш</w:t>
      </w:r>
      <w:r w:rsidRPr="005F7832">
        <w:rPr>
          <w:rFonts w:ascii="Times New Roman" w:hAnsi="Times New Roman" w:cs="Times New Roman"/>
          <w:sz w:val="24"/>
          <w:szCs w:val="24"/>
        </w:rPr>
        <w:t>ления. Выход из этого положения может быть найден за счет использования надпредметного мышления, тех средств, методой и форм организаций, которые получили название деловых игр.</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Сущность </w:t>
      </w:r>
      <w:r w:rsidRPr="005F7832">
        <w:rPr>
          <w:rFonts w:ascii="Times New Roman" w:hAnsi="Times New Roman" w:cs="Times New Roman"/>
          <w:b/>
          <w:bCs/>
          <w:sz w:val="24"/>
          <w:szCs w:val="24"/>
        </w:rPr>
        <w:t>целевого метода</w:t>
      </w:r>
      <w:r w:rsidRPr="005F7832">
        <w:rPr>
          <w:rFonts w:ascii="Times New Roman" w:hAnsi="Times New Roman" w:cs="Times New Roman"/>
          <w:sz w:val="24"/>
          <w:szCs w:val="24"/>
        </w:rPr>
        <w:t>, называемого также методом суммы мест, состоит в оценке объектов анализа по определенным критериям (компонентам целевой системы). При использовании метода целевой оценки выполняется следующая последовательность действий:</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выбираются критерии (компоненты целевой системы) оценки объектов анализа;</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всем объектам по каждому к</w:t>
      </w:r>
      <w:r w:rsidR="00CB7402">
        <w:rPr>
          <w:rFonts w:ascii="Times New Roman" w:hAnsi="Times New Roman" w:cs="Times New Roman"/>
          <w:sz w:val="24"/>
          <w:szCs w:val="24"/>
        </w:rPr>
        <w:t>ритерию присваивается ранг пред</w:t>
      </w:r>
      <w:r w:rsidRPr="005F7832">
        <w:rPr>
          <w:rFonts w:ascii="Times New Roman" w:hAnsi="Times New Roman" w:cs="Times New Roman"/>
          <w:sz w:val="24"/>
          <w:szCs w:val="24"/>
        </w:rPr>
        <w:t>почтения (порядковый номер приемлемости);</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по каждому объекту анализа рассчитывается суммарный ранг по всем критериям;</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ранжирование объектов осуществляется по суммарному рангу (объект, получивший меньший ранг, является более предпочтительным).</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Пример реализации метода представлен в таблице.</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 </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Таблица 3.10.</w:t>
      </w:r>
      <w:r w:rsidRPr="005F7832">
        <w:rPr>
          <w:rFonts w:ascii="Times New Roman" w:hAnsi="Times New Roman" w:cs="Times New Roman"/>
          <w:b/>
          <w:bCs/>
          <w:sz w:val="24"/>
          <w:szCs w:val="24"/>
        </w:rPr>
        <w:t> Целевая оценка</w:t>
      </w:r>
    </w:p>
    <w:tbl>
      <w:tblPr>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30"/>
        <w:gridCol w:w="1230"/>
        <w:gridCol w:w="1245"/>
        <w:gridCol w:w="1230"/>
        <w:gridCol w:w="1230"/>
        <w:gridCol w:w="1260"/>
        <w:gridCol w:w="1815"/>
      </w:tblGrid>
      <w:tr w:rsidR="003E4602" w:rsidRPr="005F7832" w:rsidTr="003E4602">
        <w:tc>
          <w:tcPr>
            <w:tcW w:w="1830" w:type="dxa"/>
            <w:vMerge w:val="restart"/>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Объекты</w:t>
            </w:r>
          </w:p>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анализа</w:t>
            </w:r>
          </w:p>
        </w:tc>
        <w:tc>
          <w:tcPr>
            <w:tcW w:w="6195" w:type="dxa"/>
            <w:gridSpan w:val="5"/>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Компоненты целевой системы</w:t>
            </w:r>
          </w:p>
        </w:tc>
        <w:tc>
          <w:tcPr>
            <w:tcW w:w="1815" w:type="dxa"/>
            <w:vMerge w:val="restart"/>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Суммарный</w:t>
            </w:r>
          </w:p>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ранг</w:t>
            </w:r>
          </w:p>
        </w:tc>
      </w:tr>
      <w:tr w:rsidR="003E4602" w:rsidRPr="005F7832" w:rsidTr="003E4602">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hideMark/>
          </w:tcPr>
          <w:p w:rsidR="003E4602" w:rsidRPr="005F7832" w:rsidRDefault="003E4602" w:rsidP="005F7832">
            <w:pPr>
              <w:spacing w:after="0" w:line="240" w:lineRule="auto"/>
              <w:ind w:firstLine="567"/>
              <w:jc w:val="both"/>
              <w:rPr>
                <w:rFonts w:ascii="Times New Roman" w:hAnsi="Times New Roman" w:cs="Times New Roman"/>
                <w:sz w:val="24"/>
                <w:szCs w:val="24"/>
              </w:rPr>
            </w:pP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f</w:t>
            </w:r>
          </w:p>
        </w:tc>
        <w:tc>
          <w:tcPr>
            <w:tcW w:w="124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j</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k</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i</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h</w:t>
            </w:r>
          </w:p>
        </w:tc>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hideMark/>
          </w:tcPr>
          <w:p w:rsidR="003E4602" w:rsidRPr="005F7832" w:rsidRDefault="003E4602" w:rsidP="005F7832">
            <w:pPr>
              <w:spacing w:after="0" w:line="240" w:lineRule="auto"/>
              <w:ind w:firstLine="567"/>
              <w:jc w:val="both"/>
              <w:rPr>
                <w:rFonts w:ascii="Times New Roman" w:hAnsi="Times New Roman" w:cs="Times New Roman"/>
                <w:sz w:val="24"/>
                <w:szCs w:val="24"/>
              </w:rPr>
            </w:pPr>
          </w:p>
        </w:tc>
      </w:tr>
      <w:tr w:rsidR="003E4602" w:rsidRPr="005F7832" w:rsidTr="003E4602">
        <w:tc>
          <w:tcPr>
            <w:tcW w:w="18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А</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1</w:t>
            </w:r>
          </w:p>
        </w:tc>
        <w:tc>
          <w:tcPr>
            <w:tcW w:w="124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4</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1</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1</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1</w:t>
            </w:r>
          </w:p>
        </w:tc>
        <w:tc>
          <w:tcPr>
            <w:tcW w:w="181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8</w:t>
            </w:r>
          </w:p>
        </w:tc>
      </w:tr>
      <w:tr w:rsidR="003E4602" w:rsidRPr="005F7832" w:rsidTr="003E4602">
        <w:tc>
          <w:tcPr>
            <w:tcW w:w="18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В</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5</w:t>
            </w:r>
          </w:p>
        </w:tc>
        <w:tc>
          <w:tcPr>
            <w:tcW w:w="124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5</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3</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5</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5</w:t>
            </w:r>
          </w:p>
        </w:tc>
        <w:tc>
          <w:tcPr>
            <w:tcW w:w="181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23</w:t>
            </w:r>
          </w:p>
        </w:tc>
      </w:tr>
      <w:tr w:rsidR="003E4602" w:rsidRPr="005F7832" w:rsidTr="003E4602">
        <w:tc>
          <w:tcPr>
            <w:tcW w:w="18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vAlign w:val="cente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C</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2</w:t>
            </w:r>
          </w:p>
        </w:tc>
        <w:tc>
          <w:tcPr>
            <w:tcW w:w="124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1</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4</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3</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4</w:t>
            </w:r>
          </w:p>
        </w:tc>
        <w:tc>
          <w:tcPr>
            <w:tcW w:w="181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14</w:t>
            </w:r>
          </w:p>
        </w:tc>
      </w:tr>
      <w:tr w:rsidR="003E4602" w:rsidRPr="005F7832" w:rsidTr="003E4602">
        <w:tc>
          <w:tcPr>
            <w:tcW w:w="18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D</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4</w:t>
            </w:r>
          </w:p>
        </w:tc>
        <w:tc>
          <w:tcPr>
            <w:tcW w:w="124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2</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vAlign w:val="cente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5</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4</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3</w:t>
            </w:r>
          </w:p>
        </w:tc>
        <w:tc>
          <w:tcPr>
            <w:tcW w:w="181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18</w:t>
            </w:r>
          </w:p>
        </w:tc>
      </w:tr>
      <w:tr w:rsidR="003E4602" w:rsidRPr="005F7832" w:rsidTr="003E4602">
        <w:tc>
          <w:tcPr>
            <w:tcW w:w="18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E</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vAlign w:val="cente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3</w:t>
            </w:r>
          </w:p>
        </w:tc>
        <w:tc>
          <w:tcPr>
            <w:tcW w:w="124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vAlign w:val="cente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3</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2</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2</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2</w:t>
            </w:r>
          </w:p>
        </w:tc>
        <w:tc>
          <w:tcPr>
            <w:tcW w:w="181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12</w:t>
            </w:r>
          </w:p>
        </w:tc>
      </w:tr>
    </w:tbl>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 </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Результат: A &gt;  E  &gt;  C   &gt;  D  &gt;  B                                    </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               8     12     14     18     23</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Методом многокритериальног</w:t>
      </w:r>
      <w:r w:rsidR="00CB7402">
        <w:rPr>
          <w:rFonts w:ascii="Times New Roman" w:hAnsi="Times New Roman" w:cs="Times New Roman"/>
          <w:sz w:val="24"/>
          <w:szCs w:val="24"/>
        </w:rPr>
        <w:t>о сравнения является и графичес</w:t>
      </w:r>
      <w:r w:rsidRPr="005F7832">
        <w:rPr>
          <w:rFonts w:ascii="Times New Roman" w:hAnsi="Times New Roman" w:cs="Times New Roman"/>
          <w:sz w:val="24"/>
          <w:szCs w:val="24"/>
        </w:rPr>
        <w:t>кий количественно-качественный </w:t>
      </w:r>
      <w:r w:rsidRPr="005F7832">
        <w:rPr>
          <w:rFonts w:ascii="Times New Roman" w:hAnsi="Times New Roman" w:cs="Times New Roman"/>
          <w:b/>
          <w:bCs/>
          <w:sz w:val="24"/>
          <w:szCs w:val="24"/>
        </w:rPr>
        <w:t>метод «паутина»</w:t>
      </w:r>
      <w:r w:rsidRPr="005F7832">
        <w:rPr>
          <w:rFonts w:ascii="Times New Roman" w:hAnsi="Times New Roman" w:cs="Times New Roman"/>
          <w:sz w:val="24"/>
          <w:szCs w:val="24"/>
        </w:rPr>
        <w:t>. Технология его использования включает девять операций:</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1) определяются сравниваемые объекты анализа; их количество на одной диаграмме не должно превышать пяти;</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2) наносятся две концентрические окружности; для ориентации внутри малой окружности предпочтительно отметить зоны: «хорошo» или «плохо»;</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3) определяются критерии оценки объектов; их число может быть от пяти до двенадцати;</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4) на окружностях наносят столько радиусов (сектора окружности должны быть равными), сколько выбрано критериев;</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5) каждый радиус закрепляется за определенным критерием; кри</w:t>
      </w:r>
      <w:r w:rsidRPr="005F7832">
        <w:rPr>
          <w:rFonts w:ascii="Times New Roman" w:hAnsi="Times New Roman" w:cs="Times New Roman"/>
          <w:sz w:val="24"/>
          <w:szCs w:val="24"/>
        </w:rPr>
        <w:softHyphen/>
        <w:t>терии могут быть как количественные, так и качественные;</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6) на каждый радиус наносится своя шкала для измерения значе</w:t>
      </w:r>
      <w:r w:rsidRPr="005F7832">
        <w:rPr>
          <w:rFonts w:ascii="Times New Roman" w:hAnsi="Times New Roman" w:cs="Times New Roman"/>
          <w:sz w:val="24"/>
          <w:szCs w:val="24"/>
        </w:rPr>
        <w:softHyphen/>
        <w:t>ний критериев;   </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7) на радиусах делаются различные пометки, соответствующие оценкам сравниваемых объектов;</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lastRenderedPageBreak/>
        <w:t>8) объединяются одинаковые пометки, соответствующие оценкам критериев по каждому объекту;</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9) критерием предпочтения объектов является отведенная им площадь. Лучшим будет объект с меньшей площадью, если внутренняя окружность имеет пометку «хорошо», или большей площадью - в противном случае.</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Исходные данные для анализа трех объектов (A, B, C) по всем критериям и диаграмма «паутина» для них представлены соответственно в таблице 3.11 и на рисунке 3.21.</w:t>
      </w:r>
    </w:p>
    <w:p w:rsidR="003E460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Метод «паутина» может использоваться во всех случаях, когда оценку объектов анализа целесообразно осуществлять по разнообразным количественным и качественным признакам. Основное достоинство метода - визуализация результатов анализа, что особо ценно при представлении материалов исследования руководителям.</w:t>
      </w:r>
    </w:p>
    <w:p w:rsidR="00CB7402" w:rsidRPr="005F7832" w:rsidRDefault="00CB7402" w:rsidP="005F7832">
      <w:pPr>
        <w:spacing w:after="0" w:line="240" w:lineRule="auto"/>
        <w:ind w:firstLine="567"/>
        <w:jc w:val="both"/>
        <w:rPr>
          <w:rFonts w:ascii="Times New Roman" w:hAnsi="Times New Roman" w:cs="Times New Roman"/>
          <w:sz w:val="24"/>
          <w:szCs w:val="24"/>
        </w:rPr>
      </w:pP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Таблица 3.11. </w:t>
      </w:r>
      <w:r w:rsidRPr="005F7832">
        <w:rPr>
          <w:rFonts w:ascii="Times New Roman" w:hAnsi="Times New Roman" w:cs="Times New Roman"/>
          <w:b/>
          <w:bCs/>
          <w:sz w:val="24"/>
          <w:szCs w:val="24"/>
        </w:rPr>
        <w:t>Критерии оценки объектов анализа</w:t>
      </w:r>
    </w:p>
    <w:tbl>
      <w:tblPr>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207"/>
        <w:gridCol w:w="1049"/>
        <w:gridCol w:w="1695"/>
        <w:gridCol w:w="1575"/>
        <w:gridCol w:w="4290"/>
      </w:tblGrid>
      <w:tr w:rsidR="003E4602" w:rsidRPr="005F7832" w:rsidTr="003E4602">
        <w:tc>
          <w:tcPr>
            <w:tcW w:w="1140" w:type="dxa"/>
            <w:vMerge w:val="restart"/>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Критерии</w:t>
            </w:r>
          </w:p>
        </w:tc>
        <w:tc>
          <w:tcPr>
            <w:tcW w:w="4260"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Объекты анализа</w:t>
            </w:r>
          </w:p>
        </w:tc>
        <w:tc>
          <w:tcPr>
            <w:tcW w:w="4290" w:type="dxa"/>
            <w:vMerge w:val="restart"/>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Примечание</w:t>
            </w:r>
          </w:p>
        </w:tc>
      </w:tr>
      <w:tr w:rsidR="003E4602" w:rsidRPr="005F7832" w:rsidTr="003E4602">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hideMark/>
          </w:tcPr>
          <w:p w:rsidR="003E4602" w:rsidRPr="005F7832" w:rsidRDefault="003E4602" w:rsidP="00CB7402">
            <w:pPr>
              <w:spacing w:after="0" w:line="240" w:lineRule="auto"/>
              <w:jc w:val="both"/>
              <w:rPr>
                <w:rFonts w:ascii="Times New Roman" w:hAnsi="Times New Roman" w:cs="Times New Roman"/>
                <w:sz w:val="24"/>
                <w:szCs w:val="24"/>
              </w:rPr>
            </w:pPr>
          </w:p>
        </w:tc>
        <w:tc>
          <w:tcPr>
            <w:tcW w:w="9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А(-)</w:t>
            </w:r>
          </w:p>
        </w:tc>
        <w:tc>
          <w:tcPr>
            <w:tcW w:w="169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B(- - )</w:t>
            </w:r>
          </w:p>
        </w:tc>
        <w:tc>
          <w:tcPr>
            <w:tcW w:w="15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С(-.-)</w:t>
            </w:r>
          </w:p>
        </w:tc>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hideMark/>
          </w:tcPr>
          <w:p w:rsidR="003E4602" w:rsidRPr="005F7832" w:rsidRDefault="003E4602" w:rsidP="00CB7402">
            <w:pPr>
              <w:spacing w:after="0" w:line="240" w:lineRule="auto"/>
              <w:jc w:val="both"/>
              <w:rPr>
                <w:rFonts w:ascii="Times New Roman" w:hAnsi="Times New Roman" w:cs="Times New Roman"/>
                <w:sz w:val="24"/>
                <w:szCs w:val="24"/>
              </w:rPr>
            </w:pPr>
          </w:p>
        </w:tc>
      </w:tr>
      <w:tr w:rsidR="003E4602" w:rsidRPr="005F7832" w:rsidTr="003E4602">
        <w:tc>
          <w:tcPr>
            <w:tcW w:w="114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I</w:t>
            </w:r>
          </w:p>
        </w:tc>
        <w:tc>
          <w:tcPr>
            <w:tcW w:w="9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170</w:t>
            </w:r>
          </w:p>
        </w:tc>
        <w:tc>
          <w:tcPr>
            <w:tcW w:w="169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180</w:t>
            </w:r>
          </w:p>
        </w:tc>
        <w:tc>
          <w:tcPr>
            <w:tcW w:w="15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220</w:t>
            </w:r>
          </w:p>
        </w:tc>
        <w:tc>
          <w:tcPr>
            <w:tcW w:w="42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       Положительна тенденция роста</w:t>
            </w:r>
          </w:p>
        </w:tc>
      </w:tr>
      <w:tr w:rsidR="003E4602" w:rsidRPr="005F7832" w:rsidTr="003E4602">
        <w:tc>
          <w:tcPr>
            <w:tcW w:w="114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II</w:t>
            </w:r>
          </w:p>
        </w:tc>
        <w:tc>
          <w:tcPr>
            <w:tcW w:w="9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Хорошо</w:t>
            </w:r>
          </w:p>
        </w:tc>
        <w:tc>
          <w:tcPr>
            <w:tcW w:w="169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Отлично</w:t>
            </w:r>
          </w:p>
        </w:tc>
        <w:tc>
          <w:tcPr>
            <w:tcW w:w="15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Отлично</w:t>
            </w:r>
          </w:p>
        </w:tc>
        <w:tc>
          <w:tcPr>
            <w:tcW w:w="42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w:t>
            </w:r>
          </w:p>
        </w:tc>
      </w:tr>
      <w:tr w:rsidR="003E4602" w:rsidRPr="005F7832" w:rsidTr="003E4602">
        <w:tc>
          <w:tcPr>
            <w:tcW w:w="114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III</w:t>
            </w:r>
          </w:p>
        </w:tc>
        <w:tc>
          <w:tcPr>
            <w:tcW w:w="9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40</w:t>
            </w:r>
          </w:p>
        </w:tc>
        <w:tc>
          <w:tcPr>
            <w:tcW w:w="169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38</w:t>
            </w:r>
          </w:p>
        </w:tc>
        <w:tc>
          <w:tcPr>
            <w:tcW w:w="15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37</w:t>
            </w:r>
          </w:p>
        </w:tc>
        <w:tc>
          <w:tcPr>
            <w:tcW w:w="42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       Положительна тенденция роста</w:t>
            </w:r>
          </w:p>
        </w:tc>
      </w:tr>
      <w:tr w:rsidR="003E4602" w:rsidRPr="005F7832" w:rsidTr="003E4602">
        <w:tc>
          <w:tcPr>
            <w:tcW w:w="114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IV</w:t>
            </w:r>
          </w:p>
        </w:tc>
        <w:tc>
          <w:tcPr>
            <w:tcW w:w="9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1,7</w:t>
            </w:r>
          </w:p>
        </w:tc>
        <w:tc>
          <w:tcPr>
            <w:tcW w:w="169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2</w:t>
            </w:r>
          </w:p>
        </w:tc>
        <w:tc>
          <w:tcPr>
            <w:tcW w:w="15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1,6</w:t>
            </w:r>
          </w:p>
        </w:tc>
        <w:tc>
          <w:tcPr>
            <w:tcW w:w="42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То же</w:t>
            </w:r>
          </w:p>
        </w:tc>
      </w:tr>
      <w:tr w:rsidR="003E4602" w:rsidRPr="005F7832" w:rsidTr="003E4602">
        <w:tc>
          <w:tcPr>
            <w:tcW w:w="114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V</w:t>
            </w:r>
          </w:p>
        </w:tc>
        <w:tc>
          <w:tcPr>
            <w:tcW w:w="9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5</w:t>
            </w:r>
          </w:p>
        </w:tc>
        <w:tc>
          <w:tcPr>
            <w:tcW w:w="169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4</w:t>
            </w:r>
          </w:p>
        </w:tc>
        <w:tc>
          <w:tcPr>
            <w:tcW w:w="15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6</w:t>
            </w:r>
          </w:p>
        </w:tc>
        <w:tc>
          <w:tcPr>
            <w:tcW w:w="42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     Положительна тенденция падения</w:t>
            </w:r>
          </w:p>
        </w:tc>
      </w:tr>
      <w:tr w:rsidR="003E4602" w:rsidRPr="005F7832" w:rsidTr="003E4602">
        <w:tc>
          <w:tcPr>
            <w:tcW w:w="114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VI</w:t>
            </w:r>
          </w:p>
        </w:tc>
        <w:tc>
          <w:tcPr>
            <w:tcW w:w="9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    320</w:t>
            </w:r>
          </w:p>
        </w:tc>
        <w:tc>
          <w:tcPr>
            <w:tcW w:w="169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380</w:t>
            </w:r>
          </w:p>
        </w:tc>
        <w:tc>
          <w:tcPr>
            <w:tcW w:w="15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400</w:t>
            </w:r>
          </w:p>
        </w:tc>
        <w:tc>
          <w:tcPr>
            <w:tcW w:w="42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Положительна тенденция роста</w:t>
            </w:r>
          </w:p>
        </w:tc>
      </w:tr>
      <w:tr w:rsidR="003E4602" w:rsidRPr="005F7832" w:rsidTr="003E4602">
        <w:tc>
          <w:tcPr>
            <w:tcW w:w="114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VII</w:t>
            </w:r>
          </w:p>
        </w:tc>
        <w:tc>
          <w:tcPr>
            <w:tcW w:w="9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20</w:t>
            </w:r>
          </w:p>
        </w:tc>
        <w:tc>
          <w:tcPr>
            <w:tcW w:w="169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30</w:t>
            </w:r>
          </w:p>
        </w:tc>
        <w:tc>
          <w:tcPr>
            <w:tcW w:w="15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25</w:t>
            </w:r>
          </w:p>
        </w:tc>
        <w:tc>
          <w:tcPr>
            <w:tcW w:w="42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То же</w:t>
            </w:r>
          </w:p>
        </w:tc>
      </w:tr>
      <w:tr w:rsidR="003E4602" w:rsidRPr="005F7832" w:rsidTr="003E4602">
        <w:tc>
          <w:tcPr>
            <w:tcW w:w="114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VIII</w:t>
            </w:r>
          </w:p>
        </w:tc>
        <w:tc>
          <w:tcPr>
            <w:tcW w:w="9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25</w:t>
            </w:r>
          </w:p>
        </w:tc>
        <w:tc>
          <w:tcPr>
            <w:tcW w:w="169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30</w:t>
            </w:r>
          </w:p>
        </w:tc>
        <w:tc>
          <w:tcPr>
            <w:tcW w:w="15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40</w:t>
            </w:r>
          </w:p>
        </w:tc>
        <w:tc>
          <w:tcPr>
            <w:tcW w:w="42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То же</w:t>
            </w:r>
          </w:p>
        </w:tc>
      </w:tr>
    </w:tbl>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noProof/>
          <w:sz w:val="24"/>
          <w:szCs w:val="24"/>
          <w:lang w:eastAsia="ru-RU"/>
        </w:rPr>
        <w:drawing>
          <wp:inline distT="0" distB="0" distL="0" distR="0" wp14:anchorId="247F7B01" wp14:editId="499EAC34">
            <wp:extent cx="3048000" cy="2914650"/>
            <wp:effectExtent l="0" t="0" r="0" b="0"/>
            <wp:docPr id="50" name="Рисунок 50" descr="Диаграмма оценки по методу «паути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Диаграмма оценки по методу «паутина»"/>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3048000" cy="2914650"/>
                    </a:xfrm>
                    <a:prstGeom prst="rect">
                      <a:avLst/>
                    </a:prstGeom>
                    <a:noFill/>
                    <a:ln>
                      <a:noFill/>
                    </a:ln>
                  </pic:spPr>
                </pic:pic>
              </a:graphicData>
            </a:graphic>
          </wp:inline>
        </w:drawing>
      </w:r>
    </w:p>
    <w:p w:rsidR="003E4602" w:rsidRDefault="003E4602" w:rsidP="005F7832">
      <w:pPr>
        <w:spacing w:after="0" w:line="240" w:lineRule="auto"/>
        <w:ind w:firstLine="567"/>
        <w:jc w:val="both"/>
        <w:rPr>
          <w:rFonts w:ascii="Times New Roman" w:hAnsi="Times New Roman" w:cs="Times New Roman"/>
          <w:b/>
          <w:bCs/>
          <w:sz w:val="24"/>
          <w:szCs w:val="24"/>
        </w:rPr>
      </w:pPr>
      <w:r w:rsidRPr="005F7832">
        <w:rPr>
          <w:rFonts w:ascii="Times New Roman" w:hAnsi="Times New Roman" w:cs="Times New Roman"/>
          <w:sz w:val="24"/>
          <w:szCs w:val="24"/>
        </w:rPr>
        <w:t>Рис.3.21. </w:t>
      </w:r>
      <w:r w:rsidRPr="005F7832">
        <w:rPr>
          <w:rFonts w:ascii="Times New Roman" w:hAnsi="Times New Roman" w:cs="Times New Roman"/>
          <w:b/>
          <w:bCs/>
          <w:sz w:val="24"/>
          <w:szCs w:val="24"/>
        </w:rPr>
        <w:t>Диаграмма оценки по методу «паутина»</w:t>
      </w:r>
    </w:p>
    <w:p w:rsidR="00CB7402" w:rsidRPr="005F7832" w:rsidRDefault="00CB7402" w:rsidP="005F7832">
      <w:pPr>
        <w:spacing w:after="0" w:line="240" w:lineRule="auto"/>
        <w:ind w:firstLine="567"/>
        <w:jc w:val="both"/>
        <w:rPr>
          <w:rFonts w:ascii="Times New Roman" w:hAnsi="Times New Roman" w:cs="Times New Roman"/>
          <w:sz w:val="24"/>
          <w:szCs w:val="24"/>
        </w:rPr>
      </w:pPr>
    </w:p>
    <w:p w:rsidR="003E460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Метод </w:t>
      </w:r>
      <w:r w:rsidRPr="005F7832">
        <w:rPr>
          <w:rFonts w:ascii="Times New Roman" w:hAnsi="Times New Roman" w:cs="Times New Roman"/>
          <w:b/>
          <w:bCs/>
          <w:sz w:val="24"/>
          <w:szCs w:val="24"/>
        </w:rPr>
        <w:t>контрольных вопросов</w:t>
      </w:r>
      <w:r w:rsidRPr="005F7832">
        <w:rPr>
          <w:rFonts w:ascii="Times New Roman" w:hAnsi="Times New Roman" w:cs="Times New Roman"/>
          <w:sz w:val="24"/>
          <w:szCs w:val="24"/>
        </w:rPr>
        <w:t xml:space="preserve"> предполагает использование документа табличной формы, содержащего в каждой строке вопрос (параметр) и варианты ответов (значения параметров) по определенному аспекту анализа. Аналитик, отвечая на поставленные вопросы, должен делать пометку в графе, соответствующей его заключению. Таблица, как правило, строится таким образом, что пометки в колонках слева демонстрируют слабые стороны объекта исследования, а в </w:t>
      </w:r>
      <w:r w:rsidRPr="005F7832">
        <w:rPr>
          <w:rFonts w:ascii="Times New Roman" w:hAnsi="Times New Roman" w:cs="Times New Roman"/>
          <w:sz w:val="24"/>
          <w:szCs w:val="24"/>
        </w:rPr>
        <w:lastRenderedPageBreak/>
        <w:t>колонках справа – сильные стороны или особые возможности. Регулярное использование таких таблиц создает базу для определения тенденций изменения предмета анализа во времени, позволяет сравнивать его положение в отношении других объектов анализа. Пример условного документа «Контрольные вопросы» представлен в таблице 3.12.</w:t>
      </w:r>
    </w:p>
    <w:p w:rsidR="00CB7402" w:rsidRPr="005F7832" w:rsidRDefault="00CB7402" w:rsidP="005F7832">
      <w:pPr>
        <w:spacing w:after="0" w:line="240" w:lineRule="auto"/>
        <w:ind w:firstLine="567"/>
        <w:jc w:val="both"/>
        <w:rPr>
          <w:rFonts w:ascii="Times New Roman" w:hAnsi="Times New Roman" w:cs="Times New Roman"/>
          <w:sz w:val="24"/>
          <w:szCs w:val="24"/>
        </w:rPr>
      </w:pP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Таблица 3.12. </w:t>
      </w:r>
      <w:r w:rsidRPr="005F7832">
        <w:rPr>
          <w:rFonts w:ascii="Times New Roman" w:hAnsi="Times New Roman" w:cs="Times New Roman"/>
          <w:b/>
          <w:bCs/>
          <w:sz w:val="24"/>
          <w:szCs w:val="24"/>
        </w:rPr>
        <w:t>Документ «Контрольные вопросы»</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b/>
          <w:bCs/>
          <w:noProof/>
          <w:sz w:val="24"/>
          <w:szCs w:val="24"/>
          <w:lang w:eastAsia="ru-RU"/>
        </w:rPr>
        <w:drawing>
          <wp:inline distT="0" distB="0" distL="0" distR="0" wp14:anchorId="674134BC" wp14:editId="4B90F513">
            <wp:extent cx="3933825" cy="1857375"/>
            <wp:effectExtent l="0" t="0" r="9525" b="9525"/>
            <wp:docPr id="49" name="Рисунок 49" descr="griganmono3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griganmono3211"/>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3933825" cy="1857375"/>
                    </a:xfrm>
                    <a:prstGeom prst="rect">
                      <a:avLst/>
                    </a:prstGeom>
                    <a:noFill/>
                    <a:ln>
                      <a:noFill/>
                    </a:ln>
                  </pic:spPr>
                </pic:pic>
              </a:graphicData>
            </a:graphic>
          </wp:inline>
        </w:drawing>
      </w:r>
    </w:p>
    <w:p w:rsidR="003E4602" w:rsidRPr="00CB7402" w:rsidRDefault="003E4602" w:rsidP="005F7832">
      <w:pPr>
        <w:spacing w:after="0" w:line="240" w:lineRule="auto"/>
        <w:ind w:firstLine="567"/>
        <w:jc w:val="both"/>
        <w:rPr>
          <w:rFonts w:ascii="Times New Roman" w:hAnsi="Times New Roman" w:cs="Times New Roman"/>
          <w:sz w:val="24"/>
          <w:szCs w:val="24"/>
        </w:rPr>
      </w:pPr>
      <w:r w:rsidRPr="00CB7402">
        <w:rPr>
          <w:rFonts w:ascii="Times New Roman" w:hAnsi="Times New Roman" w:cs="Times New Roman"/>
          <w:sz w:val="24"/>
          <w:szCs w:val="24"/>
        </w:rPr>
        <w:t>Ответы в вопросниках представляются в порядковой (низкая, средняя, высокая) или назывной (перечисление факторов) шкалах. Считается, что они «грубее» описывают исследуемые процессы по сравнению с данными, представленными в количественных шкалах. Порядковые данные требуют использования специфических приемов обобщения, которые не так развиты, как методы оценки количественных данных.</w:t>
      </w:r>
    </w:p>
    <w:p w:rsidR="003E4602" w:rsidRPr="00CB7402" w:rsidRDefault="003E4602" w:rsidP="005F7832">
      <w:pPr>
        <w:spacing w:after="0" w:line="240" w:lineRule="auto"/>
        <w:ind w:firstLine="567"/>
        <w:jc w:val="both"/>
        <w:rPr>
          <w:rFonts w:ascii="Times New Roman" w:hAnsi="Times New Roman" w:cs="Times New Roman"/>
          <w:sz w:val="24"/>
          <w:szCs w:val="24"/>
        </w:rPr>
      </w:pPr>
      <w:r w:rsidRPr="00CB7402">
        <w:rPr>
          <w:rFonts w:ascii="Times New Roman" w:hAnsi="Times New Roman" w:cs="Times New Roman"/>
          <w:sz w:val="24"/>
          <w:szCs w:val="24"/>
        </w:rPr>
        <w:t>Однако благодаря наличию во</w:t>
      </w:r>
      <w:r w:rsidR="00CB7402">
        <w:rPr>
          <w:rFonts w:ascii="Times New Roman" w:hAnsi="Times New Roman" w:cs="Times New Roman"/>
          <w:sz w:val="24"/>
          <w:szCs w:val="24"/>
        </w:rPr>
        <w:t>просников значительно сокращает</w:t>
      </w:r>
      <w:r w:rsidRPr="00CB7402">
        <w:rPr>
          <w:rFonts w:ascii="Times New Roman" w:hAnsi="Times New Roman" w:cs="Times New Roman"/>
          <w:sz w:val="24"/>
          <w:szCs w:val="24"/>
        </w:rPr>
        <w:t>ся время, необходимое для проведе</w:t>
      </w:r>
      <w:r w:rsidR="00CB7402">
        <w:rPr>
          <w:rFonts w:ascii="Times New Roman" w:hAnsi="Times New Roman" w:cs="Times New Roman"/>
          <w:sz w:val="24"/>
          <w:szCs w:val="24"/>
        </w:rPr>
        <w:t>ния анализа, уменьшается зависи</w:t>
      </w:r>
      <w:r w:rsidRPr="00CB7402">
        <w:rPr>
          <w:rFonts w:ascii="Times New Roman" w:hAnsi="Times New Roman" w:cs="Times New Roman"/>
          <w:sz w:val="24"/>
          <w:szCs w:val="24"/>
        </w:rPr>
        <w:t>мость его результатов от уровня квалификации аналитика. Получение при использовании этого метода более корректных результатов, чем при балльной и экспертной оценке, объясняется следующими обстоятельствами.</w:t>
      </w:r>
      <w:r w:rsidR="00CB7402">
        <w:rPr>
          <w:rFonts w:ascii="Times New Roman" w:hAnsi="Times New Roman" w:cs="Times New Roman"/>
          <w:sz w:val="24"/>
          <w:szCs w:val="24"/>
        </w:rPr>
        <w:t xml:space="preserve"> </w:t>
      </w:r>
      <w:r w:rsidRPr="00CB7402">
        <w:rPr>
          <w:rFonts w:ascii="Times New Roman" w:hAnsi="Times New Roman" w:cs="Times New Roman"/>
          <w:sz w:val="24"/>
          <w:szCs w:val="24"/>
        </w:rPr>
        <w:t>Эксперт, в пределах данного метода, вместо назначения баллов выбирает утверждение, наиболее четко характеризующее объект оценки. Ответы могут быть представлены количеств</w:t>
      </w:r>
      <w:r w:rsidR="00CB7402">
        <w:rPr>
          <w:rFonts w:ascii="Times New Roman" w:hAnsi="Times New Roman" w:cs="Times New Roman"/>
          <w:sz w:val="24"/>
          <w:szCs w:val="24"/>
        </w:rPr>
        <w:t>ен</w:t>
      </w:r>
      <w:r w:rsidRPr="00CB7402">
        <w:rPr>
          <w:rFonts w:ascii="Times New Roman" w:hAnsi="Times New Roman" w:cs="Times New Roman"/>
          <w:sz w:val="24"/>
          <w:szCs w:val="24"/>
        </w:rPr>
        <w:t>ными денными (отражающими, например, возраст работника). Они могут характеризовать тенденцию изменения какого-либо параметра (рост, падение) или давать оценку (отлично, удовлетворительно и т.д.).</w:t>
      </w:r>
    </w:p>
    <w:p w:rsidR="003E4602" w:rsidRPr="00CB7402" w:rsidRDefault="003E4602" w:rsidP="005F7832">
      <w:pPr>
        <w:spacing w:after="0" w:line="240" w:lineRule="auto"/>
        <w:ind w:firstLine="567"/>
        <w:jc w:val="both"/>
        <w:rPr>
          <w:rFonts w:ascii="Times New Roman" w:hAnsi="Times New Roman" w:cs="Times New Roman"/>
          <w:sz w:val="24"/>
          <w:szCs w:val="24"/>
        </w:rPr>
      </w:pPr>
      <w:r w:rsidRPr="00CB7402">
        <w:rPr>
          <w:rFonts w:ascii="Times New Roman" w:hAnsi="Times New Roman" w:cs="Times New Roman"/>
          <w:sz w:val="24"/>
          <w:szCs w:val="24"/>
        </w:rPr>
        <w:t>Выбор путем сравнения, как правило, точнее прямого измерения, когда в конкретной ситуации у каж</w:t>
      </w:r>
      <w:r w:rsidR="00CB7402">
        <w:rPr>
          <w:rFonts w:ascii="Times New Roman" w:hAnsi="Times New Roman" w:cs="Times New Roman"/>
          <w:sz w:val="24"/>
          <w:szCs w:val="24"/>
        </w:rPr>
        <w:t>дого эксперта свое понятие опти</w:t>
      </w:r>
      <w:r w:rsidRPr="00CB7402">
        <w:rPr>
          <w:rFonts w:ascii="Times New Roman" w:hAnsi="Times New Roman" w:cs="Times New Roman"/>
          <w:sz w:val="24"/>
          <w:szCs w:val="24"/>
        </w:rPr>
        <w:t>мального состояния оцениваемых</w:t>
      </w:r>
      <w:r w:rsidR="00CB7402">
        <w:rPr>
          <w:rFonts w:ascii="Times New Roman" w:hAnsi="Times New Roman" w:cs="Times New Roman"/>
          <w:sz w:val="24"/>
          <w:szCs w:val="24"/>
        </w:rPr>
        <w:t xml:space="preserve"> параметров. Играют роль опреде</w:t>
      </w:r>
      <w:r w:rsidRPr="00CB7402">
        <w:rPr>
          <w:rFonts w:ascii="Times New Roman" w:hAnsi="Times New Roman" w:cs="Times New Roman"/>
          <w:sz w:val="24"/>
          <w:szCs w:val="24"/>
        </w:rPr>
        <w:t>ленные психологические особенно</w:t>
      </w:r>
      <w:r w:rsidR="00CB7402">
        <w:rPr>
          <w:rFonts w:ascii="Times New Roman" w:hAnsi="Times New Roman" w:cs="Times New Roman"/>
          <w:sz w:val="24"/>
          <w:szCs w:val="24"/>
        </w:rPr>
        <w:t>сти. Например, при оценке работ</w:t>
      </w:r>
      <w:r w:rsidRPr="00CB7402">
        <w:rPr>
          <w:rFonts w:ascii="Times New Roman" w:hAnsi="Times New Roman" w:cs="Times New Roman"/>
          <w:sz w:val="24"/>
          <w:szCs w:val="24"/>
        </w:rPr>
        <w:t>ников по экспертному методу коллеги склонны снисходительно относиться к привычным, распро</w:t>
      </w:r>
      <w:r w:rsidR="00CB7402">
        <w:rPr>
          <w:rFonts w:ascii="Times New Roman" w:hAnsi="Times New Roman" w:cs="Times New Roman"/>
          <w:sz w:val="24"/>
          <w:szCs w:val="24"/>
        </w:rPr>
        <w:t>страненным недостаткам оценивае</w:t>
      </w:r>
      <w:r w:rsidRPr="00CB7402">
        <w:rPr>
          <w:rFonts w:ascii="Times New Roman" w:hAnsi="Times New Roman" w:cs="Times New Roman"/>
          <w:sz w:val="24"/>
          <w:szCs w:val="24"/>
        </w:rPr>
        <w:t>мого лица и не принимать их во внимание. Эксперты обязательно учтут таковые при сравнительном по</w:t>
      </w:r>
      <w:r w:rsidR="00CB7402">
        <w:rPr>
          <w:rFonts w:ascii="Times New Roman" w:hAnsi="Times New Roman" w:cs="Times New Roman"/>
          <w:sz w:val="24"/>
          <w:szCs w:val="24"/>
        </w:rPr>
        <w:t>дходе, заложенном в методе конт</w:t>
      </w:r>
      <w:r w:rsidRPr="00CB7402">
        <w:rPr>
          <w:rFonts w:ascii="Times New Roman" w:hAnsi="Times New Roman" w:cs="Times New Roman"/>
          <w:sz w:val="24"/>
          <w:szCs w:val="24"/>
        </w:rPr>
        <w:t>рольных вопросов.</w:t>
      </w:r>
    </w:p>
    <w:p w:rsidR="003E4602" w:rsidRPr="00CB7402" w:rsidRDefault="003E4602" w:rsidP="005F7832">
      <w:pPr>
        <w:spacing w:after="0" w:line="240" w:lineRule="auto"/>
        <w:ind w:firstLine="567"/>
        <w:jc w:val="both"/>
        <w:rPr>
          <w:rFonts w:ascii="Times New Roman" w:hAnsi="Times New Roman" w:cs="Times New Roman"/>
          <w:sz w:val="24"/>
          <w:szCs w:val="24"/>
        </w:rPr>
      </w:pPr>
      <w:r w:rsidRPr="00CB7402">
        <w:rPr>
          <w:rFonts w:ascii="Times New Roman" w:hAnsi="Times New Roman" w:cs="Times New Roman"/>
          <w:sz w:val="24"/>
          <w:szCs w:val="24"/>
        </w:rPr>
        <w:t>В вопроснике полезно оставлять две свободные клетки. В одной из них, названной «другое», пометки делаются в том случае, когда эксперт считает, что ни одна из формулировок не отражает истинного положения дел. В этой клетке эксперт указывает свое утверждение. Если выраженность какого-то качества эксперт знает нечетко, он делает пометку в другой клетке, имеющей значение «не знаю». Внесение таких позиций позволяет не только сделать более корректной оценку, но и уточнить, и дополнить базовые вопросники.</w:t>
      </w:r>
    </w:p>
    <w:p w:rsidR="003E4602" w:rsidRPr="00CB7402" w:rsidRDefault="003E4602" w:rsidP="005F7832">
      <w:pPr>
        <w:spacing w:after="0" w:line="240" w:lineRule="auto"/>
        <w:ind w:firstLine="567"/>
        <w:jc w:val="both"/>
        <w:rPr>
          <w:rFonts w:ascii="Times New Roman" w:hAnsi="Times New Roman" w:cs="Times New Roman"/>
          <w:sz w:val="24"/>
          <w:szCs w:val="24"/>
        </w:rPr>
      </w:pPr>
      <w:r w:rsidRPr="00CB7402">
        <w:rPr>
          <w:rFonts w:ascii="Times New Roman" w:hAnsi="Times New Roman" w:cs="Times New Roman"/>
          <w:sz w:val="24"/>
          <w:szCs w:val="24"/>
        </w:rPr>
        <w:t>Основная проблема диагностов заключается в том, чтобы найти квалифицированно составленные вопросники, при необходимости адаптировать их к конкретным условиям или разработать документ для опроса самостоятельно.</w:t>
      </w:r>
    </w:p>
    <w:p w:rsidR="003E460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Опыт свидетельствует, что изначально не удастся создать весьма действенные вопросники. Диагностам нужно быть готовыми к тому, что только после неоднократных опросов с тщательным анализом, как результатов оценки, так и аналитических доку</w:t>
      </w:r>
      <w:r w:rsidRPr="005F7832">
        <w:rPr>
          <w:rFonts w:ascii="Times New Roman" w:hAnsi="Times New Roman" w:cs="Times New Roman"/>
          <w:sz w:val="24"/>
          <w:szCs w:val="24"/>
        </w:rPr>
        <w:softHyphen/>
        <w:t>ментов удается создать методики, содержащие не только универсальные исходные перечни-словари, но и узкоспециализированные вопросники.</w:t>
      </w:r>
    </w:p>
    <w:p w:rsidR="00CB7402" w:rsidRPr="005F7832" w:rsidRDefault="00CB7402" w:rsidP="005F7832">
      <w:pPr>
        <w:spacing w:after="0" w:line="240" w:lineRule="auto"/>
        <w:ind w:firstLine="567"/>
        <w:jc w:val="both"/>
        <w:rPr>
          <w:rFonts w:ascii="Times New Roman" w:hAnsi="Times New Roman" w:cs="Times New Roman"/>
          <w:sz w:val="24"/>
          <w:szCs w:val="24"/>
        </w:rPr>
      </w:pP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b/>
          <w:bCs/>
          <w:sz w:val="24"/>
          <w:szCs w:val="24"/>
        </w:rPr>
        <w:lastRenderedPageBreak/>
        <w:t>Метод типологии</w:t>
      </w:r>
      <w:r w:rsidRPr="005F7832">
        <w:rPr>
          <w:rFonts w:ascii="Times New Roman" w:hAnsi="Times New Roman" w:cs="Times New Roman"/>
          <w:sz w:val="24"/>
          <w:szCs w:val="24"/>
        </w:rPr>
        <w:t xml:space="preserve"> основывается на теории позиционирования. Основная идея этой теории заключается в существовании стандартных ситуаций и рекомендуемых для них </w:t>
      </w:r>
      <w:r w:rsidR="008B7562">
        <w:rPr>
          <w:rFonts w:ascii="Times New Roman" w:hAnsi="Times New Roman" w:cs="Times New Roman"/>
          <w:sz w:val="24"/>
          <w:szCs w:val="24"/>
        </w:rPr>
        <w:t>решений. Задача аналитика состо</w:t>
      </w:r>
      <w:r w:rsidRPr="005F7832">
        <w:rPr>
          <w:rFonts w:ascii="Times New Roman" w:hAnsi="Times New Roman" w:cs="Times New Roman"/>
          <w:sz w:val="24"/>
          <w:szCs w:val="24"/>
        </w:rPr>
        <w:t>ит в выборе позиции, соответствующей объекту анализа по о</w:t>
      </w:r>
      <w:r w:rsidR="008B7562">
        <w:rPr>
          <w:rFonts w:ascii="Times New Roman" w:hAnsi="Times New Roman" w:cs="Times New Roman"/>
          <w:sz w:val="24"/>
          <w:szCs w:val="24"/>
        </w:rPr>
        <w:t>пределен</w:t>
      </w:r>
      <w:r w:rsidRPr="005F7832">
        <w:rPr>
          <w:rFonts w:ascii="Times New Roman" w:hAnsi="Times New Roman" w:cs="Times New Roman"/>
          <w:sz w:val="24"/>
          <w:szCs w:val="24"/>
        </w:rPr>
        <w:t>ным параметрам, и получении стандартного решения, предлагаемого разработчиками метода. Практическ</w:t>
      </w:r>
      <w:r w:rsidR="00CB7402">
        <w:rPr>
          <w:rFonts w:ascii="Times New Roman" w:hAnsi="Times New Roman" w:cs="Times New Roman"/>
          <w:sz w:val="24"/>
          <w:szCs w:val="24"/>
        </w:rPr>
        <w:t>ими приложениями этой теории яв</w:t>
      </w:r>
      <w:r w:rsidRPr="005F7832">
        <w:rPr>
          <w:rFonts w:ascii="Times New Roman" w:hAnsi="Times New Roman" w:cs="Times New Roman"/>
          <w:sz w:val="24"/>
          <w:szCs w:val="24"/>
        </w:rPr>
        <w:t>ляются матрицы БКГ, Мак-Кинси и др. Технология реализации метода включает такие этапы, как:</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оценка анализируемого объект</w:t>
      </w:r>
      <w:r w:rsidR="00CB7402">
        <w:rPr>
          <w:rFonts w:ascii="Times New Roman" w:hAnsi="Times New Roman" w:cs="Times New Roman"/>
          <w:sz w:val="24"/>
          <w:szCs w:val="24"/>
        </w:rPr>
        <w:t>а по некоторым заданным парамет</w:t>
      </w:r>
      <w:r w:rsidRPr="005F7832">
        <w:rPr>
          <w:rFonts w:ascii="Times New Roman" w:hAnsi="Times New Roman" w:cs="Times New Roman"/>
          <w:sz w:val="24"/>
          <w:szCs w:val="24"/>
        </w:rPr>
        <w:t>рам;</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позиционирование объекта в типологической схеме в соответствии со значениями параметров;</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получение рекомендаций в соответствии с определенным по схе</w:t>
      </w:r>
      <w:r w:rsidRPr="005F7832">
        <w:rPr>
          <w:rFonts w:ascii="Times New Roman" w:hAnsi="Times New Roman" w:cs="Times New Roman"/>
          <w:sz w:val="24"/>
          <w:szCs w:val="24"/>
        </w:rPr>
        <w:softHyphen/>
        <w:t>ме типом анализируемого объекта.</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При построении типологической схемы можно использовать два параметра и получить таблицу. Возможно построение и о</w:t>
      </w:r>
      <w:r w:rsidR="00B033B3">
        <w:rPr>
          <w:rFonts w:ascii="Times New Roman" w:hAnsi="Times New Roman" w:cs="Times New Roman"/>
          <w:sz w:val="24"/>
          <w:szCs w:val="24"/>
        </w:rPr>
        <w:t>бъемной схемы с тремя параметра</w:t>
      </w:r>
      <w:r w:rsidRPr="005F7832">
        <w:rPr>
          <w:rFonts w:ascii="Times New Roman" w:hAnsi="Times New Roman" w:cs="Times New Roman"/>
          <w:sz w:val="24"/>
          <w:szCs w:val="24"/>
        </w:rPr>
        <w:t xml:space="preserve">ми. В обеих ситуациях параметры </w:t>
      </w:r>
      <w:r w:rsidR="00CB7402">
        <w:rPr>
          <w:rFonts w:ascii="Times New Roman" w:hAnsi="Times New Roman" w:cs="Times New Roman"/>
          <w:sz w:val="24"/>
          <w:szCs w:val="24"/>
        </w:rPr>
        <w:t>могут отражать как простые свой</w:t>
      </w:r>
      <w:r w:rsidRPr="005F7832">
        <w:rPr>
          <w:rFonts w:ascii="Times New Roman" w:hAnsi="Times New Roman" w:cs="Times New Roman"/>
          <w:sz w:val="24"/>
          <w:szCs w:val="24"/>
        </w:rPr>
        <w:t>ства, так и комплексные. Примером комплексного свойства служит перспективность рынка, характеризуемая размерами, темпом роста, уровнем удовлетворения потребностей пользователей, конкуренцией, уровнем цен, доходностью и т.д. В данном случае параметры могут иметь как количественную, так и к</w:t>
      </w:r>
      <w:r w:rsidR="00CB7402">
        <w:rPr>
          <w:rFonts w:ascii="Times New Roman" w:hAnsi="Times New Roman" w:cs="Times New Roman"/>
          <w:sz w:val="24"/>
          <w:szCs w:val="24"/>
        </w:rPr>
        <w:t>ачественную оценку. Позициониро</w:t>
      </w:r>
      <w:r w:rsidRPr="005F7832">
        <w:rPr>
          <w:rFonts w:ascii="Times New Roman" w:hAnsi="Times New Roman" w:cs="Times New Roman"/>
          <w:sz w:val="24"/>
          <w:szCs w:val="24"/>
        </w:rPr>
        <w:t>вание анализируемого объекта (объект</w:t>
      </w:r>
      <w:r w:rsidR="00CB7402">
        <w:rPr>
          <w:rFonts w:ascii="Times New Roman" w:hAnsi="Times New Roman" w:cs="Times New Roman"/>
          <w:sz w:val="24"/>
          <w:szCs w:val="24"/>
        </w:rPr>
        <w:t>ов) на типологической сетке воз</w:t>
      </w:r>
      <w:r w:rsidRPr="005F7832">
        <w:rPr>
          <w:rFonts w:ascii="Times New Roman" w:hAnsi="Times New Roman" w:cs="Times New Roman"/>
          <w:sz w:val="24"/>
          <w:szCs w:val="24"/>
        </w:rPr>
        <w:t>можно в виде той или иной отметины (точек, окружностей и т.д.).</w:t>
      </w:r>
    </w:p>
    <w:p w:rsidR="003E460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При наличии разработок в конкретных областях использование типологических сеток позволяет определить тип анализируемого объекта и воспользоваться готовыми рекомендациями по его совершенствованию. Однако с методом типологии необходимо быть крайне осто</w:t>
      </w:r>
      <w:r w:rsidRPr="005F7832">
        <w:rPr>
          <w:rFonts w:ascii="Times New Roman" w:hAnsi="Times New Roman" w:cs="Times New Roman"/>
          <w:sz w:val="24"/>
          <w:szCs w:val="24"/>
        </w:rPr>
        <w:softHyphen/>
        <w:t>рожным. Универсальные «рецепты» достаточно соблазнительны своей простотой, контрастирующей с решением творческих задач, но польза от применения полученных рекомендаций весьма ограничена. Лучше знать, как выявить и решить проблемы, чем верить в готовые рецепты успеха. Лишь в сочетании с другими приемами оценки метод типологии позволяет охарактеризовать ситуацию и найти приемлемые варианты прогнозных управленческих решений</w:t>
      </w:r>
    </w:p>
    <w:p w:rsidR="00CB7402" w:rsidRPr="005F7832" w:rsidRDefault="00CB7402" w:rsidP="005F7832">
      <w:pPr>
        <w:spacing w:after="0" w:line="240" w:lineRule="auto"/>
        <w:ind w:firstLine="567"/>
        <w:jc w:val="both"/>
        <w:rPr>
          <w:rFonts w:ascii="Times New Roman" w:hAnsi="Times New Roman" w:cs="Times New Roman"/>
          <w:sz w:val="24"/>
          <w:szCs w:val="24"/>
        </w:rPr>
      </w:pPr>
    </w:p>
    <w:p w:rsidR="003A0C1A" w:rsidRPr="00F43EE9" w:rsidRDefault="00B033B3" w:rsidP="00F43EE9">
      <w:pPr>
        <w:jc w:val="center"/>
        <w:rPr>
          <w:rFonts w:ascii="Times New Roman" w:hAnsi="Times New Roman" w:cs="Times New Roman"/>
          <w:b/>
        </w:rPr>
      </w:pPr>
      <w:r>
        <w:rPr>
          <w:rFonts w:ascii="Times New Roman" w:hAnsi="Times New Roman" w:cs="Times New Roman"/>
          <w:b/>
        </w:rPr>
        <w:t>Раздел</w:t>
      </w:r>
      <w:r w:rsidR="003A0C1A" w:rsidRPr="00F43EE9">
        <w:rPr>
          <w:rFonts w:ascii="Times New Roman" w:hAnsi="Times New Roman" w:cs="Times New Roman"/>
          <w:b/>
        </w:rPr>
        <w:t xml:space="preserve"> 4. Экспертные методы в управленческой диагностике.</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Под экспертными оценками понимают комплекс логических и математических процедур, напр</w:t>
      </w:r>
      <w:r w:rsidR="00B033B3">
        <w:rPr>
          <w:rFonts w:ascii="Times New Roman" w:hAnsi="Times New Roman" w:cs="Times New Roman"/>
          <w:sz w:val="24"/>
          <w:szCs w:val="24"/>
        </w:rPr>
        <w:t>авленных на получение от специа</w:t>
      </w:r>
      <w:r w:rsidRPr="00B033B3">
        <w:rPr>
          <w:rFonts w:ascii="Times New Roman" w:hAnsi="Times New Roman" w:cs="Times New Roman"/>
          <w:sz w:val="24"/>
          <w:szCs w:val="24"/>
        </w:rPr>
        <w:t>листов информации,  ее анализ и обобщение с целью подготовки и выработки рациональных решений.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Специалиста или группу специалистов, выступающих в роли экспертов, иногда отождествляю</w:t>
      </w:r>
      <w:r w:rsidR="00B033B3">
        <w:rPr>
          <w:rFonts w:ascii="Times New Roman" w:hAnsi="Times New Roman" w:cs="Times New Roman"/>
          <w:sz w:val="24"/>
          <w:szCs w:val="24"/>
        </w:rPr>
        <w:t>т с измерительным прибором, име</w:t>
      </w:r>
      <w:r w:rsidRPr="00B033B3">
        <w:rPr>
          <w:rFonts w:ascii="Times New Roman" w:hAnsi="Times New Roman" w:cs="Times New Roman"/>
          <w:sz w:val="24"/>
          <w:szCs w:val="24"/>
        </w:rPr>
        <w:t>ющим случайные и систематические ошибки измерения.</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 xml:space="preserve">Случайные ошибки обусловлены субъективностью мнений </w:t>
      </w:r>
      <w:r w:rsidR="00B033B3">
        <w:rPr>
          <w:rFonts w:ascii="Times New Roman" w:hAnsi="Times New Roman" w:cs="Times New Roman"/>
          <w:sz w:val="24"/>
          <w:szCs w:val="24"/>
        </w:rPr>
        <w:t>экс</w:t>
      </w:r>
      <w:r w:rsidRPr="00B033B3">
        <w:rPr>
          <w:rFonts w:ascii="Times New Roman" w:hAnsi="Times New Roman" w:cs="Times New Roman"/>
          <w:sz w:val="24"/>
          <w:szCs w:val="24"/>
        </w:rPr>
        <w:t>пертов о рассматриваемом вопросе и могут отклоняться в ту или иную сторону от истинного значения. Влияние таких ошибок уменьшается путем усреднения достаточного количества оценок.</w:t>
      </w:r>
    </w:p>
    <w:p w:rsidR="003A0C1A"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Систематическая ошибка присуща всему коллективу экспертов и не может быть устранена путем обработки получаемых оценок. Они возникают в случае неправильного определения цели и задач экспертизы или неправильного составления инструментария экспертного опроса (анкеты, опросные листы). Это говорит о том, что в отдельных случаях необходимо подходить весьма осторожно к резуль</w:t>
      </w:r>
      <w:r w:rsidR="00B033B3">
        <w:rPr>
          <w:rFonts w:ascii="Times New Roman" w:hAnsi="Times New Roman" w:cs="Times New Roman"/>
          <w:sz w:val="24"/>
          <w:szCs w:val="24"/>
        </w:rPr>
        <w:t>татам экспертного опроса,  кото</w:t>
      </w:r>
      <w:r w:rsidRPr="00B033B3">
        <w:rPr>
          <w:rFonts w:ascii="Times New Roman" w:hAnsi="Times New Roman" w:cs="Times New Roman"/>
          <w:sz w:val="24"/>
          <w:szCs w:val="24"/>
        </w:rPr>
        <w:t>рые могут иногда выражать в ц</w:t>
      </w:r>
      <w:r w:rsidR="00B033B3">
        <w:rPr>
          <w:rFonts w:ascii="Times New Roman" w:hAnsi="Times New Roman" w:cs="Times New Roman"/>
          <w:sz w:val="24"/>
          <w:szCs w:val="24"/>
        </w:rPr>
        <w:t>елом ошибочную точку зрения, за</w:t>
      </w:r>
      <w:r w:rsidRPr="00B033B3">
        <w:rPr>
          <w:rFonts w:ascii="Times New Roman" w:hAnsi="Times New Roman" w:cs="Times New Roman"/>
          <w:sz w:val="24"/>
          <w:szCs w:val="24"/>
        </w:rPr>
        <w:t>висящую от уровня знаний и убеждений экспертов.</w:t>
      </w:r>
    </w:p>
    <w:p w:rsidR="00B033B3" w:rsidRPr="00B033B3" w:rsidRDefault="00B033B3" w:rsidP="00B033B3">
      <w:pPr>
        <w:spacing w:after="0" w:line="240" w:lineRule="auto"/>
        <w:ind w:firstLine="567"/>
        <w:jc w:val="both"/>
        <w:rPr>
          <w:rFonts w:ascii="Times New Roman" w:hAnsi="Times New Roman" w:cs="Times New Roman"/>
          <w:sz w:val="24"/>
          <w:szCs w:val="24"/>
        </w:rPr>
      </w:pPr>
    </w:p>
    <w:p w:rsidR="003A0C1A" w:rsidRPr="00F43EE9" w:rsidRDefault="003A0C1A" w:rsidP="00F43EE9">
      <w:pPr>
        <w:jc w:val="center"/>
        <w:rPr>
          <w:rFonts w:ascii="Times New Roman" w:hAnsi="Times New Roman" w:cs="Times New Roman"/>
          <w:b/>
        </w:rPr>
      </w:pPr>
      <w:r w:rsidRPr="00F43EE9">
        <w:rPr>
          <w:rFonts w:ascii="Times New Roman" w:hAnsi="Times New Roman" w:cs="Times New Roman"/>
          <w:b/>
        </w:rPr>
        <w:t>4.1. Характеристика методов экспертных оценок</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Экспертные исследования мо</w:t>
      </w:r>
      <w:r w:rsidR="00B033B3" w:rsidRPr="00B033B3">
        <w:rPr>
          <w:rFonts w:ascii="Times New Roman" w:hAnsi="Times New Roman" w:cs="Times New Roman"/>
          <w:sz w:val="24"/>
          <w:szCs w:val="24"/>
        </w:rPr>
        <w:t>гут иметь как самостоятель</w:t>
      </w:r>
      <w:r w:rsidRPr="00B033B3">
        <w:rPr>
          <w:rFonts w:ascii="Times New Roman" w:hAnsi="Times New Roman" w:cs="Times New Roman"/>
          <w:sz w:val="24"/>
          <w:szCs w:val="24"/>
        </w:rPr>
        <w:t>ное значение, так и использоваться при проверке истинности (верификации) логических исследований и моделирования.</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lastRenderedPageBreak/>
        <w:t>Прогнозные эксперт</w:t>
      </w:r>
      <w:r w:rsidR="00B033B3">
        <w:rPr>
          <w:rFonts w:ascii="Times New Roman" w:hAnsi="Times New Roman" w:cs="Times New Roman"/>
          <w:sz w:val="24"/>
          <w:szCs w:val="24"/>
        </w:rPr>
        <w:t>ные оценки отражают индивидуаль</w:t>
      </w:r>
      <w:r w:rsidRPr="00B033B3">
        <w:rPr>
          <w:rFonts w:ascii="Times New Roman" w:hAnsi="Times New Roman" w:cs="Times New Roman"/>
          <w:sz w:val="24"/>
          <w:szCs w:val="24"/>
        </w:rPr>
        <w:t>ность суждения  специалистов относительно эффективности, расхода ресурсов, безопасности, а также перспектив развития объекта и основаны на мобилизации профессионального опыта и интуиции.</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b/>
          <w:bCs/>
          <w:sz w:val="24"/>
          <w:szCs w:val="24"/>
        </w:rPr>
        <w:t>Экспертные методы</w:t>
      </w:r>
      <w:r w:rsidRPr="00B033B3">
        <w:rPr>
          <w:rFonts w:ascii="Times New Roman" w:hAnsi="Times New Roman" w:cs="Times New Roman"/>
          <w:sz w:val="24"/>
          <w:szCs w:val="24"/>
        </w:rPr>
        <w:t> исследований используют в следующих случаях:</w:t>
      </w:r>
    </w:p>
    <w:p w:rsid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1) когда объект или явление либо полностью, либо частично не поддается предметному описанию или математи</w:t>
      </w:r>
      <w:r w:rsidRPr="00B033B3">
        <w:rPr>
          <w:rFonts w:ascii="Times New Roman" w:hAnsi="Times New Roman" w:cs="Times New Roman"/>
          <w:sz w:val="24"/>
          <w:szCs w:val="24"/>
        </w:rPr>
        <w:softHyphen/>
        <w:t>ческой формализации</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2) в условиях отсутствия достаточно представительной и достоверной статистики по характеристикам объекта;</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3) в условиях большой неопределенности среды функционирования объекта, особенно рыночной среды;</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4) при средне- и долгосрочном прогнозировании новых рынков, объектов новых областей промышленности, подвер</w:t>
      </w:r>
      <w:r w:rsidRPr="00B033B3">
        <w:rPr>
          <w:rFonts w:ascii="Times New Roman" w:hAnsi="Times New Roman" w:cs="Times New Roman"/>
          <w:sz w:val="24"/>
          <w:szCs w:val="24"/>
        </w:rPr>
        <w:softHyphen/>
        <w:t>женных сильному влиянию инноваций;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5) в случаях, когда или время или средства, выделяемые на прогнозирование и принятие решений, не позволяют иссле</w:t>
      </w:r>
      <w:r w:rsidRPr="00B033B3">
        <w:rPr>
          <w:rFonts w:ascii="Times New Roman" w:hAnsi="Times New Roman" w:cs="Times New Roman"/>
          <w:sz w:val="24"/>
          <w:szCs w:val="24"/>
        </w:rPr>
        <w:softHyphen/>
        <w:t>довать проблему с применением формальных моделей;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6) отсутствуют необходимые технические средства моде</w:t>
      </w:r>
      <w:r w:rsidRPr="00B033B3">
        <w:rPr>
          <w:rFonts w:ascii="Times New Roman" w:hAnsi="Times New Roman" w:cs="Times New Roman"/>
          <w:sz w:val="24"/>
          <w:szCs w:val="24"/>
        </w:rPr>
        <w:softHyphen/>
        <w:t>лирования, например, вычислительная техника с соответствую</w:t>
      </w:r>
      <w:r w:rsidRPr="00B033B3">
        <w:rPr>
          <w:rFonts w:ascii="Times New Roman" w:hAnsi="Times New Roman" w:cs="Times New Roman"/>
          <w:sz w:val="24"/>
          <w:szCs w:val="24"/>
        </w:rPr>
        <w:softHyphen/>
        <w:t>щими характеристиками;</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7) в экстремальных ситуациях.</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Методы экспертных  оценок  можно разделить на две группы: методы коллективной работы экс</w:t>
      </w:r>
      <w:r w:rsidR="00B033B3">
        <w:rPr>
          <w:rFonts w:ascii="Times New Roman" w:hAnsi="Times New Roman" w:cs="Times New Roman"/>
          <w:sz w:val="24"/>
          <w:szCs w:val="24"/>
        </w:rPr>
        <w:t>пертной группы и методы  получе</w:t>
      </w:r>
      <w:r w:rsidRPr="00B033B3">
        <w:rPr>
          <w:rFonts w:ascii="Times New Roman" w:hAnsi="Times New Roman" w:cs="Times New Roman"/>
          <w:sz w:val="24"/>
          <w:szCs w:val="24"/>
        </w:rPr>
        <w:t>ния индивидуального мнения членов экспертной группы (рис.4.1).</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b/>
          <w:bCs/>
          <w:sz w:val="24"/>
          <w:szCs w:val="24"/>
        </w:rPr>
        <w:t>Методы коллективной работы экспертной группы</w:t>
      </w:r>
      <w:r w:rsidRPr="00B033B3">
        <w:rPr>
          <w:rFonts w:ascii="Times New Roman" w:hAnsi="Times New Roman" w:cs="Times New Roman"/>
          <w:sz w:val="24"/>
          <w:szCs w:val="24"/>
        </w:rPr>
        <w:t> предполагают получение общего мнения  в ходе совместного обсуждения решаемой проблемы. Иногда эти методы называют методами прямого получения коллективного мнения. Основное преимущество этих методов заключается в возможности разностороннего анализа проблем. Недостатками методов является сложность процедуры получения информации, сложность формирования группового мнения по индивидуальным суждениям экспертов, возможность давления авторитетов в группе. Методы коллективной работы включают методы “мозговой атаки”, сценариев, деловых игр, совещаний и “суда”, “дерева целей”.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b/>
          <w:bCs/>
          <w:sz w:val="24"/>
          <w:szCs w:val="24"/>
        </w:rPr>
        <w:t>Метод "мозговой атаки"</w:t>
      </w:r>
      <w:r w:rsidRPr="00B033B3">
        <w:rPr>
          <w:rFonts w:ascii="Times New Roman" w:hAnsi="Times New Roman" w:cs="Times New Roman"/>
          <w:sz w:val="24"/>
          <w:szCs w:val="24"/>
        </w:rPr>
        <w:t> получил распространение как "метод систематической тренировки  творческого мышления",  нацеленный "на открытие новых идей и достижение согласия группы людей на основе интуитивного мышления". Методы этого типа известны также под названием коллективной генерации идей,  мозгового штурма, дискуссионные методы.</w:t>
      </w:r>
      <w:r w:rsidR="00B033B3">
        <w:rPr>
          <w:rFonts w:ascii="Times New Roman" w:hAnsi="Times New Roman" w:cs="Times New Roman"/>
          <w:sz w:val="24"/>
          <w:szCs w:val="24"/>
        </w:rPr>
        <w:t xml:space="preserve"> Все эти методы основаны на сво</w:t>
      </w:r>
      <w:r w:rsidRPr="00B033B3">
        <w:rPr>
          <w:rFonts w:ascii="Times New Roman" w:hAnsi="Times New Roman" w:cs="Times New Roman"/>
          <w:sz w:val="24"/>
          <w:szCs w:val="24"/>
        </w:rPr>
        <w:t>бодном выдвижении идей, напра</w:t>
      </w:r>
      <w:r w:rsidR="00B033B3">
        <w:rPr>
          <w:rFonts w:ascii="Times New Roman" w:hAnsi="Times New Roman" w:cs="Times New Roman"/>
          <w:sz w:val="24"/>
          <w:szCs w:val="24"/>
        </w:rPr>
        <w:t>вленных на решение проблемы. За</w:t>
      </w:r>
      <w:r w:rsidRPr="00B033B3">
        <w:rPr>
          <w:rFonts w:ascii="Times New Roman" w:hAnsi="Times New Roman" w:cs="Times New Roman"/>
          <w:sz w:val="24"/>
          <w:szCs w:val="24"/>
        </w:rPr>
        <w:t>тем из этих идей отбираются наиболее ценные.</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noProof/>
          <w:sz w:val="24"/>
          <w:szCs w:val="24"/>
          <w:lang w:eastAsia="ru-RU"/>
        </w:rPr>
        <w:lastRenderedPageBreak/>
        <w:drawing>
          <wp:inline distT="0" distB="0" distL="0" distR="0" wp14:anchorId="1316BF82" wp14:editId="6ABD9D64">
            <wp:extent cx="5748035" cy="3314700"/>
            <wp:effectExtent l="0" t="0" r="5080" b="0"/>
            <wp:docPr id="53" name="Рисунок 53" descr="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41"/>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5748035" cy="3314700"/>
                    </a:xfrm>
                    <a:prstGeom prst="rect">
                      <a:avLst/>
                    </a:prstGeom>
                    <a:noFill/>
                    <a:ln>
                      <a:noFill/>
                    </a:ln>
                  </pic:spPr>
                </pic:pic>
              </a:graphicData>
            </a:graphic>
          </wp:inline>
        </w:drawing>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Возможны различные вариан</w:t>
      </w:r>
      <w:r w:rsidR="00B033B3">
        <w:rPr>
          <w:rFonts w:ascii="Times New Roman" w:hAnsi="Times New Roman" w:cs="Times New Roman"/>
          <w:sz w:val="24"/>
          <w:szCs w:val="24"/>
        </w:rPr>
        <w:t>ты реализации этих методов. Наи</w:t>
      </w:r>
      <w:r w:rsidRPr="00B033B3">
        <w:rPr>
          <w:rFonts w:ascii="Times New Roman" w:hAnsi="Times New Roman" w:cs="Times New Roman"/>
          <w:sz w:val="24"/>
          <w:szCs w:val="24"/>
        </w:rPr>
        <w:t>более распространенным является следующий.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Создаются две  группы экспертов: генераторов идей и аналитиков. В состав первой группы включаются люди с богатым воображением, как правило, специалисты  из смежных, с решаемой проблемой, областей. Организуется собрание группы, которым руководит ведущий. Основной задачей ведущего является всемерное поощрение инициативы и творчества, свободы выдвижения новых идей, даже на первый взгляд сомни</w:t>
      </w:r>
      <w:r w:rsidRPr="00B033B3">
        <w:rPr>
          <w:rFonts w:ascii="Times New Roman" w:hAnsi="Times New Roman" w:cs="Times New Roman"/>
          <w:sz w:val="24"/>
          <w:szCs w:val="24"/>
        </w:rPr>
        <w:softHyphen/>
        <w:t xml:space="preserve">тельных или абсурдных, недопущение критики.  Все выдвинутые идеи фиксируются и передаются </w:t>
      </w:r>
      <w:r w:rsidR="00B033B3">
        <w:rPr>
          <w:rFonts w:ascii="Times New Roman" w:hAnsi="Times New Roman" w:cs="Times New Roman"/>
          <w:sz w:val="24"/>
          <w:szCs w:val="24"/>
        </w:rPr>
        <w:t>группе аналитиков. Группа анали</w:t>
      </w:r>
      <w:r w:rsidRPr="00B033B3">
        <w:rPr>
          <w:rFonts w:ascii="Times New Roman" w:hAnsi="Times New Roman" w:cs="Times New Roman"/>
          <w:sz w:val="24"/>
          <w:szCs w:val="24"/>
        </w:rPr>
        <w:t>тиков включает в основном специалистов по данной проблеме, анализирующих предложения и вы</w:t>
      </w:r>
      <w:r w:rsidR="00B033B3">
        <w:rPr>
          <w:rFonts w:ascii="Times New Roman" w:hAnsi="Times New Roman" w:cs="Times New Roman"/>
          <w:sz w:val="24"/>
          <w:szCs w:val="24"/>
        </w:rPr>
        <w:t>бирающих среди них наиболее цен</w:t>
      </w:r>
      <w:r w:rsidRPr="00B033B3">
        <w:rPr>
          <w:rFonts w:ascii="Times New Roman" w:hAnsi="Times New Roman" w:cs="Times New Roman"/>
          <w:sz w:val="24"/>
          <w:szCs w:val="24"/>
        </w:rPr>
        <w:t>ные.</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"Мозговой штурм" проводится в два этапа: этап генерации идей и этап практического анализа выдвинутых идей.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Каждый из этапов осуществляется по конкретным принципам, отражающим его назначение и суть, определяющим его эффективность.</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b/>
          <w:bCs/>
          <w:sz w:val="24"/>
          <w:szCs w:val="24"/>
        </w:rPr>
        <w:t>Первый этап</w:t>
      </w:r>
      <w:r w:rsidRPr="00B033B3">
        <w:rPr>
          <w:rFonts w:ascii="Times New Roman" w:hAnsi="Times New Roman" w:cs="Times New Roman"/>
          <w:sz w:val="24"/>
          <w:szCs w:val="24"/>
        </w:rPr>
        <w:t> (генерации идей) предполагает следующие принципы:</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1. Принцип формирования группы по способностям к научному вообра</w:t>
      </w:r>
      <w:r w:rsidRPr="00B033B3">
        <w:rPr>
          <w:rFonts w:ascii="Times New Roman" w:hAnsi="Times New Roman" w:cs="Times New Roman"/>
          <w:sz w:val="24"/>
          <w:szCs w:val="24"/>
        </w:rPr>
        <w:softHyphen/>
        <w:t>жению и развитой интуиции, разнообразию знаний и научных интере</w:t>
      </w:r>
      <w:r w:rsidRPr="00B033B3">
        <w:rPr>
          <w:rFonts w:ascii="Times New Roman" w:hAnsi="Times New Roman" w:cs="Times New Roman"/>
          <w:sz w:val="24"/>
          <w:szCs w:val="24"/>
        </w:rPr>
        <w:softHyphen/>
        <w:t>сов.</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2. Отбор группы для генерации идей можно делать по результатам специ</w:t>
      </w:r>
      <w:r w:rsidRPr="00B033B3">
        <w:rPr>
          <w:rFonts w:ascii="Times New Roman" w:hAnsi="Times New Roman" w:cs="Times New Roman"/>
          <w:sz w:val="24"/>
          <w:szCs w:val="24"/>
        </w:rPr>
        <w:softHyphen/>
        <w:t>ального тестирования, с учетом психологических характеристик.</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3. Необходимо созда</w:t>
      </w:r>
      <w:r w:rsidR="00B033B3">
        <w:rPr>
          <w:rFonts w:ascii="Times New Roman" w:hAnsi="Times New Roman" w:cs="Times New Roman"/>
          <w:sz w:val="24"/>
          <w:szCs w:val="24"/>
        </w:rPr>
        <w:t>ть в работе этой группы атмосфе</w:t>
      </w:r>
      <w:r w:rsidRPr="00B033B3">
        <w:rPr>
          <w:rFonts w:ascii="Times New Roman" w:hAnsi="Times New Roman" w:cs="Times New Roman"/>
          <w:sz w:val="24"/>
          <w:szCs w:val="24"/>
        </w:rPr>
        <w:t>ру непринужденности, творчества, взаимоприемлемости.</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4. Принцип строгого запрещения всякой критики.</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5. Принцип запрещения обоснования</w:t>
      </w:r>
      <w:r w:rsidR="00B033B3">
        <w:rPr>
          <w:rFonts w:ascii="Times New Roman" w:hAnsi="Times New Roman" w:cs="Times New Roman"/>
          <w:sz w:val="24"/>
          <w:szCs w:val="24"/>
        </w:rPr>
        <w:t xml:space="preserve"> выдвигаемых идей. Можно предла</w:t>
      </w:r>
      <w:r w:rsidRPr="00B033B3">
        <w:rPr>
          <w:rFonts w:ascii="Times New Roman" w:hAnsi="Times New Roman" w:cs="Times New Roman"/>
          <w:sz w:val="24"/>
          <w:szCs w:val="24"/>
        </w:rPr>
        <w:t>гать лишь дополнительные идеи, отличные от высказанной. Нельзя "присоединяться к мнению" или "расшифровывать" свои или чужие идеи.</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6. Принцип мотивации разнообразных идей, снятия ограничений по обла</w:t>
      </w:r>
      <w:r w:rsidRPr="00B033B3">
        <w:rPr>
          <w:rFonts w:ascii="Times New Roman" w:hAnsi="Times New Roman" w:cs="Times New Roman"/>
          <w:sz w:val="24"/>
          <w:szCs w:val="24"/>
        </w:rPr>
        <w:softHyphen/>
        <w:t>сти знаний, богатству опыта, должностному статусу, возрасту, соци</w:t>
      </w:r>
      <w:r w:rsidRPr="00B033B3">
        <w:rPr>
          <w:rFonts w:ascii="Times New Roman" w:hAnsi="Times New Roman" w:cs="Times New Roman"/>
          <w:sz w:val="24"/>
          <w:szCs w:val="24"/>
        </w:rPr>
        <w:softHyphen/>
        <w:t>альному положению.</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7. В группу могут входить специалисты в различных областях зна</w:t>
      </w:r>
      <w:r w:rsidRPr="00B033B3">
        <w:rPr>
          <w:rFonts w:ascii="Times New Roman" w:hAnsi="Times New Roman" w:cs="Times New Roman"/>
          <w:sz w:val="24"/>
          <w:szCs w:val="24"/>
        </w:rPr>
        <w:softHyphen/>
        <w:t>ний, разного опыта и научно - практического статуса. Разнообразие участников работы способствует генерации идей.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8. Принцип регламента времени на выдвижение идей.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На </w:t>
      </w:r>
      <w:r w:rsidRPr="00B033B3">
        <w:rPr>
          <w:rFonts w:ascii="Times New Roman" w:hAnsi="Times New Roman" w:cs="Times New Roman"/>
          <w:b/>
          <w:bCs/>
          <w:sz w:val="24"/>
          <w:szCs w:val="24"/>
        </w:rPr>
        <w:t>втором этапе</w:t>
      </w:r>
      <w:r w:rsidRPr="00B033B3">
        <w:rPr>
          <w:rFonts w:ascii="Times New Roman" w:hAnsi="Times New Roman" w:cs="Times New Roman"/>
          <w:sz w:val="24"/>
          <w:szCs w:val="24"/>
        </w:rPr>
        <w:t> "мозгового штурма" (этапе анализа) также действует ряд принципов, отражающих назначение и суть этого этапа.</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lastRenderedPageBreak/>
        <w:t>1. Принцип полноты анализа идей и их обобщения. Ни одна высказанная идея, как бы скептически она ни оценивалась первоначально, не долж</w:t>
      </w:r>
      <w:r w:rsidRPr="00B033B3">
        <w:rPr>
          <w:rFonts w:ascii="Times New Roman" w:hAnsi="Times New Roman" w:cs="Times New Roman"/>
          <w:sz w:val="24"/>
          <w:szCs w:val="24"/>
        </w:rPr>
        <w:softHyphen/>
        <w:t>на исключаться из практического анализа.</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2. Принцип аналитического потенциала. Группа должна состоять из ана</w:t>
      </w:r>
      <w:r w:rsidRPr="00B033B3">
        <w:rPr>
          <w:rFonts w:ascii="Times New Roman" w:hAnsi="Times New Roman" w:cs="Times New Roman"/>
          <w:sz w:val="24"/>
          <w:szCs w:val="24"/>
        </w:rPr>
        <w:softHyphen/>
        <w:t>литиков, хорошо понимающих суть</w:t>
      </w:r>
      <w:r w:rsidR="00B033B3">
        <w:rPr>
          <w:rFonts w:ascii="Times New Roman" w:hAnsi="Times New Roman" w:cs="Times New Roman"/>
          <w:sz w:val="24"/>
          <w:szCs w:val="24"/>
        </w:rPr>
        <w:t xml:space="preserve"> проблемы, цели и сферу исследо</w:t>
      </w:r>
      <w:r w:rsidRPr="00B033B3">
        <w:rPr>
          <w:rFonts w:ascii="Times New Roman" w:hAnsi="Times New Roman" w:cs="Times New Roman"/>
          <w:sz w:val="24"/>
          <w:szCs w:val="24"/>
        </w:rPr>
        <w:t>вания.</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3. Принцип критериальной четкости в оценке и анализе идей. Для обес</w:t>
      </w:r>
      <w:r w:rsidRPr="00B033B3">
        <w:rPr>
          <w:rFonts w:ascii="Times New Roman" w:hAnsi="Times New Roman" w:cs="Times New Roman"/>
          <w:sz w:val="24"/>
          <w:szCs w:val="24"/>
        </w:rPr>
        <w:softHyphen/>
        <w:t>печения объективности оценки и анализа идей, должны б</w:t>
      </w:r>
      <w:r w:rsidR="00B033B3">
        <w:rPr>
          <w:rFonts w:ascii="Times New Roman" w:hAnsi="Times New Roman" w:cs="Times New Roman"/>
          <w:sz w:val="24"/>
          <w:szCs w:val="24"/>
        </w:rPr>
        <w:t>ыть сформу</w:t>
      </w:r>
      <w:r w:rsidRPr="00B033B3">
        <w:rPr>
          <w:rFonts w:ascii="Times New Roman" w:hAnsi="Times New Roman" w:cs="Times New Roman"/>
          <w:sz w:val="24"/>
          <w:szCs w:val="24"/>
        </w:rPr>
        <w:t>лированы предельно четкие критер</w:t>
      </w:r>
      <w:r w:rsidR="00B033B3">
        <w:rPr>
          <w:rFonts w:ascii="Times New Roman" w:hAnsi="Times New Roman" w:cs="Times New Roman"/>
          <w:sz w:val="24"/>
          <w:szCs w:val="24"/>
        </w:rPr>
        <w:t>ии, которыми должны руководство</w:t>
      </w:r>
      <w:r w:rsidRPr="00B033B3">
        <w:rPr>
          <w:rFonts w:ascii="Times New Roman" w:hAnsi="Times New Roman" w:cs="Times New Roman"/>
          <w:sz w:val="24"/>
          <w:szCs w:val="24"/>
        </w:rPr>
        <w:t>ваться все члены аналитической группы.</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4. Принцип дополнительной разработки идеи и ее конкретизации. Мно</w:t>
      </w:r>
      <w:r w:rsidRPr="00B033B3">
        <w:rPr>
          <w:rFonts w:ascii="Times New Roman" w:hAnsi="Times New Roman" w:cs="Times New Roman"/>
          <w:sz w:val="24"/>
          <w:szCs w:val="24"/>
        </w:rPr>
        <w:softHyphen/>
        <w:t>гие первоначально высказанные идеи нуждаются в своем уточнении, конкретизации, дополнении. Они могут быть проанализированы, при</w:t>
      </w:r>
      <w:r w:rsidRPr="00B033B3">
        <w:rPr>
          <w:rFonts w:ascii="Times New Roman" w:hAnsi="Times New Roman" w:cs="Times New Roman"/>
          <w:sz w:val="24"/>
          <w:szCs w:val="24"/>
        </w:rPr>
        <w:softHyphen/>
        <w:t>няты либо исключены из анализа то</w:t>
      </w:r>
      <w:r w:rsidR="00B033B3">
        <w:rPr>
          <w:rFonts w:ascii="Times New Roman" w:hAnsi="Times New Roman" w:cs="Times New Roman"/>
          <w:sz w:val="24"/>
          <w:szCs w:val="24"/>
        </w:rPr>
        <w:t>лько после соответствующей дора</w:t>
      </w:r>
      <w:r w:rsidRPr="00B033B3">
        <w:rPr>
          <w:rFonts w:ascii="Times New Roman" w:hAnsi="Times New Roman" w:cs="Times New Roman"/>
          <w:sz w:val="24"/>
          <w:szCs w:val="24"/>
        </w:rPr>
        <w:t>ботки.</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5. Принцип позитивизма в анализе идей. Можно проводить анализ на ос</w:t>
      </w:r>
      <w:r w:rsidRPr="00B033B3">
        <w:rPr>
          <w:rFonts w:ascii="Times New Roman" w:hAnsi="Times New Roman" w:cs="Times New Roman"/>
          <w:sz w:val="24"/>
          <w:szCs w:val="24"/>
        </w:rPr>
        <w:softHyphen/>
        <w:t>нове различных подходов: негативизма и позитивизма. Первый прово</w:t>
      </w:r>
      <w:r w:rsidRPr="00B033B3">
        <w:rPr>
          <w:rFonts w:ascii="Times New Roman" w:hAnsi="Times New Roman" w:cs="Times New Roman"/>
          <w:sz w:val="24"/>
          <w:szCs w:val="24"/>
        </w:rPr>
        <w:softHyphen/>
        <w:t>дится по установке на критические оценки, скептицизм, жесткость практических критериев. Второй - по поиску рационального, пози</w:t>
      </w:r>
      <w:r w:rsidRPr="00B033B3">
        <w:rPr>
          <w:rFonts w:ascii="Times New Roman" w:hAnsi="Times New Roman" w:cs="Times New Roman"/>
          <w:sz w:val="24"/>
          <w:szCs w:val="24"/>
        </w:rPr>
        <w:softHyphen/>
        <w:t>тивного, конструктивного в любых их проявлениях.</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Что же касается оптимальной численности группы участников сессии КГИ, то этот вопрос исследовался экспериментально и наиболее продуктивными признаны группы в 10 – 15 человек.</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Метод "мозгового штурма" имеет множество разновидностей.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Достоинством </w:t>
      </w:r>
      <w:r w:rsidRPr="00B033B3">
        <w:rPr>
          <w:rFonts w:ascii="Times New Roman" w:hAnsi="Times New Roman" w:cs="Times New Roman"/>
          <w:b/>
          <w:bCs/>
          <w:sz w:val="24"/>
          <w:szCs w:val="24"/>
        </w:rPr>
        <w:t>метода "мозговой  атаки"</w:t>
      </w:r>
      <w:r w:rsidRPr="00B033B3">
        <w:rPr>
          <w:rFonts w:ascii="Times New Roman" w:hAnsi="Times New Roman" w:cs="Times New Roman"/>
          <w:sz w:val="24"/>
          <w:szCs w:val="24"/>
        </w:rPr>
        <w:t> является высокая оперативность получения требуемого</w:t>
      </w:r>
      <w:r w:rsidR="00B033B3">
        <w:rPr>
          <w:rFonts w:ascii="Times New Roman" w:hAnsi="Times New Roman" w:cs="Times New Roman"/>
          <w:sz w:val="24"/>
          <w:szCs w:val="24"/>
        </w:rPr>
        <w:t xml:space="preserve"> решения. Основной его недостат</w:t>
      </w:r>
      <w:r w:rsidRPr="00B033B3">
        <w:rPr>
          <w:rFonts w:ascii="Times New Roman" w:hAnsi="Times New Roman" w:cs="Times New Roman"/>
          <w:sz w:val="24"/>
          <w:szCs w:val="24"/>
        </w:rPr>
        <w:t>ок - сложность организаци</w:t>
      </w:r>
      <w:r w:rsidR="00B033B3">
        <w:rPr>
          <w:rFonts w:ascii="Times New Roman" w:hAnsi="Times New Roman" w:cs="Times New Roman"/>
          <w:sz w:val="24"/>
          <w:szCs w:val="24"/>
        </w:rPr>
        <w:t>и экспертизы, так как иногда не</w:t>
      </w:r>
      <w:r w:rsidRPr="00B033B3">
        <w:rPr>
          <w:rFonts w:ascii="Times New Roman" w:hAnsi="Times New Roman" w:cs="Times New Roman"/>
          <w:sz w:val="24"/>
          <w:szCs w:val="24"/>
        </w:rPr>
        <w:t>возможно собрать вместе требуе</w:t>
      </w:r>
      <w:r w:rsidR="00B033B3">
        <w:rPr>
          <w:rFonts w:ascii="Times New Roman" w:hAnsi="Times New Roman" w:cs="Times New Roman"/>
          <w:sz w:val="24"/>
          <w:szCs w:val="24"/>
        </w:rPr>
        <w:t>мых специалистов, создать непри</w:t>
      </w:r>
      <w:r w:rsidRPr="00B033B3">
        <w:rPr>
          <w:rFonts w:ascii="Times New Roman" w:hAnsi="Times New Roman" w:cs="Times New Roman"/>
          <w:sz w:val="24"/>
          <w:szCs w:val="24"/>
        </w:rPr>
        <w:t>нужденную атмосферу и исключить влияние должностных взаимоот</w:t>
      </w:r>
      <w:r w:rsidRPr="00B033B3">
        <w:rPr>
          <w:rFonts w:ascii="Times New Roman" w:hAnsi="Times New Roman" w:cs="Times New Roman"/>
          <w:sz w:val="24"/>
          <w:szCs w:val="24"/>
        </w:rPr>
        <w:softHyphen/>
        <w:t>ношений.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b/>
          <w:bCs/>
          <w:sz w:val="24"/>
          <w:szCs w:val="24"/>
        </w:rPr>
        <w:t>Метод сценариев</w:t>
      </w:r>
      <w:r w:rsidRPr="00B033B3">
        <w:rPr>
          <w:rFonts w:ascii="Times New Roman" w:hAnsi="Times New Roman" w:cs="Times New Roman"/>
          <w:sz w:val="24"/>
          <w:szCs w:val="24"/>
        </w:rPr>
        <w:t> представляет собой совокупность правил по изложению в письменном виде пр</w:t>
      </w:r>
      <w:r w:rsidR="00B033B3">
        <w:rPr>
          <w:rFonts w:ascii="Times New Roman" w:hAnsi="Times New Roman" w:cs="Times New Roman"/>
          <w:sz w:val="24"/>
          <w:szCs w:val="24"/>
        </w:rPr>
        <w:t>едложений специалистов по решае</w:t>
      </w:r>
      <w:r w:rsidRPr="00B033B3">
        <w:rPr>
          <w:rFonts w:ascii="Times New Roman" w:hAnsi="Times New Roman" w:cs="Times New Roman"/>
          <w:sz w:val="24"/>
          <w:szCs w:val="24"/>
        </w:rPr>
        <w:t>мой проблеме. Сценарий представляет собой документ, содержащий анализ проблемы  и  предложения по ее реализации.  Предложения вначале пишут эксперты индивидуально,  а затем они согласуются и излагаются в форме единого документа.</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Сценарий - это гипотетическая картина последовательного развития во времени и пространстве событий, составляющих эволюцию объектов управления. Обычно сценарии  разрабат</w:t>
      </w:r>
      <w:r w:rsidR="00B033B3">
        <w:rPr>
          <w:rFonts w:ascii="Times New Roman" w:hAnsi="Times New Roman" w:cs="Times New Roman"/>
          <w:sz w:val="24"/>
          <w:szCs w:val="24"/>
        </w:rPr>
        <w:t>ываются для прогнозирования раз</w:t>
      </w:r>
      <w:r w:rsidRPr="00B033B3">
        <w:rPr>
          <w:rFonts w:ascii="Times New Roman" w:hAnsi="Times New Roman" w:cs="Times New Roman"/>
          <w:sz w:val="24"/>
          <w:szCs w:val="24"/>
        </w:rPr>
        <w:t>вития различных систем, предварительной оценки эффективности и возможного хода выполнения сл</w:t>
      </w:r>
      <w:r w:rsidR="00B033B3">
        <w:rPr>
          <w:rFonts w:ascii="Times New Roman" w:hAnsi="Times New Roman" w:cs="Times New Roman"/>
          <w:sz w:val="24"/>
          <w:szCs w:val="24"/>
        </w:rPr>
        <w:t>ожной операции и включают описа</w:t>
      </w:r>
      <w:r w:rsidRPr="00B033B3">
        <w:rPr>
          <w:rFonts w:ascii="Times New Roman" w:hAnsi="Times New Roman" w:cs="Times New Roman"/>
          <w:sz w:val="24"/>
          <w:szCs w:val="24"/>
        </w:rPr>
        <w:t>ние всех этапов жизненного цикла системы или операции. В даль</w:t>
      </w:r>
      <w:r w:rsidRPr="00B033B3">
        <w:rPr>
          <w:rFonts w:ascii="Times New Roman" w:hAnsi="Times New Roman" w:cs="Times New Roman"/>
          <w:sz w:val="24"/>
          <w:szCs w:val="24"/>
        </w:rPr>
        <w:softHyphen/>
        <w:t>нейшем такое описание является</w:t>
      </w:r>
      <w:r w:rsidR="00B033B3">
        <w:rPr>
          <w:rFonts w:ascii="Times New Roman" w:hAnsi="Times New Roman" w:cs="Times New Roman"/>
          <w:sz w:val="24"/>
          <w:szCs w:val="24"/>
        </w:rPr>
        <w:t xml:space="preserve"> основой для разработки формали</w:t>
      </w:r>
      <w:r w:rsidRPr="00B033B3">
        <w:rPr>
          <w:rFonts w:ascii="Times New Roman" w:hAnsi="Times New Roman" w:cs="Times New Roman"/>
          <w:sz w:val="24"/>
          <w:szCs w:val="24"/>
        </w:rPr>
        <w:t>зованных моделей различных этапов развития системы.  Иначе говоря,  сценарий является своеобразной описательной моделью, с которой начинается исследование любой системы в соответствии с этапами моделирования.</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Сценарий предус</w:t>
      </w:r>
      <w:r w:rsidR="00B033B3">
        <w:rPr>
          <w:rFonts w:ascii="Times New Roman" w:hAnsi="Times New Roman" w:cs="Times New Roman"/>
          <w:sz w:val="24"/>
          <w:szCs w:val="24"/>
        </w:rPr>
        <w:t>матривает не только содержатель</w:t>
      </w:r>
      <w:r w:rsidRPr="00B033B3">
        <w:rPr>
          <w:rFonts w:ascii="Times New Roman" w:hAnsi="Times New Roman" w:cs="Times New Roman"/>
          <w:sz w:val="24"/>
          <w:szCs w:val="24"/>
        </w:rPr>
        <w:t>ные рассуждения, по</w:t>
      </w:r>
      <w:r w:rsidR="00B033B3">
        <w:rPr>
          <w:rFonts w:ascii="Times New Roman" w:hAnsi="Times New Roman" w:cs="Times New Roman"/>
          <w:sz w:val="24"/>
          <w:szCs w:val="24"/>
        </w:rPr>
        <w:t>могающие не упустить детали, ко</w:t>
      </w:r>
      <w:r w:rsidRPr="00B033B3">
        <w:rPr>
          <w:rFonts w:ascii="Times New Roman" w:hAnsi="Times New Roman" w:cs="Times New Roman"/>
          <w:sz w:val="24"/>
          <w:szCs w:val="24"/>
        </w:rPr>
        <w:t>торые невозможно учесть в формальной модели (в этом собственно и заключается основная роль сценария), но и содержит, как правило,</w:t>
      </w:r>
      <w:r w:rsidR="00B033B3">
        <w:rPr>
          <w:rFonts w:ascii="Times New Roman" w:hAnsi="Times New Roman" w:cs="Times New Roman"/>
          <w:sz w:val="24"/>
          <w:szCs w:val="24"/>
        </w:rPr>
        <w:t xml:space="preserve"> результаты количественного тех</w:t>
      </w:r>
      <w:r w:rsidRPr="00B033B3">
        <w:rPr>
          <w:rFonts w:ascii="Times New Roman" w:hAnsi="Times New Roman" w:cs="Times New Roman"/>
          <w:sz w:val="24"/>
          <w:szCs w:val="24"/>
        </w:rPr>
        <w:t>нико-экономического или статистического анализа с предварительными вы</w:t>
      </w:r>
      <w:r w:rsidR="00B033B3">
        <w:rPr>
          <w:rFonts w:ascii="Times New Roman" w:hAnsi="Times New Roman" w:cs="Times New Roman"/>
          <w:sz w:val="24"/>
          <w:szCs w:val="24"/>
        </w:rPr>
        <w:t>водами. Группа экспертов, подго</w:t>
      </w:r>
      <w:r w:rsidRPr="00B033B3">
        <w:rPr>
          <w:rFonts w:ascii="Times New Roman" w:hAnsi="Times New Roman" w:cs="Times New Roman"/>
          <w:sz w:val="24"/>
          <w:szCs w:val="24"/>
        </w:rPr>
        <w:t>тавливающая сценар</w:t>
      </w:r>
      <w:r w:rsidR="00B033B3">
        <w:rPr>
          <w:rFonts w:ascii="Times New Roman" w:hAnsi="Times New Roman" w:cs="Times New Roman"/>
          <w:sz w:val="24"/>
          <w:szCs w:val="24"/>
        </w:rPr>
        <w:t>ий, пользуется обычно правом по</w:t>
      </w:r>
      <w:r w:rsidRPr="00B033B3">
        <w:rPr>
          <w:rFonts w:ascii="Times New Roman" w:hAnsi="Times New Roman" w:cs="Times New Roman"/>
          <w:sz w:val="24"/>
          <w:szCs w:val="24"/>
        </w:rPr>
        <w:t xml:space="preserve">лучения необходимых </w:t>
      </w:r>
      <w:r w:rsidR="00B033B3">
        <w:rPr>
          <w:rFonts w:ascii="Times New Roman" w:hAnsi="Times New Roman" w:cs="Times New Roman"/>
          <w:sz w:val="24"/>
          <w:szCs w:val="24"/>
        </w:rPr>
        <w:t>справок от предприятий и органи</w:t>
      </w:r>
      <w:r w:rsidRPr="00B033B3">
        <w:rPr>
          <w:rFonts w:ascii="Times New Roman" w:hAnsi="Times New Roman" w:cs="Times New Roman"/>
          <w:sz w:val="24"/>
          <w:szCs w:val="24"/>
        </w:rPr>
        <w:t>заций, необходимых консультаций. Написание сценария – это метод, который пытается установить логическую последовательность событий, чтобы показать, как, исходя из существующей ситуации, может шаг за шагом развертываться будущее состояние.</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Цель метода - получение научно обоснованного прогноза для принятия управленческих решений.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Процедура сценарного метода - это определение гарантированного прогноза, т.е. границ, за которые развитие системы выйти не может по объективным причинам. То есть, это построение трубки прогноза (рис. 4.2).</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noProof/>
          <w:sz w:val="24"/>
          <w:szCs w:val="24"/>
          <w:lang w:eastAsia="ru-RU"/>
        </w:rPr>
        <w:lastRenderedPageBreak/>
        <w:drawing>
          <wp:inline distT="0" distB="0" distL="0" distR="0" wp14:anchorId="074BE3E4" wp14:editId="05725E26">
            <wp:extent cx="5057775" cy="1747635"/>
            <wp:effectExtent l="0" t="0" r="0" b="5080"/>
            <wp:docPr id="52" name="Рисунок 52" descr="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4.2"/>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5057775" cy="1747635"/>
                    </a:xfrm>
                    <a:prstGeom prst="rect">
                      <a:avLst/>
                    </a:prstGeom>
                    <a:noFill/>
                    <a:ln>
                      <a:noFill/>
                    </a:ln>
                  </pic:spPr>
                </pic:pic>
              </a:graphicData>
            </a:graphic>
          </wp:inline>
        </w:drawing>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Процедура:</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     задаются максимально возможные значения параметров тех факторов, которые положительно влияют на развитие системы, и минимальные значения тех факторов, которые препятствую ее развитию, и в этих условиях выбирается "идеальное" из допустимых управление и соответствующее ему состояние системы. Эта процедура называется "определение потенциала системы". Максимум - это максимально хорошее. Вероятность нахождения системы в граничащих состояниях (max и min) близка к нулю.</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     минимизируется действие положительных факторов и максимизируется действие отрицательных, т.е. определяется нижний предел развития системы.</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В этом коридоре можно получить наиболее вероятное состояние системы и направить усилия на поддержание этого состояния.</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Основной недостаток - "трубка" очень широка; задача носит вероятностный характер (применяются вероятностные методики).</w:t>
      </w:r>
    </w:p>
    <w:p w:rsidR="003A0C1A"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Основным преимуществом сценария является комплексный ох</w:t>
      </w:r>
      <w:r w:rsidRPr="00B033B3">
        <w:rPr>
          <w:rFonts w:ascii="Times New Roman" w:hAnsi="Times New Roman" w:cs="Times New Roman"/>
          <w:sz w:val="24"/>
          <w:szCs w:val="24"/>
        </w:rPr>
        <w:softHyphen/>
        <w:t>ват решаемой проблемы в доступ</w:t>
      </w:r>
      <w:r w:rsidR="00B033B3">
        <w:rPr>
          <w:rFonts w:ascii="Times New Roman" w:hAnsi="Times New Roman" w:cs="Times New Roman"/>
          <w:sz w:val="24"/>
          <w:szCs w:val="24"/>
        </w:rPr>
        <w:t>ной для восприятия форме.  К не</w:t>
      </w:r>
      <w:r w:rsidRPr="00B033B3">
        <w:rPr>
          <w:rFonts w:ascii="Times New Roman" w:hAnsi="Times New Roman" w:cs="Times New Roman"/>
          <w:sz w:val="24"/>
          <w:szCs w:val="24"/>
        </w:rPr>
        <w:t>достаткам можно отнести возможную неоднозначность, нечеткость излагаемых вопросов и недостаточную обоснованность отдельных решений.</w:t>
      </w:r>
    </w:p>
    <w:p w:rsidR="00B033B3" w:rsidRPr="00B033B3" w:rsidRDefault="00B033B3" w:rsidP="00B033B3">
      <w:pPr>
        <w:spacing w:after="0" w:line="240" w:lineRule="auto"/>
        <w:ind w:firstLine="567"/>
        <w:jc w:val="both"/>
        <w:rPr>
          <w:rFonts w:ascii="Times New Roman" w:hAnsi="Times New Roman" w:cs="Times New Roman"/>
          <w:sz w:val="24"/>
          <w:szCs w:val="24"/>
        </w:rPr>
      </w:pP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b/>
          <w:bCs/>
          <w:sz w:val="24"/>
          <w:szCs w:val="24"/>
        </w:rPr>
        <w:t>Деловые игры</w:t>
      </w:r>
      <w:r w:rsidRPr="00B033B3">
        <w:rPr>
          <w:rFonts w:ascii="Times New Roman" w:hAnsi="Times New Roman" w:cs="Times New Roman"/>
          <w:sz w:val="24"/>
          <w:szCs w:val="24"/>
        </w:rPr>
        <w:t> основаны на моделировании функционирования социальной системы управлен</w:t>
      </w:r>
      <w:r w:rsidR="001028C2">
        <w:rPr>
          <w:rFonts w:ascii="Times New Roman" w:hAnsi="Times New Roman" w:cs="Times New Roman"/>
          <w:sz w:val="24"/>
          <w:szCs w:val="24"/>
        </w:rPr>
        <w:t>ия при выполнении операций, нап</w:t>
      </w:r>
      <w:r w:rsidRPr="00B033B3">
        <w:rPr>
          <w:rFonts w:ascii="Times New Roman" w:hAnsi="Times New Roman" w:cs="Times New Roman"/>
          <w:sz w:val="24"/>
          <w:szCs w:val="24"/>
        </w:rPr>
        <w:t>равленных на достижение поставлен</w:t>
      </w:r>
      <w:r w:rsidR="001028C2">
        <w:rPr>
          <w:rFonts w:ascii="Times New Roman" w:hAnsi="Times New Roman" w:cs="Times New Roman"/>
          <w:sz w:val="24"/>
          <w:szCs w:val="24"/>
        </w:rPr>
        <w:t>ной цели. В отличие от преды</w:t>
      </w:r>
      <w:r w:rsidRPr="00B033B3">
        <w:rPr>
          <w:rFonts w:ascii="Times New Roman" w:hAnsi="Times New Roman" w:cs="Times New Roman"/>
          <w:sz w:val="24"/>
          <w:szCs w:val="24"/>
        </w:rPr>
        <w:t>дущих методов, где экспертные оценки формируются в ходе кол</w:t>
      </w:r>
      <w:r w:rsidRPr="00B033B3">
        <w:rPr>
          <w:rFonts w:ascii="Times New Roman" w:hAnsi="Times New Roman" w:cs="Times New Roman"/>
          <w:sz w:val="24"/>
          <w:szCs w:val="24"/>
        </w:rPr>
        <w:softHyphen/>
        <w:t>лективного обсуждения, деловые</w:t>
      </w:r>
      <w:r w:rsidR="001028C2">
        <w:rPr>
          <w:rFonts w:ascii="Times New Roman" w:hAnsi="Times New Roman" w:cs="Times New Roman"/>
          <w:sz w:val="24"/>
          <w:szCs w:val="24"/>
        </w:rPr>
        <w:t xml:space="preserve"> игры предполагают активную дея</w:t>
      </w:r>
      <w:r w:rsidRPr="00B033B3">
        <w:rPr>
          <w:rFonts w:ascii="Times New Roman" w:hAnsi="Times New Roman" w:cs="Times New Roman"/>
          <w:sz w:val="24"/>
          <w:szCs w:val="24"/>
        </w:rPr>
        <w:t xml:space="preserve">тельность экспертной группы, </w:t>
      </w:r>
      <w:r w:rsidR="001028C2">
        <w:rPr>
          <w:rFonts w:ascii="Times New Roman" w:hAnsi="Times New Roman" w:cs="Times New Roman"/>
          <w:sz w:val="24"/>
          <w:szCs w:val="24"/>
        </w:rPr>
        <w:t>за каждым членом которой закреп</w:t>
      </w:r>
      <w:r w:rsidRPr="00B033B3">
        <w:rPr>
          <w:rFonts w:ascii="Times New Roman" w:hAnsi="Times New Roman" w:cs="Times New Roman"/>
          <w:sz w:val="24"/>
          <w:szCs w:val="24"/>
        </w:rPr>
        <w:t>лена определенная обязанность в соответствии с заранее состав</w:t>
      </w:r>
      <w:r w:rsidRPr="00B033B3">
        <w:rPr>
          <w:rFonts w:ascii="Times New Roman" w:hAnsi="Times New Roman" w:cs="Times New Roman"/>
          <w:sz w:val="24"/>
          <w:szCs w:val="24"/>
        </w:rPr>
        <w:softHyphen/>
        <w:t>ленными правилами и программой.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Деловые игры широко используются для принятия решений при управлении промышленными предприятиями и другими организациями и направлены  также на исследование поведения и обуче</w:t>
      </w:r>
      <w:r w:rsidR="001028C2">
        <w:rPr>
          <w:rFonts w:ascii="Times New Roman" w:hAnsi="Times New Roman" w:cs="Times New Roman"/>
          <w:sz w:val="24"/>
          <w:szCs w:val="24"/>
        </w:rPr>
        <w:t>ние специалистов в заданной обс</w:t>
      </w:r>
      <w:r w:rsidRPr="00B033B3">
        <w:rPr>
          <w:rFonts w:ascii="Times New Roman" w:hAnsi="Times New Roman" w:cs="Times New Roman"/>
          <w:sz w:val="24"/>
          <w:szCs w:val="24"/>
        </w:rPr>
        <w:t>тановке.</w:t>
      </w:r>
    </w:p>
    <w:p w:rsidR="003A0C1A"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Основным достоинством деловых игр является возможность выработки решения в динамике с учетом всех этапов исследуемого процесса при взаимодействии всех элементов общественной систе</w:t>
      </w:r>
      <w:r w:rsidRPr="00B033B3">
        <w:rPr>
          <w:rFonts w:ascii="Times New Roman" w:hAnsi="Times New Roman" w:cs="Times New Roman"/>
          <w:sz w:val="24"/>
          <w:szCs w:val="24"/>
        </w:rPr>
        <w:softHyphen/>
        <w:t>мы управления. Недостаток заключается в сложности организации деловой игры в  условиях,  приближенных к реальной проблемной ситуации.</w:t>
      </w:r>
    </w:p>
    <w:p w:rsidR="001028C2" w:rsidRPr="00B033B3" w:rsidRDefault="001028C2" w:rsidP="00B033B3">
      <w:pPr>
        <w:spacing w:after="0" w:line="240" w:lineRule="auto"/>
        <w:ind w:firstLine="567"/>
        <w:jc w:val="both"/>
        <w:rPr>
          <w:rFonts w:ascii="Times New Roman" w:hAnsi="Times New Roman" w:cs="Times New Roman"/>
          <w:sz w:val="24"/>
          <w:szCs w:val="24"/>
        </w:rPr>
      </w:pP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b/>
          <w:bCs/>
          <w:sz w:val="24"/>
          <w:szCs w:val="24"/>
        </w:rPr>
        <w:t>Метод совещаний (комиссий, круглого стола)</w:t>
      </w:r>
      <w:r w:rsidRPr="00B033B3">
        <w:rPr>
          <w:rFonts w:ascii="Times New Roman" w:hAnsi="Times New Roman" w:cs="Times New Roman"/>
          <w:sz w:val="24"/>
          <w:szCs w:val="24"/>
        </w:rPr>
        <w:t> - самый простой и традицион</w:t>
      </w:r>
      <w:r w:rsidRPr="00B033B3">
        <w:rPr>
          <w:rFonts w:ascii="Times New Roman" w:hAnsi="Times New Roman" w:cs="Times New Roman"/>
          <w:sz w:val="24"/>
          <w:szCs w:val="24"/>
        </w:rPr>
        <w:softHyphen/>
        <w:t>ный. Он предполагает  проведение  совещания  или  дискуссии  с целью выработки единого коллективного мнения по решаемо</w:t>
      </w:r>
      <w:r w:rsidR="001028C2">
        <w:rPr>
          <w:rFonts w:ascii="Times New Roman" w:hAnsi="Times New Roman" w:cs="Times New Roman"/>
          <w:sz w:val="24"/>
          <w:szCs w:val="24"/>
        </w:rPr>
        <w:t>й проб</w:t>
      </w:r>
      <w:r w:rsidRPr="00B033B3">
        <w:rPr>
          <w:rFonts w:ascii="Times New Roman" w:hAnsi="Times New Roman" w:cs="Times New Roman"/>
          <w:sz w:val="24"/>
          <w:szCs w:val="24"/>
        </w:rPr>
        <w:t>леме. В отличие от метода "мо</w:t>
      </w:r>
      <w:r w:rsidR="001028C2">
        <w:rPr>
          <w:rFonts w:ascii="Times New Roman" w:hAnsi="Times New Roman" w:cs="Times New Roman"/>
          <w:sz w:val="24"/>
          <w:szCs w:val="24"/>
        </w:rPr>
        <w:t>зговой атаки" каждый эксперт мо</w:t>
      </w:r>
      <w:r w:rsidRPr="00B033B3">
        <w:rPr>
          <w:rFonts w:ascii="Times New Roman" w:hAnsi="Times New Roman" w:cs="Times New Roman"/>
          <w:sz w:val="24"/>
          <w:szCs w:val="24"/>
        </w:rPr>
        <w:t>жет не только высказывать свое мнение, но и критиковать пред</w:t>
      </w:r>
      <w:r w:rsidRPr="00B033B3">
        <w:rPr>
          <w:rFonts w:ascii="Times New Roman" w:hAnsi="Times New Roman" w:cs="Times New Roman"/>
          <w:sz w:val="24"/>
          <w:szCs w:val="24"/>
        </w:rPr>
        <w:softHyphen/>
        <w:t>ложения других. В результате такого тщательного обсуждения уменьшается возможность ошибок при выработке решения.</w:t>
      </w:r>
    </w:p>
    <w:p w:rsidR="003A0C1A"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Достоинством метода являе</w:t>
      </w:r>
      <w:r w:rsidR="001028C2">
        <w:rPr>
          <w:rFonts w:ascii="Times New Roman" w:hAnsi="Times New Roman" w:cs="Times New Roman"/>
          <w:sz w:val="24"/>
          <w:szCs w:val="24"/>
        </w:rPr>
        <w:t>тся простота его реализации. Од</w:t>
      </w:r>
      <w:r w:rsidRPr="00B033B3">
        <w:rPr>
          <w:rFonts w:ascii="Times New Roman" w:hAnsi="Times New Roman" w:cs="Times New Roman"/>
          <w:sz w:val="24"/>
          <w:szCs w:val="24"/>
        </w:rPr>
        <w:t>нако на совещании может быть принято ошибочное мнение одного из участников в силу  его авторитета, служебного положения, настойчивости или ораторских способностей.</w:t>
      </w:r>
    </w:p>
    <w:p w:rsidR="001028C2" w:rsidRPr="00B033B3" w:rsidRDefault="001028C2" w:rsidP="00B033B3">
      <w:pPr>
        <w:spacing w:after="0" w:line="240" w:lineRule="auto"/>
        <w:ind w:firstLine="567"/>
        <w:jc w:val="both"/>
        <w:rPr>
          <w:rFonts w:ascii="Times New Roman" w:hAnsi="Times New Roman" w:cs="Times New Roman"/>
          <w:sz w:val="24"/>
          <w:szCs w:val="24"/>
        </w:rPr>
      </w:pP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b/>
          <w:bCs/>
          <w:sz w:val="24"/>
          <w:szCs w:val="24"/>
        </w:rPr>
        <w:t>Метод "суда"</w:t>
      </w:r>
      <w:r w:rsidRPr="00B033B3">
        <w:rPr>
          <w:rFonts w:ascii="Times New Roman" w:hAnsi="Times New Roman" w:cs="Times New Roman"/>
          <w:sz w:val="24"/>
          <w:szCs w:val="24"/>
        </w:rPr>
        <w:t xml:space="preserve"> является разновидностью метода совещаний и реализуется по аналогии с ведением судебного процесса. В роли "подсудимых" выступают выбираемые варианты решения; в </w:t>
      </w:r>
      <w:r w:rsidRPr="00B033B3">
        <w:rPr>
          <w:rFonts w:ascii="Times New Roman" w:hAnsi="Times New Roman" w:cs="Times New Roman"/>
          <w:sz w:val="24"/>
          <w:szCs w:val="24"/>
        </w:rPr>
        <w:lastRenderedPageBreak/>
        <w:t>роли "судей" - лица, принимающие решение; в роли "прокуроров" и "защитников" - члены экспертной группы. Роль "свидетелей" вы</w:t>
      </w:r>
      <w:r w:rsidRPr="00B033B3">
        <w:rPr>
          <w:rFonts w:ascii="Times New Roman" w:hAnsi="Times New Roman" w:cs="Times New Roman"/>
          <w:sz w:val="24"/>
          <w:szCs w:val="24"/>
        </w:rPr>
        <w:softHyphen/>
        <w:t>полняют различные условия выбо</w:t>
      </w:r>
      <w:r w:rsidR="001028C2">
        <w:rPr>
          <w:rFonts w:ascii="Times New Roman" w:hAnsi="Times New Roman" w:cs="Times New Roman"/>
          <w:sz w:val="24"/>
          <w:szCs w:val="24"/>
        </w:rPr>
        <w:t>ра и доводы экспертов. При веде</w:t>
      </w:r>
      <w:r w:rsidRPr="00B033B3">
        <w:rPr>
          <w:rFonts w:ascii="Times New Roman" w:hAnsi="Times New Roman" w:cs="Times New Roman"/>
          <w:sz w:val="24"/>
          <w:szCs w:val="24"/>
        </w:rPr>
        <w:t>нии такого "судебного процесса" отклоняются или принимаются те или иные решения.</w:t>
      </w:r>
    </w:p>
    <w:p w:rsidR="003A0C1A"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Метод "суда" целесообразно использовать при наличии нес</w:t>
      </w:r>
      <w:r w:rsidRPr="00B033B3">
        <w:rPr>
          <w:rFonts w:ascii="Times New Roman" w:hAnsi="Times New Roman" w:cs="Times New Roman"/>
          <w:sz w:val="24"/>
          <w:szCs w:val="24"/>
        </w:rPr>
        <w:softHyphen/>
        <w:t>кольких групп экспертов, придерживающихся различных вариантов решения.</w:t>
      </w:r>
    </w:p>
    <w:p w:rsidR="001028C2" w:rsidRPr="00B033B3" w:rsidRDefault="001028C2" w:rsidP="00B033B3">
      <w:pPr>
        <w:spacing w:after="0" w:line="240" w:lineRule="auto"/>
        <w:ind w:firstLine="567"/>
        <w:jc w:val="both"/>
        <w:rPr>
          <w:rFonts w:ascii="Times New Roman" w:hAnsi="Times New Roman" w:cs="Times New Roman"/>
          <w:sz w:val="24"/>
          <w:szCs w:val="24"/>
        </w:rPr>
      </w:pP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b/>
          <w:bCs/>
          <w:sz w:val="24"/>
          <w:szCs w:val="24"/>
        </w:rPr>
        <w:t>Метод “дерева целей”</w:t>
      </w:r>
      <w:r w:rsidRPr="00B033B3">
        <w:rPr>
          <w:rFonts w:ascii="Times New Roman" w:hAnsi="Times New Roman" w:cs="Times New Roman"/>
          <w:sz w:val="24"/>
          <w:szCs w:val="24"/>
        </w:rPr>
        <w:t>. Идея</w:t>
      </w:r>
      <w:r w:rsidR="001028C2">
        <w:rPr>
          <w:rFonts w:ascii="Times New Roman" w:hAnsi="Times New Roman" w:cs="Times New Roman"/>
          <w:sz w:val="24"/>
          <w:szCs w:val="24"/>
        </w:rPr>
        <w:t xml:space="preserve"> </w:t>
      </w:r>
      <w:r w:rsidRPr="00B033B3">
        <w:rPr>
          <w:rFonts w:ascii="Times New Roman" w:hAnsi="Times New Roman" w:cs="Times New Roman"/>
          <w:sz w:val="24"/>
          <w:szCs w:val="24"/>
        </w:rPr>
        <w:t>метода дерева целей впервые была предложена У. Черменом в связи с проблемами принятия решений в промышленности.</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Термин «дерево»</w:t>
      </w:r>
      <w:r w:rsidR="001028C2">
        <w:rPr>
          <w:rFonts w:ascii="Times New Roman" w:hAnsi="Times New Roman" w:cs="Times New Roman"/>
          <w:sz w:val="24"/>
          <w:szCs w:val="24"/>
        </w:rPr>
        <w:t xml:space="preserve"> подразумевает использование ие</w:t>
      </w:r>
      <w:r w:rsidRPr="00B033B3">
        <w:rPr>
          <w:rFonts w:ascii="Times New Roman" w:hAnsi="Times New Roman" w:cs="Times New Roman"/>
          <w:sz w:val="24"/>
          <w:szCs w:val="24"/>
        </w:rPr>
        <w:t>рархической структуры, полученной путем разделения общей цели на подцели, а их, в свою очередь, на более детальные составляю</w:t>
      </w:r>
      <w:r w:rsidR="001028C2">
        <w:rPr>
          <w:rFonts w:ascii="Times New Roman" w:hAnsi="Times New Roman" w:cs="Times New Roman"/>
          <w:sz w:val="24"/>
          <w:szCs w:val="24"/>
        </w:rPr>
        <w:t>щие, которые можно называть под</w:t>
      </w:r>
      <w:r w:rsidRPr="00B033B3">
        <w:rPr>
          <w:rFonts w:ascii="Times New Roman" w:hAnsi="Times New Roman" w:cs="Times New Roman"/>
          <w:sz w:val="24"/>
          <w:szCs w:val="24"/>
        </w:rPr>
        <w:t>целями нижележащих уровней или, начиная с некото</w:t>
      </w:r>
      <w:r w:rsidRPr="00B033B3">
        <w:rPr>
          <w:rFonts w:ascii="Times New Roman" w:hAnsi="Times New Roman" w:cs="Times New Roman"/>
          <w:sz w:val="24"/>
          <w:szCs w:val="24"/>
        </w:rPr>
        <w:softHyphen/>
        <w:t>рого уровня, - функц</w:t>
      </w:r>
      <w:r w:rsidR="001028C2">
        <w:rPr>
          <w:rFonts w:ascii="Times New Roman" w:hAnsi="Times New Roman" w:cs="Times New Roman"/>
          <w:sz w:val="24"/>
          <w:szCs w:val="24"/>
        </w:rPr>
        <w:t>иями. Как правило, термин «дере</w:t>
      </w:r>
      <w:r w:rsidRPr="00B033B3">
        <w:rPr>
          <w:rFonts w:ascii="Times New Roman" w:hAnsi="Times New Roman" w:cs="Times New Roman"/>
          <w:sz w:val="24"/>
          <w:szCs w:val="24"/>
        </w:rPr>
        <w:t>во целей» используется для иерархических структур, имеющих отношения строго древовидного порядка. При использовании</w:t>
      </w:r>
      <w:r w:rsidR="001028C2">
        <w:rPr>
          <w:rFonts w:ascii="Times New Roman" w:hAnsi="Times New Roman" w:cs="Times New Roman"/>
          <w:sz w:val="24"/>
          <w:szCs w:val="24"/>
        </w:rPr>
        <w:t xml:space="preserve"> метода «дерева целей» в качест</w:t>
      </w:r>
      <w:r w:rsidRPr="00B033B3">
        <w:rPr>
          <w:rFonts w:ascii="Times New Roman" w:hAnsi="Times New Roman" w:cs="Times New Roman"/>
          <w:sz w:val="24"/>
          <w:szCs w:val="24"/>
        </w:rPr>
        <w:t>ве средства принятия решений часто вводят термин «дерево решений».  </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Процесс разработк</w:t>
      </w:r>
      <w:r w:rsidR="001028C2">
        <w:rPr>
          <w:rFonts w:ascii="Times New Roman" w:hAnsi="Times New Roman" w:cs="Times New Roman"/>
          <w:sz w:val="24"/>
          <w:szCs w:val="24"/>
        </w:rPr>
        <w:t>и дерева целей напоминает строи</w:t>
      </w:r>
      <w:r w:rsidRPr="00B033B3">
        <w:rPr>
          <w:rFonts w:ascii="Times New Roman" w:hAnsi="Times New Roman" w:cs="Times New Roman"/>
          <w:sz w:val="24"/>
          <w:szCs w:val="24"/>
        </w:rPr>
        <w:t>тельство пирамиды, то</w:t>
      </w:r>
      <w:r w:rsidR="001028C2">
        <w:rPr>
          <w:rFonts w:ascii="Times New Roman" w:hAnsi="Times New Roman" w:cs="Times New Roman"/>
          <w:sz w:val="24"/>
          <w:szCs w:val="24"/>
        </w:rPr>
        <w:t>лько в отличие от каменных пира</w:t>
      </w:r>
      <w:r w:rsidRPr="00B033B3">
        <w:rPr>
          <w:rFonts w:ascii="Times New Roman" w:hAnsi="Times New Roman" w:cs="Times New Roman"/>
          <w:sz w:val="24"/>
          <w:szCs w:val="24"/>
        </w:rPr>
        <w:t xml:space="preserve">мид эта строится не снизу вверх, а сверху вниз. Строя «пирамиду целей», разработчик от ее вершины передвигается вниз, каждый раз </w:t>
      </w:r>
      <w:r w:rsidR="001028C2">
        <w:rPr>
          <w:rFonts w:ascii="Times New Roman" w:hAnsi="Times New Roman" w:cs="Times New Roman"/>
          <w:sz w:val="24"/>
          <w:szCs w:val="24"/>
        </w:rPr>
        <w:t>с учетом новой точки зрения воз</w:t>
      </w:r>
      <w:r w:rsidRPr="00B033B3">
        <w:rPr>
          <w:rFonts w:ascii="Times New Roman" w:hAnsi="Times New Roman" w:cs="Times New Roman"/>
          <w:sz w:val="24"/>
          <w:szCs w:val="24"/>
        </w:rPr>
        <w:t>вращается к сделанно</w:t>
      </w:r>
      <w:r w:rsidR="001028C2">
        <w:rPr>
          <w:rFonts w:ascii="Times New Roman" w:hAnsi="Times New Roman" w:cs="Times New Roman"/>
          <w:sz w:val="24"/>
          <w:szCs w:val="24"/>
        </w:rPr>
        <w:t>му ранее, корректируя и подправ</w:t>
      </w:r>
      <w:r w:rsidRPr="00B033B3">
        <w:rPr>
          <w:rFonts w:ascii="Times New Roman" w:hAnsi="Times New Roman" w:cs="Times New Roman"/>
          <w:sz w:val="24"/>
          <w:szCs w:val="24"/>
        </w:rPr>
        <w:t>ляя его. При этом имеется в виду сложный характер взаимосвязей между</w:t>
      </w:r>
      <w:r w:rsidR="001028C2">
        <w:rPr>
          <w:rFonts w:ascii="Times New Roman" w:hAnsi="Times New Roman" w:cs="Times New Roman"/>
          <w:sz w:val="24"/>
          <w:szCs w:val="24"/>
        </w:rPr>
        <w:t xml:space="preserve"> целями каждого уровня и различ</w:t>
      </w:r>
      <w:r w:rsidRPr="00B033B3">
        <w:rPr>
          <w:rFonts w:ascii="Times New Roman" w:hAnsi="Times New Roman" w:cs="Times New Roman"/>
          <w:sz w:val="24"/>
          <w:szCs w:val="24"/>
        </w:rPr>
        <w:t>ных уровней, так что</w:t>
      </w:r>
      <w:r w:rsidR="001028C2">
        <w:rPr>
          <w:rFonts w:ascii="Times New Roman" w:hAnsi="Times New Roman" w:cs="Times New Roman"/>
          <w:sz w:val="24"/>
          <w:szCs w:val="24"/>
        </w:rPr>
        <w:t xml:space="preserve"> дерево целей приходится коррек</w:t>
      </w:r>
      <w:r w:rsidRPr="00B033B3">
        <w:rPr>
          <w:rFonts w:ascii="Times New Roman" w:hAnsi="Times New Roman" w:cs="Times New Roman"/>
          <w:sz w:val="24"/>
          <w:szCs w:val="24"/>
        </w:rPr>
        <w:t>тировать все время по мере его построения.</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Можно отметить четыре вида взаимозависимостей между целями:</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 xml:space="preserve">1) взаимодополнение целей: цель А достигается </w:t>
      </w:r>
      <w:r w:rsidR="001028C2">
        <w:rPr>
          <w:rFonts w:ascii="Times New Roman" w:hAnsi="Times New Roman" w:cs="Times New Roman"/>
          <w:sz w:val="24"/>
          <w:szCs w:val="24"/>
        </w:rPr>
        <w:t>толь</w:t>
      </w:r>
      <w:r w:rsidRPr="00B033B3">
        <w:rPr>
          <w:rFonts w:ascii="Times New Roman" w:hAnsi="Times New Roman" w:cs="Times New Roman"/>
          <w:sz w:val="24"/>
          <w:szCs w:val="24"/>
        </w:rPr>
        <w:t>ко в случае достижения цели Б, и наоборот;</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2) безразличие цел</w:t>
      </w:r>
      <w:r w:rsidR="001028C2">
        <w:rPr>
          <w:rFonts w:ascii="Times New Roman" w:hAnsi="Times New Roman" w:cs="Times New Roman"/>
          <w:sz w:val="24"/>
          <w:szCs w:val="24"/>
        </w:rPr>
        <w:t>ей: цель А достигается независи</w:t>
      </w:r>
      <w:r w:rsidRPr="00B033B3">
        <w:rPr>
          <w:rFonts w:ascii="Times New Roman" w:hAnsi="Times New Roman" w:cs="Times New Roman"/>
          <w:sz w:val="24"/>
          <w:szCs w:val="24"/>
        </w:rPr>
        <w:t>мо от достижения цели</w:t>
      </w:r>
      <w:r w:rsidR="001028C2">
        <w:rPr>
          <w:rFonts w:ascii="Times New Roman" w:hAnsi="Times New Roman" w:cs="Times New Roman"/>
          <w:sz w:val="24"/>
          <w:szCs w:val="24"/>
        </w:rPr>
        <w:t xml:space="preserve"> </w:t>
      </w:r>
      <w:r w:rsidRPr="00B033B3">
        <w:rPr>
          <w:rFonts w:ascii="Times New Roman" w:hAnsi="Times New Roman" w:cs="Times New Roman"/>
          <w:sz w:val="24"/>
          <w:szCs w:val="24"/>
        </w:rPr>
        <w:t>Б;</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3) взаимоисключение целей: достигается либо цель А, либо Б;</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4) конкуренция целей: ограниченное количество ре</w:t>
      </w:r>
      <w:r w:rsidRPr="00B033B3">
        <w:rPr>
          <w:rFonts w:ascii="Times New Roman" w:hAnsi="Times New Roman" w:cs="Times New Roman"/>
          <w:sz w:val="24"/>
          <w:szCs w:val="24"/>
        </w:rPr>
        <w:softHyphen/>
        <w:t>сурсов может быть направлено либо на достижение цели А, либо Б.</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В процессе формулировки каждой цели необходимо с самого начала проверять построенную пирамиду по следующим вопросам: имеются ли в принципе средства достижения этих целей; имеются ли в принципе ресурсы для создания этих средств.</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Алгоритм построения дерева цели представлен на рисунке 4.3.</w:t>
      </w:r>
    </w:p>
    <w:p w:rsidR="001028C2" w:rsidRDefault="001028C2" w:rsidP="00B033B3">
      <w:pPr>
        <w:spacing w:after="0" w:line="240" w:lineRule="auto"/>
        <w:ind w:firstLine="567"/>
        <w:jc w:val="both"/>
        <w:rPr>
          <w:rFonts w:ascii="Times New Roman" w:hAnsi="Times New Roman" w:cs="Times New Roman"/>
          <w:sz w:val="24"/>
          <w:szCs w:val="24"/>
        </w:rPr>
      </w:pPr>
    </w:p>
    <w:p w:rsidR="001028C2" w:rsidRDefault="001028C2" w:rsidP="001028C2">
      <w:pPr>
        <w:spacing w:after="0" w:line="240" w:lineRule="auto"/>
        <w:jc w:val="both"/>
        <w:rPr>
          <w:rFonts w:ascii="Times New Roman" w:hAnsi="Times New Roman" w:cs="Times New Roman"/>
          <w:sz w:val="24"/>
          <w:szCs w:val="24"/>
        </w:rPr>
      </w:pPr>
      <w:r w:rsidRPr="003A0C1A">
        <w:rPr>
          <w:rFonts w:ascii="Times New Roman" w:hAnsi="Times New Roman" w:cs="Times New Roman"/>
          <w:noProof/>
          <w:lang w:eastAsia="ru-RU"/>
        </w:rPr>
        <w:lastRenderedPageBreak/>
        <w:drawing>
          <wp:inline distT="0" distB="0" distL="0" distR="0" wp14:anchorId="0F9293C0" wp14:editId="053AEC38">
            <wp:extent cx="6334125" cy="6438900"/>
            <wp:effectExtent l="0" t="0" r="9525" b="0"/>
            <wp:docPr id="51" name="Рисунок 51" descr="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43"/>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6334125" cy="6438900"/>
                    </a:xfrm>
                    <a:prstGeom prst="rect">
                      <a:avLst/>
                    </a:prstGeom>
                    <a:noFill/>
                    <a:ln>
                      <a:noFill/>
                    </a:ln>
                  </pic:spPr>
                </pic:pic>
              </a:graphicData>
            </a:graphic>
          </wp:inline>
        </w:drawing>
      </w:r>
    </w:p>
    <w:p w:rsidR="001028C2" w:rsidRDefault="001028C2" w:rsidP="00B033B3">
      <w:pPr>
        <w:spacing w:after="0" w:line="240" w:lineRule="auto"/>
        <w:ind w:firstLine="567"/>
        <w:jc w:val="both"/>
        <w:rPr>
          <w:rFonts w:ascii="Times New Roman" w:hAnsi="Times New Roman" w:cs="Times New Roman"/>
          <w:sz w:val="24"/>
          <w:szCs w:val="24"/>
        </w:rPr>
      </w:pPr>
    </w:p>
    <w:p w:rsidR="001028C2" w:rsidRPr="001028C2" w:rsidRDefault="001028C2" w:rsidP="001028C2">
      <w:pPr>
        <w:jc w:val="center"/>
        <w:rPr>
          <w:rFonts w:ascii="Times New Roman" w:hAnsi="Times New Roman" w:cs="Times New Roman"/>
        </w:rPr>
      </w:pPr>
      <w:r w:rsidRPr="003A0C1A">
        <w:rPr>
          <w:rFonts w:ascii="Times New Roman" w:hAnsi="Times New Roman" w:cs="Times New Roman"/>
        </w:rPr>
        <w:t>Рисунок 4.3. Алгоритм построения “дерева целей”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Достоинства метода “дерева целей”: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1. Позволяет эффективно принимать решения в различных управленческих ситуациях.</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2. Позволяет повысить объективность принимаемых управленческих решений.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Недостаток – построение дерева целей требует больших затрат времени и усилий экспертов.</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b/>
          <w:bCs/>
          <w:sz w:val="24"/>
          <w:szCs w:val="24"/>
        </w:rPr>
        <w:t>Методы получения индивидуального мнения членов экспертной группы</w:t>
      </w:r>
      <w:r w:rsidRPr="00B033B3">
        <w:rPr>
          <w:rFonts w:ascii="Times New Roman" w:hAnsi="Times New Roman" w:cs="Times New Roman"/>
          <w:sz w:val="24"/>
          <w:szCs w:val="24"/>
        </w:rPr>
        <w:t> основаны на предварител</w:t>
      </w:r>
      <w:r w:rsidR="001028C2">
        <w:rPr>
          <w:rFonts w:ascii="Times New Roman" w:hAnsi="Times New Roman" w:cs="Times New Roman"/>
          <w:sz w:val="24"/>
          <w:szCs w:val="24"/>
        </w:rPr>
        <w:t>ьном сборе информации от экспер</w:t>
      </w:r>
      <w:r w:rsidRPr="00B033B3">
        <w:rPr>
          <w:rFonts w:ascii="Times New Roman" w:hAnsi="Times New Roman" w:cs="Times New Roman"/>
          <w:sz w:val="24"/>
          <w:szCs w:val="24"/>
        </w:rPr>
        <w:t>тов, опрашиваемых независимо друг от друга,  с</w:t>
      </w:r>
      <w:r w:rsidR="001028C2">
        <w:rPr>
          <w:rFonts w:ascii="Times New Roman" w:hAnsi="Times New Roman" w:cs="Times New Roman"/>
          <w:sz w:val="24"/>
          <w:szCs w:val="24"/>
        </w:rPr>
        <w:t xml:space="preserve"> последующей об</w:t>
      </w:r>
      <w:r w:rsidRPr="00B033B3">
        <w:rPr>
          <w:rFonts w:ascii="Times New Roman" w:hAnsi="Times New Roman" w:cs="Times New Roman"/>
          <w:sz w:val="24"/>
          <w:szCs w:val="24"/>
        </w:rPr>
        <w:t xml:space="preserve">работкой полученных данных. К </w:t>
      </w:r>
      <w:r w:rsidR="001028C2">
        <w:rPr>
          <w:rFonts w:ascii="Times New Roman" w:hAnsi="Times New Roman" w:cs="Times New Roman"/>
          <w:sz w:val="24"/>
          <w:szCs w:val="24"/>
        </w:rPr>
        <w:t>этим методам можно отнести мето</w:t>
      </w:r>
      <w:r w:rsidRPr="00B033B3">
        <w:rPr>
          <w:rFonts w:ascii="Times New Roman" w:hAnsi="Times New Roman" w:cs="Times New Roman"/>
          <w:sz w:val="24"/>
          <w:szCs w:val="24"/>
        </w:rPr>
        <w:t>ды анкетного опроса, интервью и методы Дельфи. Основные преимущества метода индивидуального экспертного оценивания состоят в их оперативности, возможности в полной мере использовать индивидуальные способности эксперта, отсутствие давления авторитетов и в низких затратах на экспертизу. Главным их недостатком является высокая степень субъективности получаемых оценок из-за ограниченности знаний одного эксперта.</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b/>
          <w:bCs/>
          <w:sz w:val="24"/>
          <w:szCs w:val="24"/>
        </w:rPr>
        <w:lastRenderedPageBreak/>
        <w:t>Метод анкетного опроса</w:t>
      </w:r>
      <w:r w:rsidRPr="001028C2">
        <w:rPr>
          <w:rFonts w:ascii="Times New Roman" w:hAnsi="Times New Roman" w:cs="Times New Roman"/>
          <w:sz w:val="24"/>
          <w:szCs w:val="24"/>
        </w:rPr>
        <w:t> пр</w:t>
      </w:r>
      <w:r w:rsidR="001028C2" w:rsidRPr="001028C2">
        <w:rPr>
          <w:rFonts w:ascii="Times New Roman" w:hAnsi="Times New Roman" w:cs="Times New Roman"/>
          <w:sz w:val="24"/>
          <w:szCs w:val="24"/>
        </w:rPr>
        <w:t>едполагает разработку  специаль</w:t>
      </w:r>
      <w:r w:rsidRPr="001028C2">
        <w:rPr>
          <w:rFonts w:ascii="Times New Roman" w:hAnsi="Times New Roman" w:cs="Times New Roman"/>
          <w:sz w:val="24"/>
          <w:szCs w:val="24"/>
        </w:rPr>
        <w:t>ных анкет,  содержащих  перечень  вопросов по решаемой задаче. Анкеты размножаются по количеству экспертов и направляются  по соответствующим адресам.</w:t>
      </w:r>
    </w:p>
    <w:p w:rsidR="003A0C1A" w:rsidRPr="001028C2" w:rsidRDefault="003A0C1A" w:rsidP="001028C2">
      <w:pPr>
        <w:spacing w:after="0" w:line="240" w:lineRule="auto"/>
        <w:ind w:firstLine="567"/>
        <w:jc w:val="both"/>
        <w:rPr>
          <w:rFonts w:ascii="Times New Roman" w:hAnsi="Times New Roman" w:cs="Times New Roman"/>
          <w:sz w:val="24"/>
          <w:szCs w:val="24"/>
        </w:rPr>
      </w:pP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В процессе заполнени</w:t>
      </w:r>
      <w:r w:rsidR="001028C2" w:rsidRPr="001028C2">
        <w:rPr>
          <w:rFonts w:ascii="Times New Roman" w:hAnsi="Times New Roman" w:cs="Times New Roman"/>
          <w:sz w:val="24"/>
          <w:szCs w:val="24"/>
        </w:rPr>
        <w:t>я анкет необходи</w:t>
      </w:r>
      <w:r w:rsidRPr="001028C2">
        <w:rPr>
          <w:rFonts w:ascii="Times New Roman" w:hAnsi="Times New Roman" w:cs="Times New Roman"/>
          <w:sz w:val="24"/>
          <w:szCs w:val="24"/>
        </w:rPr>
        <w:t>мо выполнить следующие требования: обеспечить взаимную незави</w:t>
      </w:r>
      <w:r w:rsidRPr="001028C2">
        <w:rPr>
          <w:rFonts w:ascii="Times New Roman" w:hAnsi="Times New Roman" w:cs="Times New Roman"/>
          <w:sz w:val="24"/>
          <w:szCs w:val="24"/>
        </w:rPr>
        <w:softHyphen/>
        <w:t>симость суждений экспертов; при необходимости проверить одноз</w:t>
      </w:r>
      <w:r w:rsidRPr="001028C2">
        <w:rPr>
          <w:rFonts w:ascii="Times New Roman" w:hAnsi="Times New Roman" w:cs="Times New Roman"/>
          <w:sz w:val="24"/>
          <w:szCs w:val="24"/>
        </w:rPr>
        <w:softHyphen/>
        <w:t>начное понимание экспертами вопросов анкеты;  не допускать за</w:t>
      </w:r>
      <w:r w:rsidRPr="001028C2">
        <w:rPr>
          <w:rFonts w:ascii="Times New Roman" w:hAnsi="Times New Roman" w:cs="Times New Roman"/>
          <w:sz w:val="24"/>
          <w:szCs w:val="24"/>
        </w:rPr>
        <w:softHyphen/>
        <w:t>полнение одной анкеты несколькими экспертами; анкету заполнять и отправлять в заданные сроки.</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Анкеты собирает руководитель экспертизы; обрабатываются они с использованием статистич</w:t>
      </w:r>
      <w:r w:rsidR="001028C2">
        <w:rPr>
          <w:rFonts w:ascii="Times New Roman" w:hAnsi="Times New Roman" w:cs="Times New Roman"/>
          <w:sz w:val="24"/>
          <w:szCs w:val="24"/>
        </w:rPr>
        <w:t>еских методов обработки эксперт</w:t>
      </w:r>
      <w:r w:rsidRPr="001028C2">
        <w:rPr>
          <w:rFonts w:ascii="Times New Roman" w:hAnsi="Times New Roman" w:cs="Times New Roman"/>
          <w:sz w:val="24"/>
          <w:szCs w:val="24"/>
        </w:rPr>
        <w:t>ной информации.</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Основными достоинствами метода анкетного опроса являются возможность сбора большого объ</w:t>
      </w:r>
      <w:r w:rsidR="001028C2">
        <w:rPr>
          <w:rFonts w:ascii="Times New Roman" w:hAnsi="Times New Roman" w:cs="Times New Roman"/>
          <w:sz w:val="24"/>
          <w:szCs w:val="24"/>
        </w:rPr>
        <w:t>ема информации за достаточно ко</w:t>
      </w:r>
      <w:r w:rsidRPr="001028C2">
        <w:rPr>
          <w:rFonts w:ascii="Times New Roman" w:hAnsi="Times New Roman" w:cs="Times New Roman"/>
          <w:sz w:val="24"/>
          <w:szCs w:val="24"/>
        </w:rPr>
        <w:t>роткий срок и независимость суждений экспертов. К недостаткам следует отнести сложность разработки эффективной анкеты, со</w:t>
      </w:r>
      <w:r w:rsidRPr="001028C2">
        <w:rPr>
          <w:rFonts w:ascii="Times New Roman" w:hAnsi="Times New Roman" w:cs="Times New Roman"/>
          <w:sz w:val="24"/>
          <w:szCs w:val="24"/>
        </w:rPr>
        <w:softHyphen/>
        <w:t>держащей обоснованный перечень вопросов.</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b/>
          <w:bCs/>
          <w:sz w:val="24"/>
          <w:szCs w:val="24"/>
        </w:rPr>
        <w:t>Метод интервью</w:t>
      </w:r>
      <w:r w:rsidRPr="001028C2">
        <w:rPr>
          <w:rFonts w:ascii="Times New Roman" w:hAnsi="Times New Roman" w:cs="Times New Roman"/>
          <w:sz w:val="24"/>
          <w:szCs w:val="24"/>
        </w:rPr>
        <w:t> предполагает беседу руководителя эксперт</w:t>
      </w:r>
      <w:r w:rsidR="001028C2">
        <w:rPr>
          <w:rFonts w:ascii="Times New Roman" w:hAnsi="Times New Roman" w:cs="Times New Roman"/>
          <w:sz w:val="24"/>
          <w:szCs w:val="24"/>
        </w:rPr>
        <w:t>и</w:t>
      </w:r>
      <w:r w:rsidRPr="001028C2">
        <w:rPr>
          <w:rFonts w:ascii="Times New Roman" w:hAnsi="Times New Roman" w:cs="Times New Roman"/>
          <w:sz w:val="24"/>
          <w:szCs w:val="24"/>
        </w:rPr>
        <w:t>зы с экспертом,  в ходе котор</w:t>
      </w:r>
      <w:r w:rsidR="001028C2">
        <w:rPr>
          <w:rFonts w:ascii="Times New Roman" w:hAnsi="Times New Roman" w:cs="Times New Roman"/>
          <w:sz w:val="24"/>
          <w:szCs w:val="24"/>
        </w:rPr>
        <w:t>ой перед ним по заранее разрабо</w:t>
      </w:r>
      <w:r w:rsidRPr="001028C2">
        <w:rPr>
          <w:rFonts w:ascii="Times New Roman" w:hAnsi="Times New Roman" w:cs="Times New Roman"/>
          <w:sz w:val="24"/>
          <w:szCs w:val="24"/>
        </w:rPr>
        <w:t>танной программе ставятся с</w:t>
      </w:r>
      <w:r w:rsidR="001028C2">
        <w:rPr>
          <w:rFonts w:ascii="Times New Roman" w:hAnsi="Times New Roman" w:cs="Times New Roman"/>
          <w:sz w:val="24"/>
          <w:szCs w:val="24"/>
        </w:rPr>
        <w:t>формулированные вопросы. Особен</w:t>
      </w:r>
      <w:r w:rsidRPr="001028C2">
        <w:rPr>
          <w:rFonts w:ascii="Times New Roman" w:hAnsi="Times New Roman" w:cs="Times New Roman"/>
          <w:sz w:val="24"/>
          <w:szCs w:val="24"/>
        </w:rPr>
        <w:t>ностью метода интервью является то, что руководитель и эксперт находятся в непосредственном контакте.</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Достоинством метода интервью является возможность получить сведения, малодоступные анкетному опросу. Однако на результаты опроса может оказать влияние личность руководителя, способность эксперта к контакту, быстрота его мышления и другие факторы.</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b/>
          <w:bCs/>
          <w:sz w:val="24"/>
          <w:szCs w:val="24"/>
        </w:rPr>
        <w:t>Метод Дельфи</w:t>
      </w:r>
      <w:r w:rsidRPr="001028C2">
        <w:rPr>
          <w:rFonts w:ascii="Times New Roman" w:hAnsi="Times New Roman" w:cs="Times New Roman"/>
          <w:sz w:val="24"/>
          <w:szCs w:val="24"/>
        </w:rPr>
        <w:t>, или метод дельфийского оракула, представляет собой итеративную процедуру анкетного опроса. Название этого метода обязано древнегреческому городу Дельфи, известному своими мудрецами - предсказателями будущего. Этот метод относится к классу методов групповых экспертных оценок и представляет собой итеративную процедуру анкетного опроса. Он был разработан в США в 1964 г. сотрудниками научно-исследовательской корпорации РЭНД О. Хелмером и Т. Гордоном.</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При этом соблюдается требование отсутствия личных контактов между экспертами и обеспечения их полной информацией по всем результатам оценок после каждого тура опроса с сохранением анонимности оценок, аргументации и критики.</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Процедура метода включает несколько последовательных этапов (туров) опроса. На первом этапе производится индивидуальный опрос экспертов, обычно в форме анкет. Эксперты дают ответы, не аргументируя их. Затем результаты опроса обрабатываются, и формируется коллективное мнение группы экспертов, выявляются и обобщаются аргументации в пользу различных суждений. На втором - вся информации сообщается экспертам и, их просят пересмотреть оценки и объяснить причины своего несогласия с коллективным суждением. Новые оценки вновь обрабатываются, и осуществляется переход к следующему этапу. Практика показывает, что после трех-четырёх этапов ответы экспертов стабилизируются и необходимо прекращать процедуру.</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При использовании метода Дельфи учитывают следующие требования:</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 xml:space="preserve">1. Группы экспертов должны быть стабильными и численность их должна удерживаться в благоразумных рамках. Способ стабилизации экспертной группы заключается в следующем. На основе анализа литературы по прогнозируемой проблеме выбирается любой специалист, имеющий несколько публикаций в данной области. К нему обращаются с просьбой назвать 10 наиболее компетентных, по его мнению, специалистов по данной проблеме. Затем обращаются одновременно к каждому из десяти названных специалистов с просьбой указать 10 наиболее известных из коллег – ученых. Из полученного списка специалистов вычеркивают 10 первоначальных, а остальным рассылаются письма, содержащие указанную выше просьбу. Данную процедуру повторяют до тех пор, пока ни один из вновь названных специалистов не сможет добавить новые фамилии к списку экспертов, т.е. пока не стабилизируется группа экспертов. Полученную группу экспертов можно считать генеральной совокупностью специалистов, компетентных в области прогнозируемой проблемы. Однако в силу ряда </w:t>
      </w:r>
      <w:r w:rsidRPr="001028C2">
        <w:rPr>
          <w:rFonts w:ascii="Times New Roman" w:hAnsi="Times New Roman" w:cs="Times New Roman"/>
          <w:sz w:val="24"/>
          <w:szCs w:val="24"/>
        </w:rPr>
        <w:lastRenderedPageBreak/>
        <w:t>практических ограничений оказывается нецелесообразным привлекать всех специалистов к экспертизе. Поэтому необходимо сформировать репрезентативную выборку из генеральной совокупности экспертов. Этот вопрос решается в рамках каждого конкретного метода экспертного прогнозирования.</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2. Время между турами опросов должно быть не более месяца.</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3. Вопросы в анкетах должны быть тщательно продуманы и четко сформулированы.</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4. Число туров должно быть достаточным, чтобы обеспечить всем участникам возможность ознакомиться с причиной той или иной оценки, а также и для критики этих причин.</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5. Должен проводиться систематический отбор экспертов.</w:t>
      </w:r>
    </w:p>
    <w:p w:rsidR="003A0C1A"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Достоинством метода Дельфи является использование обратной связи в ходе опроса, что значительно повышает объективность экспертных оценок. Однако данный метод требует значительного времени на реализацию всей многоэтапной процедуры.</w:t>
      </w:r>
    </w:p>
    <w:p w:rsidR="001028C2" w:rsidRPr="001028C2" w:rsidRDefault="001028C2" w:rsidP="001028C2">
      <w:pPr>
        <w:spacing w:after="0" w:line="240" w:lineRule="auto"/>
        <w:ind w:firstLine="567"/>
        <w:jc w:val="both"/>
        <w:rPr>
          <w:rFonts w:ascii="Times New Roman" w:hAnsi="Times New Roman" w:cs="Times New Roman"/>
          <w:sz w:val="24"/>
          <w:szCs w:val="24"/>
        </w:rPr>
      </w:pPr>
    </w:p>
    <w:p w:rsidR="003A0C1A" w:rsidRDefault="003A0C1A" w:rsidP="001028C2">
      <w:pPr>
        <w:spacing w:after="0" w:line="240" w:lineRule="auto"/>
        <w:ind w:firstLine="567"/>
        <w:jc w:val="both"/>
        <w:rPr>
          <w:rFonts w:ascii="Times New Roman" w:hAnsi="Times New Roman" w:cs="Times New Roman"/>
          <w:b/>
          <w:sz w:val="24"/>
          <w:szCs w:val="24"/>
        </w:rPr>
      </w:pPr>
      <w:r w:rsidRPr="001028C2">
        <w:rPr>
          <w:rFonts w:ascii="Times New Roman" w:hAnsi="Times New Roman" w:cs="Times New Roman"/>
          <w:b/>
          <w:sz w:val="24"/>
          <w:szCs w:val="24"/>
        </w:rPr>
        <w:t>4.2. Основные этапы экспертного оценивания</w:t>
      </w:r>
    </w:p>
    <w:p w:rsidR="00745FB9" w:rsidRPr="001028C2" w:rsidRDefault="00745FB9" w:rsidP="001028C2">
      <w:pPr>
        <w:spacing w:after="0" w:line="240" w:lineRule="auto"/>
        <w:ind w:firstLine="567"/>
        <w:jc w:val="both"/>
        <w:rPr>
          <w:rFonts w:ascii="Times New Roman" w:hAnsi="Times New Roman" w:cs="Times New Roman"/>
          <w:b/>
          <w:sz w:val="24"/>
          <w:szCs w:val="24"/>
        </w:rPr>
      </w:pP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Раскроем содержательно основные этапы процесса экспертного оценивания.</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К ним относят:</w:t>
      </w:r>
    </w:p>
    <w:p w:rsidR="003A0C1A" w:rsidRPr="001028C2" w:rsidRDefault="003A0C1A" w:rsidP="002B402D">
      <w:pPr>
        <w:pStyle w:val="a9"/>
        <w:numPr>
          <w:ilvl w:val="1"/>
          <w:numId w:val="10"/>
        </w:numPr>
        <w:spacing w:after="0" w:line="240" w:lineRule="auto"/>
        <w:ind w:left="0" w:firstLine="567"/>
        <w:jc w:val="both"/>
        <w:rPr>
          <w:rFonts w:ascii="Times New Roman" w:hAnsi="Times New Roman" w:cs="Times New Roman"/>
          <w:sz w:val="24"/>
          <w:szCs w:val="24"/>
        </w:rPr>
      </w:pPr>
      <w:r w:rsidRPr="001028C2">
        <w:rPr>
          <w:rFonts w:ascii="Times New Roman" w:hAnsi="Times New Roman" w:cs="Times New Roman"/>
          <w:sz w:val="24"/>
          <w:szCs w:val="24"/>
        </w:rPr>
        <w:t>формирование цели и задач экспертного оценивания;</w:t>
      </w:r>
    </w:p>
    <w:p w:rsidR="003A0C1A" w:rsidRPr="001028C2" w:rsidRDefault="003A0C1A" w:rsidP="002B402D">
      <w:pPr>
        <w:pStyle w:val="a9"/>
        <w:numPr>
          <w:ilvl w:val="1"/>
          <w:numId w:val="10"/>
        </w:numPr>
        <w:spacing w:after="0" w:line="240" w:lineRule="auto"/>
        <w:ind w:left="0" w:firstLine="567"/>
        <w:jc w:val="both"/>
        <w:rPr>
          <w:rFonts w:ascii="Times New Roman" w:hAnsi="Times New Roman" w:cs="Times New Roman"/>
          <w:sz w:val="24"/>
          <w:szCs w:val="24"/>
        </w:rPr>
      </w:pPr>
      <w:r w:rsidRPr="001028C2">
        <w:rPr>
          <w:rFonts w:ascii="Times New Roman" w:hAnsi="Times New Roman" w:cs="Times New Roman"/>
          <w:sz w:val="24"/>
          <w:szCs w:val="24"/>
        </w:rPr>
        <w:t>формирование группы управления и оформление решения на проведение экспертного оценивания;</w:t>
      </w:r>
    </w:p>
    <w:p w:rsidR="003A0C1A" w:rsidRPr="001028C2" w:rsidRDefault="003A0C1A" w:rsidP="002B402D">
      <w:pPr>
        <w:pStyle w:val="a9"/>
        <w:numPr>
          <w:ilvl w:val="1"/>
          <w:numId w:val="10"/>
        </w:numPr>
        <w:spacing w:after="0" w:line="240" w:lineRule="auto"/>
        <w:ind w:left="0" w:firstLine="567"/>
        <w:jc w:val="both"/>
        <w:rPr>
          <w:rFonts w:ascii="Times New Roman" w:hAnsi="Times New Roman" w:cs="Times New Roman"/>
          <w:sz w:val="24"/>
          <w:szCs w:val="24"/>
        </w:rPr>
      </w:pPr>
      <w:r w:rsidRPr="001028C2">
        <w:rPr>
          <w:rFonts w:ascii="Times New Roman" w:hAnsi="Times New Roman" w:cs="Times New Roman"/>
          <w:sz w:val="24"/>
          <w:szCs w:val="24"/>
        </w:rPr>
        <w:t>выбор метода получения экспертной информации и способов ее обработки;</w:t>
      </w:r>
    </w:p>
    <w:p w:rsidR="003A0C1A" w:rsidRPr="001028C2" w:rsidRDefault="003A0C1A" w:rsidP="002B402D">
      <w:pPr>
        <w:pStyle w:val="a9"/>
        <w:numPr>
          <w:ilvl w:val="1"/>
          <w:numId w:val="10"/>
        </w:numPr>
        <w:spacing w:after="0" w:line="240" w:lineRule="auto"/>
        <w:ind w:left="0" w:firstLine="567"/>
        <w:jc w:val="both"/>
        <w:rPr>
          <w:rFonts w:ascii="Times New Roman" w:hAnsi="Times New Roman" w:cs="Times New Roman"/>
          <w:sz w:val="24"/>
          <w:szCs w:val="24"/>
        </w:rPr>
      </w:pPr>
      <w:r w:rsidRPr="001028C2">
        <w:rPr>
          <w:rFonts w:ascii="Times New Roman" w:hAnsi="Times New Roman" w:cs="Times New Roman"/>
          <w:sz w:val="24"/>
          <w:szCs w:val="24"/>
        </w:rPr>
        <w:t>подбор экспертной группы и формирование, при необходимости, анкет опроса;</w:t>
      </w:r>
    </w:p>
    <w:p w:rsidR="003A0C1A" w:rsidRPr="001028C2" w:rsidRDefault="003A0C1A" w:rsidP="002B402D">
      <w:pPr>
        <w:pStyle w:val="a9"/>
        <w:numPr>
          <w:ilvl w:val="1"/>
          <w:numId w:val="10"/>
        </w:numPr>
        <w:spacing w:after="0" w:line="240" w:lineRule="auto"/>
        <w:ind w:left="0" w:firstLine="567"/>
        <w:jc w:val="both"/>
        <w:rPr>
          <w:rFonts w:ascii="Times New Roman" w:hAnsi="Times New Roman" w:cs="Times New Roman"/>
          <w:sz w:val="24"/>
          <w:szCs w:val="24"/>
        </w:rPr>
      </w:pPr>
      <w:r w:rsidRPr="001028C2">
        <w:rPr>
          <w:rFonts w:ascii="Times New Roman" w:hAnsi="Times New Roman" w:cs="Times New Roman"/>
          <w:sz w:val="24"/>
          <w:szCs w:val="24"/>
        </w:rPr>
        <w:t>опрос экспертов (экспертиза);</w:t>
      </w:r>
    </w:p>
    <w:p w:rsidR="003A0C1A" w:rsidRPr="001028C2" w:rsidRDefault="003A0C1A" w:rsidP="002B402D">
      <w:pPr>
        <w:pStyle w:val="a9"/>
        <w:numPr>
          <w:ilvl w:val="1"/>
          <w:numId w:val="10"/>
        </w:numPr>
        <w:spacing w:after="0" w:line="240" w:lineRule="auto"/>
        <w:ind w:left="0" w:firstLine="567"/>
        <w:jc w:val="both"/>
        <w:rPr>
          <w:rFonts w:ascii="Times New Roman" w:hAnsi="Times New Roman" w:cs="Times New Roman"/>
          <w:sz w:val="24"/>
          <w:szCs w:val="24"/>
        </w:rPr>
      </w:pPr>
      <w:r w:rsidRPr="001028C2">
        <w:rPr>
          <w:rFonts w:ascii="Times New Roman" w:hAnsi="Times New Roman" w:cs="Times New Roman"/>
          <w:sz w:val="24"/>
          <w:szCs w:val="24"/>
        </w:rPr>
        <w:t>обработка и анализ результатов экспертизы;</w:t>
      </w:r>
    </w:p>
    <w:p w:rsidR="003A0C1A" w:rsidRPr="001028C2" w:rsidRDefault="003A0C1A" w:rsidP="002B402D">
      <w:pPr>
        <w:pStyle w:val="a9"/>
        <w:numPr>
          <w:ilvl w:val="1"/>
          <w:numId w:val="10"/>
        </w:numPr>
        <w:spacing w:after="0" w:line="240" w:lineRule="auto"/>
        <w:ind w:left="0" w:firstLine="567"/>
        <w:jc w:val="both"/>
        <w:rPr>
          <w:rFonts w:ascii="Times New Roman" w:hAnsi="Times New Roman" w:cs="Times New Roman"/>
          <w:sz w:val="24"/>
          <w:szCs w:val="24"/>
        </w:rPr>
      </w:pPr>
      <w:r w:rsidRPr="001028C2">
        <w:rPr>
          <w:rFonts w:ascii="Times New Roman" w:hAnsi="Times New Roman" w:cs="Times New Roman"/>
          <w:sz w:val="24"/>
          <w:szCs w:val="24"/>
        </w:rPr>
        <w:t>интерпретация полученных результатов;</w:t>
      </w:r>
    </w:p>
    <w:p w:rsidR="003A0C1A" w:rsidRPr="001028C2" w:rsidRDefault="003A0C1A" w:rsidP="002B402D">
      <w:pPr>
        <w:pStyle w:val="a9"/>
        <w:numPr>
          <w:ilvl w:val="1"/>
          <w:numId w:val="10"/>
        </w:numPr>
        <w:spacing w:after="0" w:line="240" w:lineRule="auto"/>
        <w:ind w:left="0" w:firstLine="567"/>
        <w:jc w:val="both"/>
        <w:rPr>
          <w:rFonts w:ascii="Times New Roman" w:hAnsi="Times New Roman" w:cs="Times New Roman"/>
          <w:sz w:val="24"/>
          <w:szCs w:val="24"/>
        </w:rPr>
      </w:pPr>
      <w:r w:rsidRPr="001028C2">
        <w:rPr>
          <w:rFonts w:ascii="Times New Roman" w:hAnsi="Times New Roman" w:cs="Times New Roman"/>
          <w:sz w:val="24"/>
          <w:szCs w:val="24"/>
        </w:rPr>
        <w:t>составление отчета.</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Задачу на проведение экспертного оценивания ставит ЛПР (заказчик). Этап формирования цели и задач экспертного оценивания является основным. От него зависит надежность получаемого результата и его прагматическая ценность. Здесь должны быть учтены следующие факторы: надежность и полнота имеющейся исходной информации, требуемая форма представления результата (качественная или количественная), возможные области использования полученной информации, сроки ее представления, имеющиеся в</w:t>
      </w:r>
      <w:r w:rsidR="001028C2">
        <w:rPr>
          <w:rFonts w:ascii="Times New Roman" w:hAnsi="Times New Roman" w:cs="Times New Roman"/>
          <w:sz w:val="24"/>
          <w:szCs w:val="24"/>
        </w:rPr>
        <w:t xml:space="preserve"> распоряжении руководства ресур</w:t>
      </w:r>
      <w:r w:rsidRPr="001028C2">
        <w:rPr>
          <w:rFonts w:ascii="Times New Roman" w:hAnsi="Times New Roman" w:cs="Times New Roman"/>
          <w:sz w:val="24"/>
          <w:szCs w:val="24"/>
        </w:rPr>
        <w:t>сы, возможность привлечения специалистов других областей знаний и многое другое. Задача оформляется в виде руководящего документа (например, решения на проведение экспертного оценивания).</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Для подготовки решения и</w:t>
      </w:r>
      <w:r w:rsidR="001028C2">
        <w:rPr>
          <w:rFonts w:ascii="Times New Roman" w:hAnsi="Times New Roman" w:cs="Times New Roman"/>
          <w:sz w:val="24"/>
          <w:szCs w:val="24"/>
        </w:rPr>
        <w:t xml:space="preserve"> руководства всей дальнейшей ра</w:t>
      </w:r>
      <w:r w:rsidRPr="001028C2">
        <w:rPr>
          <w:rFonts w:ascii="Times New Roman" w:hAnsi="Times New Roman" w:cs="Times New Roman"/>
          <w:sz w:val="24"/>
          <w:szCs w:val="24"/>
        </w:rPr>
        <w:t>ботой назначается руководител</w:t>
      </w:r>
      <w:r w:rsidR="001028C2">
        <w:rPr>
          <w:rFonts w:ascii="Times New Roman" w:hAnsi="Times New Roman" w:cs="Times New Roman"/>
          <w:sz w:val="24"/>
          <w:szCs w:val="24"/>
        </w:rPr>
        <w:t>ь экспертизы. Он определяет сос</w:t>
      </w:r>
      <w:r w:rsidRPr="001028C2">
        <w:rPr>
          <w:rFonts w:ascii="Times New Roman" w:hAnsi="Times New Roman" w:cs="Times New Roman"/>
          <w:sz w:val="24"/>
          <w:szCs w:val="24"/>
        </w:rPr>
        <w:t>тав группы управления.</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На группу управления (рис.4.4) возлагается не только вся организационно-плановая работа по обеспечению благоприятных условий для эффективной творческой деятельности экспертов, но и аналитическая работа по подбору экспертной группы, определению методов получения и обработки информации, составлению анкет - опросников, содержательной интерпретации получаемых результатов.</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Этот большой и сложный круг решаемых задач требует включения в состав группы управления высококвалифицированных специалистов, как в области рассматриваемой проблемы, так и в других областях - психологии, математики, медицины, социологии.</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Подбор экспертной группы обычно производится в несколько этапов. Вначале устанавливают отрасли знаний так или иначе связанные с рассматриваемой проблемой. Затем намечается список "потенциальных" экспертов, которые по своим профессиональным качествам являются специалистами в этих областях знаний. Такой предварительный отбор может быть легко произведен на основе доступной информации о профессиональной подготовке кандидата: должность, ученое звание и степень, стаж практической деятельности, количество публикаций, участие в других экспертизах.</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lastRenderedPageBreak/>
        <w:t>При этом желательно, чтобы кандидат в экспертную группу имел широкий кругозор и эрудицию. Сама же группа не должна, по возможности, состоять из представителей одной отрасли или специальности, чтобы исключить влияние ведомственных интересов и не сделать получаемые результаты тенденциозными.</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noProof/>
          <w:sz w:val="24"/>
          <w:szCs w:val="24"/>
          <w:lang w:eastAsia="ru-RU"/>
        </w:rPr>
        <w:drawing>
          <wp:inline distT="0" distB="0" distL="0" distR="0" wp14:anchorId="4084CE0D" wp14:editId="41E19AEB">
            <wp:extent cx="5076825" cy="4286250"/>
            <wp:effectExtent l="0" t="0" r="9525" b="0"/>
            <wp:docPr id="54" name="Рисунок 54" descr="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44"/>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5076825" cy="4286250"/>
                    </a:xfrm>
                    <a:prstGeom prst="rect">
                      <a:avLst/>
                    </a:prstGeom>
                    <a:noFill/>
                    <a:ln>
                      <a:noFill/>
                    </a:ln>
                  </pic:spPr>
                </pic:pic>
              </a:graphicData>
            </a:graphic>
          </wp:inline>
        </w:drawing>
      </w:r>
    </w:p>
    <w:p w:rsidR="003A0C1A" w:rsidRDefault="003A0C1A" w:rsidP="001028C2">
      <w:pPr>
        <w:spacing w:after="0" w:line="240" w:lineRule="auto"/>
        <w:ind w:firstLine="567"/>
        <w:jc w:val="both"/>
        <w:rPr>
          <w:rFonts w:ascii="Times New Roman" w:hAnsi="Times New Roman" w:cs="Times New Roman"/>
          <w:b/>
          <w:bCs/>
          <w:sz w:val="24"/>
          <w:szCs w:val="24"/>
        </w:rPr>
      </w:pPr>
      <w:r w:rsidRPr="001028C2">
        <w:rPr>
          <w:rFonts w:ascii="Times New Roman" w:hAnsi="Times New Roman" w:cs="Times New Roman"/>
          <w:sz w:val="24"/>
          <w:szCs w:val="24"/>
        </w:rPr>
        <w:t>Рисунок 4.4. </w:t>
      </w:r>
      <w:r w:rsidRPr="001028C2">
        <w:rPr>
          <w:rFonts w:ascii="Times New Roman" w:hAnsi="Times New Roman" w:cs="Times New Roman"/>
          <w:b/>
          <w:bCs/>
          <w:sz w:val="24"/>
          <w:szCs w:val="24"/>
        </w:rPr>
        <w:t>Схема основных этапов экспертного оценивания</w:t>
      </w:r>
    </w:p>
    <w:p w:rsidR="001028C2" w:rsidRPr="001028C2" w:rsidRDefault="001028C2" w:rsidP="001028C2">
      <w:pPr>
        <w:spacing w:after="0" w:line="240" w:lineRule="auto"/>
        <w:ind w:firstLine="567"/>
        <w:jc w:val="both"/>
        <w:rPr>
          <w:rFonts w:ascii="Times New Roman" w:hAnsi="Times New Roman" w:cs="Times New Roman"/>
          <w:sz w:val="24"/>
          <w:szCs w:val="24"/>
        </w:rPr>
      </w:pP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При формировании экспертной группы необходимо решать задачи по качественному и количественному отбору экспертов. При отборе экспертов по качественному признаку учитываются такие требования к ним, как: компетентность в исследуемой области; эрудированность в смежных областях; объективность; заинтересованность; деловитость; способность к выделению главного; способность творчески решать задачи, метод решения которых неизвестен; способность противопоставить массовому мнению свое мнение; способность видеть проблему с различных точек зрения.</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В ходе определения количества экспертов необходимо учитывать, что при малом их числе появляется излишнее влияние оценки каждого эксперта, а при большом числе трудно вырабатывать единое мнение и снижается роль крайнего мнения, которое не всегда может быть ошибочным.</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Количество экспертов может быть определено по формуле</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N = 0,5 • (3 / b + 5), человек,</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где b – допустимая вероятность ошибки экспертизы в процентах, деленная на 100, т.е.  1 ≥ b ≥ 0.</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Первоначально намеченный список кандидатов подвергается дальнейшему анализу для решения вопроса о численном составе экспертной группы, который зависит от ограничений финансового, временного и организационного характера. В окончательный спи</w:t>
      </w:r>
      <w:r w:rsidRPr="001028C2">
        <w:rPr>
          <w:rFonts w:ascii="Times New Roman" w:hAnsi="Times New Roman" w:cs="Times New Roman"/>
          <w:sz w:val="24"/>
          <w:szCs w:val="24"/>
        </w:rPr>
        <w:softHyphen/>
        <w:t>сок включается те кандидата, которые являются наиболее компетентными. Компетентность эксперта есть степень его квалификации в определенной области знаний.</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lastRenderedPageBreak/>
        <w:t>Значит</w:t>
      </w:r>
      <w:r w:rsidR="001028C2">
        <w:rPr>
          <w:rFonts w:ascii="Times New Roman" w:hAnsi="Times New Roman" w:cs="Times New Roman"/>
          <w:sz w:val="24"/>
          <w:szCs w:val="24"/>
        </w:rPr>
        <w:t>ельная часть экспертной информации носит количествен</w:t>
      </w:r>
      <w:r w:rsidRPr="001028C2">
        <w:rPr>
          <w:rFonts w:ascii="Times New Roman" w:hAnsi="Times New Roman" w:cs="Times New Roman"/>
          <w:sz w:val="24"/>
          <w:szCs w:val="24"/>
        </w:rPr>
        <w:t>ный характер или имеет форму э</w:t>
      </w:r>
      <w:r w:rsidR="001028C2">
        <w:rPr>
          <w:rFonts w:ascii="Times New Roman" w:hAnsi="Times New Roman" w:cs="Times New Roman"/>
          <w:sz w:val="24"/>
          <w:szCs w:val="24"/>
        </w:rPr>
        <w:t>лементарных суждений и обрабаты</w:t>
      </w:r>
      <w:r w:rsidRPr="001028C2">
        <w:rPr>
          <w:rFonts w:ascii="Times New Roman" w:hAnsi="Times New Roman" w:cs="Times New Roman"/>
          <w:sz w:val="24"/>
          <w:szCs w:val="24"/>
        </w:rPr>
        <w:t>вается с использованием различных статистических методов. При этом используются следующие формы получения  количественных оценок и элементарных суждений:</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количественные оценки в физических единицах измерения оцениваемых величин;</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балльные оценки;</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попарные сравнения;</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группировка (сортировка);</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ранжирование.</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b/>
          <w:bCs/>
          <w:sz w:val="24"/>
          <w:szCs w:val="24"/>
        </w:rPr>
        <w:t>Количественная оценка</w:t>
      </w:r>
      <w:r w:rsidRPr="001028C2">
        <w:rPr>
          <w:rFonts w:ascii="Times New Roman" w:hAnsi="Times New Roman" w:cs="Times New Roman"/>
          <w:sz w:val="24"/>
          <w:szCs w:val="24"/>
        </w:rPr>
        <w:t> в единицах измерения величины представляет собой суждение эксперта о предполагаемом абсолют</w:t>
      </w:r>
      <w:r w:rsidRPr="001028C2">
        <w:rPr>
          <w:rFonts w:ascii="Times New Roman" w:hAnsi="Times New Roman" w:cs="Times New Roman"/>
          <w:sz w:val="24"/>
          <w:szCs w:val="24"/>
        </w:rPr>
        <w:softHyphen/>
        <w:t>ном значении этой величины, например о стоимости системы, вре</w:t>
      </w:r>
      <w:r w:rsidRPr="001028C2">
        <w:rPr>
          <w:rFonts w:ascii="Times New Roman" w:hAnsi="Times New Roman" w:cs="Times New Roman"/>
          <w:sz w:val="24"/>
          <w:szCs w:val="24"/>
        </w:rPr>
        <w:softHyphen/>
        <w:t>мени решения задач управления, времени безотказной работы, га</w:t>
      </w:r>
      <w:r w:rsidRPr="001028C2">
        <w:rPr>
          <w:rFonts w:ascii="Times New Roman" w:hAnsi="Times New Roman" w:cs="Times New Roman"/>
          <w:sz w:val="24"/>
          <w:szCs w:val="24"/>
        </w:rPr>
        <w:softHyphen/>
        <w:t>баритах и т.п.  В отдельных случаях используются различные от</w:t>
      </w:r>
      <w:r w:rsidRPr="001028C2">
        <w:rPr>
          <w:rFonts w:ascii="Times New Roman" w:hAnsi="Times New Roman" w:cs="Times New Roman"/>
          <w:sz w:val="24"/>
          <w:szCs w:val="24"/>
        </w:rPr>
        <w:softHyphen/>
        <w:t>носительные оценки:  отношение реальной стоимости к максималь</w:t>
      </w:r>
      <w:r w:rsidRPr="001028C2">
        <w:rPr>
          <w:rFonts w:ascii="Times New Roman" w:hAnsi="Times New Roman" w:cs="Times New Roman"/>
          <w:sz w:val="24"/>
          <w:szCs w:val="24"/>
        </w:rPr>
        <w:softHyphen/>
        <w:t>ной, относительное изменение стоимости, времени решения задач и других прогнозируемых характеристик системы по сравнению с существующей и др. Подобные оценки имеют большой разброс и по</w:t>
      </w:r>
      <w:r w:rsidRPr="001028C2">
        <w:rPr>
          <w:rFonts w:ascii="Times New Roman" w:hAnsi="Times New Roman" w:cs="Times New Roman"/>
          <w:sz w:val="24"/>
          <w:szCs w:val="24"/>
        </w:rPr>
        <w:softHyphen/>
        <w:t>этому редко используются в процессе получения экспертной ин</w:t>
      </w:r>
      <w:r w:rsidRPr="001028C2">
        <w:rPr>
          <w:rFonts w:ascii="Times New Roman" w:hAnsi="Times New Roman" w:cs="Times New Roman"/>
          <w:sz w:val="24"/>
          <w:szCs w:val="24"/>
        </w:rPr>
        <w:softHyphen/>
        <w:t>формации.</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b/>
          <w:bCs/>
          <w:sz w:val="24"/>
          <w:szCs w:val="24"/>
        </w:rPr>
        <w:t>Балльные оценки</w:t>
      </w:r>
      <w:r w:rsidRPr="001028C2">
        <w:rPr>
          <w:rFonts w:ascii="Times New Roman" w:hAnsi="Times New Roman" w:cs="Times New Roman"/>
          <w:sz w:val="24"/>
          <w:szCs w:val="24"/>
        </w:rPr>
        <w:t> предполагают присвоение оцениваемым объ</w:t>
      </w:r>
      <w:r w:rsidRPr="001028C2">
        <w:rPr>
          <w:rFonts w:ascii="Times New Roman" w:hAnsi="Times New Roman" w:cs="Times New Roman"/>
          <w:sz w:val="24"/>
          <w:szCs w:val="24"/>
        </w:rPr>
        <w:softHyphen/>
        <w:t>ектам определенных баллов в соответствии с их предпочтением. Обычно баллы представляют конечный ряд чисел с постоянной раз</w:t>
      </w:r>
      <w:r w:rsidRPr="001028C2">
        <w:rPr>
          <w:rFonts w:ascii="Times New Roman" w:hAnsi="Times New Roman" w:cs="Times New Roman"/>
          <w:sz w:val="24"/>
          <w:szCs w:val="24"/>
        </w:rPr>
        <w:softHyphen/>
        <w:t>ностью между любыми соседними числами. Чаще всего берут нату</w:t>
      </w:r>
      <w:r w:rsidRPr="001028C2">
        <w:rPr>
          <w:rFonts w:ascii="Times New Roman" w:hAnsi="Times New Roman" w:cs="Times New Roman"/>
          <w:sz w:val="24"/>
          <w:szCs w:val="24"/>
        </w:rPr>
        <w:softHyphen/>
        <w:t>ральные числа: 1, 2,..., n. В баллах оценивают значимость по</w:t>
      </w:r>
      <w:r w:rsidRPr="001028C2">
        <w:rPr>
          <w:rFonts w:ascii="Times New Roman" w:hAnsi="Times New Roman" w:cs="Times New Roman"/>
          <w:sz w:val="24"/>
          <w:szCs w:val="24"/>
        </w:rPr>
        <w:softHyphen/>
        <w:t>казателей эффективности, уровень подготовки персонала организации, предпочтение того или иного варианта систе</w:t>
      </w:r>
      <w:r w:rsidRPr="001028C2">
        <w:rPr>
          <w:rFonts w:ascii="Times New Roman" w:hAnsi="Times New Roman" w:cs="Times New Roman"/>
          <w:sz w:val="24"/>
          <w:szCs w:val="24"/>
        </w:rPr>
        <w:softHyphen/>
        <w:t>мы и др.</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b/>
          <w:bCs/>
          <w:sz w:val="24"/>
          <w:szCs w:val="24"/>
        </w:rPr>
        <w:t>Попарные сравнения</w:t>
      </w:r>
      <w:r w:rsidRPr="001028C2">
        <w:rPr>
          <w:rFonts w:ascii="Times New Roman" w:hAnsi="Times New Roman" w:cs="Times New Roman"/>
          <w:sz w:val="24"/>
          <w:szCs w:val="24"/>
        </w:rPr>
        <w:t> осуществляются путем указания предпочтительного объекта в каждой паре объектов, при этом допускает</w:t>
      </w:r>
      <w:r w:rsidRPr="001028C2">
        <w:rPr>
          <w:rFonts w:ascii="Times New Roman" w:hAnsi="Times New Roman" w:cs="Times New Roman"/>
          <w:sz w:val="24"/>
          <w:szCs w:val="24"/>
        </w:rPr>
        <w:softHyphen/>
        <w:t>ся отмечать равноценность или несравнимость объектов. Резуль</w:t>
      </w:r>
      <w:r w:rsidRPr="001028C2">
        <w:rPr>
          <w:rFonts w:ascii="Times New Roman" w:hAnsi="Times New Roman" w:cs="Times New Roman"/>
          <w:sz w:val="24"/>
          <w:szCs w:val="24"/>
        </w:rPr>
        <w:softHyphen/>
        <w:t>таты попарных сравнений обычно представляют в виде квадратной матрицы, где наименования строк и столбцов соответствуют оце</w:t>
      </w:r>
      <w:r w:rsidRPr="001028C2">
        <w:rPr>
          <w:rFonts w:ascii="Times New Roman" w:hAnsi="Times New Roman" w:cs="Times New Roman"/>
          <w:sz w:val="24"/>
          <w:szCs w:val="24"/>
        </w:rPr>
        <w:softHyphen/>
        <w:t>ниваемым объектам. При этом на пересечении строки i и столбца j ставят 1, если объект i предпочтительнее объекта j; 0 - в противном случае; 0,5 - если объекты одинаковы по предпочти</w:t>
      </w:r>
      <w:r w:rsidRPr="001028C2">
        <w:rPr>
          <w:rFonts w:ascii="Times New Roman" w:hAnsi="Times New Roman" w:cs="Times New Roman"/>
          <w:sz w:val="24"/>
          <w:szCs w:val="24"/>
        </w:rPr>
        <w:softHyphen/>
        <w:t>тельности; прочерк (-), если объекты несравнимы. Попарное сравнение  позволяет детально проанализировать предпочтения объектов, так как эксперт при каждом сравнении изучает только два объекта, выявляя все их слабые и сильные стороны.</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b/>
          <w:bCs/>
          <w:sz w:val="24"/>
          <w:szCs w:val="24"/>
        </w:rPr>
        <w:t>Группировка (сортировка)</w:t>
      </w:r>
      <w:r w:rsidRPr="001028C2">
        <w:rPr>
          <w:rFonts w:ascii="Times New Roman" w:hAnsi="Times New Roman" w:cs="Times New Roman"/>
          <w:sz w:val="24"/>
          <w:szCs w:val="24"/>
        </w:rPr>
        <w:t> заключается в том, что эксперт осуществляет своеобразную классификацию объектов в соответс</w:t>
      </w:r>
      <w:r w:rsidRPr="001028C2">
        <w:rPr>
          <w:rFonts w:ascii="Times New Roman" w:hAnsi="Times New Roman" w:cs="Times New Roman"/>
          <w:sz w:val="24"/>
          <w:szCs w:val="24"/>
        </w:rPr>
        <w:softHyphen/>
        <w:t>твии с установленными признаками, при этом каждому объекту присваивается номер (сорт) соответствующего класса. Подобная оценка может быть использована при определении эффективности (качества) систем по заранее выбранным признакам.</w:t>
      </w:r>
    </w:p>
    <w:p w:rsidR="003A0C1A"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Ранжирование представляет собой расположение объектов в виде определенной последовательности в соответствии с убывани</w:t>
      </w:r>
      <w:r w:rsidRPr="001028C2">
        <w:rPr>
          <w:rFonts w:ascii="Times New Roman" w:hAnsi="Times New Roman" w:cs="Times New Roman"/>
          <w:sz w:val="24"/>
          <w:szCs w:val="24"/>
        </w:rPr>
        <w:softHyphen/>
        <w:t>ем их предпочтительности. Каждый объект в этом случае оценива</w:t>
      </w:r>
      <w:r w:rsidRPr="001028C2">
        <w:rPr>
          <w:rFonts w:ascii="Times New Roman" w:hAnsi="Times New Roman" w:cs="Times New Roman"/>
          <w:sz w:val="24"/>
          <w:szCs w:val="24"/>
        </w:rPr>
        <w:softHyphen/>
        <w:t>ется рангом (номером), который он занимает в данной последова</w:t>
      </w:r>
      <w:r w:rsidRPr="001028C2">
        <w:rPr>
          <w:rFonts w:ascii="Times New Roman" w:hAnsi="Times New Roman" w:cs="Times New Roman"/>
          <w:sz w:val="24"/>
          <w:szCs w:val="24"/>
        </w:rPr>
        <w:softHyphen/>
        <w:t>тельности. В том случае, если эксперт не различает объекты по предпочтению, он  может  присвоить им одинаковые ранги.  Таким образом, ранжирование тоже представляет собой своеобразную оценку объектов по баллам, однако при небольшом числе объектов выполняется значительно проще и имеет меньший диапазон  значе</w:t>
      </w:r>
      <w:r w:rsidRPr="001028C2">
        <w:rPr>
          <w:rFonts w:ascii="Times New Roman" w:hAnsi="Times New Roman" w:cs="Times New Roman"/>
          <w:sz w:val="24"/>
          <w:szCs w:val="24"/>
        </w:rPr>
        <w:softHyphen/>
        <w:t>ний рангов.</w:t>
      </w:r>
    </w:p>
    <w:p w:rsidR="00D23D8B" w:rsidRPr="001028C2" w:rsidRDefault="00D23D8B" w:rsidP="001028C2">
      <w:pPr>
        <w:spacing w:after="0" w:line="240" w:lineRule="auto"/>
        <w:ind w:firstLine="567"/>
        <w:jc w:val="both"/>
        <w:rPr>
          <w:rFonts w:ascii="Times New Roman" w:hAnsi="Times New Roman" w:cs="Times New Roman"/>
          <w:sz w:val="24"/>
          <w:szCs w:val="24"/>
        </w:rPr>
      </w:pPr>
    </w:p>
    <w:p w:rsidR="00F84962" w:rsidRDefault="00F84962" w:rsidP="00D23D8B">
      <w:pPr>
        <w:spacing w:after="0" w:line="240" w:lineRule="auto"/>
        <w:ind w:firstLine="567"/>
        <w:jc w:val="both"/>
        <w:rPr>
          <w:rFonts w:ascii="Times New Roman" w:hAnsi="Times New Roman" w:cs="Times New Roman"/>
          <w:b/>
          <w:sz w:val="24"/>
          <w:szCs w:val="24"/>
        </w:rPr>
      </w:pPr>
      <w:r w:rsidRPr="00D23D8B">
        <w:rPr>
          <w:rFonts w:ascii="Times New Roman" w:hAnsi="Times New Roman" w:cs="Times New Roman"/>
          <w:b/>
          <w:sz w:val="24"/>
          <w:szCs w:val="24"/>
        </w:rPr>
        <w:t>4.3. Статистические методы обработки экспертной информации</w:t>
      </w:r>
    </w:p>
    <w:p w:rsidR="00745FB9" w:rsidRPr="00D23D8B" w:rsidRDefault="00745FB9" w:rsidP="00D23D8B">
      <w:pPr>
        <w:spacing w:after="0" w:line="240" w:lineRule="auto"/>
        <w:ind w:firstLine="567"/>
        <w:jc w:val="both"/>
        <w:rPr>
          <w:rFonts w:ascii="Times New Roman" w:hAnsi="Times New Roman" w:cs="Times New Roman"/>
          <w:b/>
          <w:sz w:val="24"/>
          <w:szCs w:val="24"/>
        </w:rPr>
      </w:pP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Получаемые от экспертов количественные данные или элемен</w:t>
      </w:r>
      <w:r w:rsidRPr="00D23D8B">
        <w:rPr>
          <w:rFonts w:ascii="Times New Roman" w:hAnsi="Times New Roman" w:cs="Times New Roman"/>
          <w:sz w:val="24"/>
          <w:szCs w:val="24"/>
        </w:rPr>
        <w:softHyphen/>
        <w:t>тарные суждения в виде ранжировок, баллов, попарных предпочте</w:t>
      </w:r>
      <w:r w:rsidRPr="00D23D8B">
        <w:rPr>
          <w:rFonts w:ascii="Times New Roman" w:hAnsi="Times New Roman" w:cs="Times New Roman"/>
          <w:sz w:val="24"/>
          <w:szCs w:val="24"/>
        </w:rPr>
        <w:softHyphen/>
        <w:t>ний обрабатываются с целью оценки степени согласованности и компетентности экспертов, а также для получения коллективного (среднего) мнения экспертной группы. В соот</w:t>
      </w:r>
      <w:r w:rsidRPr="00D23D8B">
        <w:rPr>
          <w:rFonts w:ascii="Times New Roman" w:hAnsi="Times New Roman" w:cs="Times New Roman"/>
          <w:sz w:val="24"/>
          <w:szCs w:val="24"/>
        </w:rPr>
        <w:softHyphen/>
        <w:t>ветствии с этим при обработке экспертной информации решаются следующие задачи: оценка коллективного мнения экспертной груп</w:t>
      </w:r>
      <w:r w:rsidRPr="00D23D8B">
        <w:rPr>
          <w:rFonts w:ascii="Times New Roman" w:hAnsi="Times New Roman" w:cs="Times New Roman"/>
          <w:sz w:val="24"/>
          <w:szCs w:val="24"/>
        </w:rPr>
        <w:softHyphen/>
        <w:t>пы; оценка согласованности мнений экспертов; оценка компетент</w:t>
      </w:r>
      <w:r w:rsidRPr="00D23D8B">
        <w:rPr>
          <w:rFonts w:ascii="Times New Roman" w:hAnsi="Times New Roman" w:cs="Times New Roman"/>
          <w:sz w:val="24"/>
          <w:szCs w:val="24"/>
        </w:rPr>
        <w:softHyphen/>
        <w:t>ности экспертов.</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b/>
          <w:bCs/>
          <w:sz w:val="24"/>
          <w:szCs w:val="24"/>
        </w:rPr>
        <w:lastRenderedPageBreak/>
        <w:t>Оценка коллективного мнения  экспертной  группы.</w:t>
      </w:r>
      <w:r w:rsidRPr="00D23D8B">
        <w:rPr>
          <w:rFonts w:ascii="Times New Roman" w:hAnsi="Times New Roman" w:cs="Times New Roman"/>
          <w:sz w:val="24"/>
          <w:szCs w:val="24"/>
        </w:rPr>
        <w:t> Методы оценки коллективного мнения экспертной группы зависят от  вида получаемых количественных оценок и элементарных суждений.  При оценках в физических единицах  оцениваемых  величин,  балльных оценках, попарных сравнениях используются обычные статистичес</w:t>
      </w:r>
      <w:r w:rsidRPr="00D23D8B">
        <w:rPr>
          <w:rFonts w:ascii="Times New Roman" w:hAnsi="Times New Roman" w:cs="Times New Roman"/>
          <w:sz w:val="24"/>
          <w:szCs w:val="24"/>
        </w:rPr>
        <w:softHyphen/>
        <w:t>кие методы точечного и интервального оценивания.</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Пусть в результате опроса экспертной группы, включающей m членов, получена следующая совокупность чисел:</w:t>
      </w:r>
    </w:p>
    <w:p w:rsidR="00F84962" w:rsidRPr="00322408" w:rsidRDefault="00F84962" w:rsidP="00D23D8B">
      <w:pPr>
        <w:spacing w:after="0" w:line="240" w:lineRule="auto"/>
        <w:ind w:firstLine="567"/>
        <w:jc w:val="both"/>
        <w:rPr>
          <w:rFonts w:ascii="Times New Roman" w:hAnsi="Times New Roman" w:cs="Times New Roman"/>
          <w:sz w:val="24"/>
          <w:szCs w:val="24"/>
          <w:lang w:val="en-US"/>
        </w:rPr>
      </w:pPr>
      <w:r w:rsidRPr="00D23D8B">
        <w:rPr>
          <w:rFonts w:ascii="Times New Roman" w:hAnsi="Times New Roman" w:cs="Times New Roman"/>
          <w:sz w:val="24"/>
          <w:szCs w:val="24"/>
        </w:rPr>
        <w:t xml:space="preserve">                     </w:t>
      </w:r>
      <w:r w:rsidRPr="00D23D8B">
        <w:rPr>
          <w:rFonts w:ascii="Times New Roman" w:hAnsi="Times New Roman" w:cs="Times New Roman"/>
          <w:sz w:val="24"/>
          <w:szCs w:val="24"/>
          <w:lang w:val="en-US"/>
        </w:rPr>
        <w:t>x </w:t>
      </w:r>
      <w:r w:rsidRPr="00322408">
        <w:rPr>
          <w:rFonts w:ascii="Times New Roman" w:hAnsi="Times New Roman" w:cs="Times New Roman"/>
          <w:sz w:val="24"/>
          <w:szCs w:val="24"/>
          <w:vertAlign w:val="subscript"/>
          <w:lang w:val="en-US"/>
        </w:rPr>
        <w:t>11</w:t>
      </w:r>
      <w:r w:rsidRPr="00322408">
        <w:rPr>
          <w:rFonts w:ascii="Times New Roman" w:hAnsi="Times New Roman" w:cs="Times New Roman"/>
          <w:sz w:val="24"/>
          <w:szCs w:val="24"/>
          <w:lang w:val="en-US"/>
        </w:rPr>
        <w:t xml:space="preserve">, </w:t>
      </w:r>
      <w:r w:rsidRPr="00D23D8B">
        <w:rPr>
          <w:rFonts w:ascii="Times New Roman" w:hAnsi="Times New Roman" w:cs="Times New Roman"/>
          <w:sz w:val="24"/>
          <w:szCs w:val="24"/>
          <w:lang w:val="en-US"/>
        </w:rPr>
        <w:t>x </w:t>
      </w:r>
      <w:r w:rsidRPr="00322408">
        <w:rPr>
          <w:rFonts w:ascii="Times New Roman" w:hAnsi="Times New Roman" w:cs="Times New Roman"/>
          <w:sz w:val="24"/>
          <w:szCs w:val="24"/>
          <w:vertAlign w:val="subscript"/>
          <w:lang w:val="en-US"/>
        </w:rPr>
        <w:t>21</w:t>
      </w:r>
      <w:r w:rsidRPr="00322408">
        <w:rPr>
          <w:rFonts w:ascii="Times New Roman" w:hAnsi="Times New Roman" w:cs="Times New Roman"/>
          <w:sz w:val="24"/>
          <w:szCs w:val="24"/>
          <w:lang w:val="en-US"/>
        </w:rPr>
        <w:t xml:space="preserve">, . . . , </w:t>
      </w:r>
      <w:r w:rsidRPr="00D23D8B">
        <w:rPr>
          <w:rFonts w:ascii="Times New Roman" w:hAnsi="Times New Roman" w:cs="Times New Roman"/>
          <w:sz w:val="24"/>
          <w:szCs w:val="24"/>
          <w:lang w:val="en-US"/>
        </w:rPr>
        <w:t>x </w:t>
      </w:r>
      <w:r w:rsidRPr="00D23D8B">
        <w:rPr>
          <w:rFonts w:ascii="Times New Roman" w:hAnsi="Times New Roman" w:cs="Times New Roman"/>
          <w:sz w:val="24"/>
          <w:szCs w:val="24"/>
          <w:vertAlign w:val="subscript"/>
          <w:lang w:val="en-US"/>
        </w:rPr>
        <w:t>n</w:t>
      </w:r>
      <w:r w:rsidRPr="00322408">
        <w:rPr>
          <w:rFonts w:ascii="Times New Roman" w:hAnsi="Times New Roman" w:cs="Times New Roman"/>
          <w:sz w:val="24"/>
          <w:szCs w:val="24"/>
          <w:vertAlign w:val="subscript"/>
          <w:lang w:val="en-US"/>
        </w:rPr>
        <w:t xml:space="preserve"> 1</w:t>
      </w:r>
      <w:r w:rsidRPr="00322408">
        <w:rPr>
          <w:rFonts w:ascii="Times New Roman" w:hAnsi="Times New Roman" w:cs="Times New Roman"/>
          <w:sz w:val="24"/>
          <w:szCs w:val="24"/>
          <w:lang w:val="en-US"/>
        </w:rPr>
        <w:t>;</w:t>
      </w:r>
    </w:p>
    <w:p w:rsidR="00F84962" w:rsidRPr="00322408" w:rsidRDefault="00F84962" w:rsidP="00D23D8B">
      <w:pPr>
        <w:spacing w:after="0" w:line="240" w:lineRule="auto"/>
        <w:ind w:firstLine="567"/>
        <w:jc w:val="both"/>
        <w:rPr>
          <w:rFonts w:ascii="Times New Roman" w:hAnsi="Times New Roman" w:cs="Times New Roman"/>
          <w:sz w:val="24"/>
          <w:szCs w:val="24"/>
          <w:lang w:val="en-US"/>
        </w:rPr>
      </w:pPr>
      <w:r w:rsidRPr="00D23D8B">
        <w:rPr>
          <w:rFonts w:ascii="Times New Roman" w:hAnsi="Times New Roman" w:cs="Times New Roman"/>
          <w:sz w:val="24"/>
          <w:szCs w:val="24"/>
          <w:lang w:val="en-US"/>
        </w:rPr>
        <w:t>               </w:t>
      </w:r>
      <w:r w:rsidRPr="00322408">
        <w:rPr>
          <w:rFonts w:ascii="Times New Roman" w:hAnsi="Times New Roman" w:cs="Times New Roman"/>
          <w:sz w:val="24"/>
          <w:szCs w:val="24"/>
          <w:lang w:val="en-US"/>
        </w:rPr>
        <w:t xml:space="preserve"> </w:t>
      </w:r>
      <w:r w:rsidRPr="00D23D8B">
        <w:rPr>
          <w:rFonts w:ascii="Times New Roman" w:hAnsi="Times New Roman" w:cs="Times New Roman"/>
          <w:sz w:val="24"/>
          <w:szCs w:val="24"/>
          <w:lang w:val="en-US"/>
        </w:rPr>
        <w:t>     x </w:t>
      </w:r>
      <w:r w:rsidRPr="00322408">
        <w:rPr>
          <w:rFonts w:ascii="Times New Roman" w:hAnsi="Times New Roman" w:cs="Times New Roman"/>
          <w:sz w:val="24"/>
          <w:szCs w:val="24"/>
          <w:vertAlign w:val="subscript"/>
          <w:lang w:val="en-US"/>
        </w:rPr>
        <w:t>12</w:t>
      </w:r>
      <w:r w:rsidRPr="00322408">
        <w:rPr>
          <w:rFonts w:ascii="Times New Roman" w:hAnsi="Times New Roman" w:cs="Times New Roman"/>
          <w:sz w:val="24"/>
          <w:szCs w:val="24"/>
          <w:lang w:val="en-US"/>
        </w:rPr>
        <w:t xml:space="preserve">, </w:t>
      </w:r>
      <w:r w:rsidRPr="00D23D8B">
        <w:rPr>
          <w:rFonts w:ascii="Times New Roman" w:hAnsi="Times New Roman" w:cs="Times New Roman"/>
          <w:sz w:val="24"/>
          <w:szCs w:val="24"/>
          <w:lang w:val="en-US"/>
        </w:rPr>
        <w:t>x </w:t>
      </w:r>
      <w:r w:rsidRPr="00322408">
        <w:rPr>
          <w:rFonts w:ascii="Times New Roman" w:hAnsi="Times New Roman" w:cs="Times New Roman"/>
          <w:sz w:val="24"/>
          <w:szCs w:val="24"/>
          <w:vertAlign w:val="subscript"/>
          <w:lang w:val="en-US"/>
        </w:rPr>
        <w:t>2 2</w:t>
      </w:r>
      <w:r w:rsidRPr="00322408">
        <w:rPr>
          <w:rFonts w:ascii="Times New Roman" w:hAnsi="Times New Roman" w:cs="Times New Roman"/>
          <w:sz w:val="24"/>
          <w:szCs w:val="24"/>
          <w:lang w:val="en-US"/>
        </w:rPr>
        <w:t>,</w:t>
      </w:r>
      <w:r w:rsidRPr="00D23D8B">
        <w:rPr>
          <w:rFonts w:ascii="Times New Roman" w:hAnsi="Times New Roman" w:cs="Times New Roman"/>
          <w:sz w:val="24"/>
          <w:szCs w:val="24"/>
          <w:lang w:val="en-US"/>
        </w:rPr>
        <w:t> </w:t>
      </w:r>
      <w:r w:rsidRPr="00322408">
        <w:rPr>
          <w:rFonts w:ascii="Times New Roman" w:hAnsi="Times New Roman" w:cs="Times New Roman"/>
          <w:sz w:val="24"/>
          <w:szCs w:val="24"/>
          <w:lang w:val="en-US"/>
        </w:rPr>
        <w:t xml:space="preserve">. . . , </w:t>
      </w:r>
      <w:r w:rsidRPr="00D23D8B">
        <w:rPr>
          <w:rFonts w:ascii="Times New Roman" w:hAnsi="Times New Roman" w:cs="Times New Roman"/>
          <w:sz w:val="24"/>
          <w:szCs w:val="24"/>
          <w:lang w:val="en-US"/>
        </w:rPr>
        <w:t>x</w:t>
      </w:r>
      <w:r w:rsidRPr="00D23D8B">
        <w:rPr>
          <w:rFonts w:ascii="Times New Roman" w:hAnsi="Times New Roman" w:cs="Times New Roman"/>
          <w:sz w:val="24"/>
          <w:szCs w:val="24"/>
          <w:vertAlign w:val="subscript"/>
          <w:lang w:val="en-US"/>
        </w:rPr>
        <w:t> n</w:t>
      </w:r>
      <w:r w:rsidRPr="00322408">
        <w:rPr>
          <w:rFonts w:ascii="Times New Roman" w:hAnsi="Times New Roman" w:cs="Times New Roman"/>
          <w:sz w:val="24"/>
          <w:szCs w:val="24"/>
          <w:vertAlign w:val="subscript"/>
          <w:lang w:val="en-US"/>
        </w:rPr>
        <w:t xml:space="preserve"> 2</w:t>
      </w:r>
      <w:r w:rsidRPr="00322408">
        <w:rPr>
          <w:rFonts w:ascii="Times New Roman" w:hAnsi="Times New Roman" w:cs="Times New Roman"/>
          <w:sz w:val="24"/>
          <w:szCs w:val="24"/>
          <w:lang w:val="en-US"/>
        </w:rPr>
        <w:t>;</w:t>
      </w:r>
    </w:p>
    <w:p w:rsidR="00F84962" w:rsidRPr="00322408" w:rsidRDefault="00F84962" w:rsidP="00D23D8B">
      <w:pPr>
        <w:spacing w:after="0" w:line="240" w:lineRule="auto"/>
        <w:ind w:firstLine="567"/>
        <w:jc w:val="both"/>
        <w:rPr>
          <w:rFonts w:ascii="Times New Roman" w:hAnsi="Times New Roman" w:cs="Times New Roman"/>
          <w:sz w:val="24"/>
          <w:szCs w:val="24"/>
          <w:lang w:val="en-US"/>
        </w:rPr>
      </w:pPr>
      <w:r w:rsidRPr="00D23D8B">
        <w:rPr>
          <w:rFonts w:ascii="Times New Roman" w:hAnsi="Times New Roman" w:cs="Times New Roman"/>
          <w:sz w:val="24"/>
          <w:szCs w:val="24"/>
          <w:lang w:val="en-US"/>
        </w:rPr>
        <w:t>                    </w:t>
      </w:r>
      <w:r w:rsidRPr="00322408">
        <w:rPr>
          <w:rFonts w:ascii="Times New Roman" w:hAnsi="Times New Roman" w:cs="Times New Roman"/>
          <w:sz w:val="24"/>
          <w:szCs w:val="24"/>
          <w:lang w:val="en-US"/>
        </w:rPr>
        <w:t xml:space="preserve"> . . . . .</w:t>
      </w:r>
      <w:r w:rsidRPr="00D23D8B">
        <w:rPr>
          <w:rFonts w:ascii="Times New Roman" w:hAnsi="Times New Roman" w:cs="Times New Roman"/>
          <w:sz w:val="24"/>
          <w:szCs w:val="24"/>
          <w:lang w:val="en-US"/>
        </w:rPr>
        <w:t> </w:t>
      </w:r>
      <w:r w:rsidRPr="00322408">
        <w:rPr>
          <w:rFonts w:ascii="Times New Roman" w:hAnsi="Times New Roman" w:cs="Times New Roman"/>
          <w:sz w:val="24"/>
          <w:szCs w:val="24"/>
          <w:lang w:val="en-US"/>
        </w:rPr>
        <w:t xml:space="preserve"> .</w:t>
      </w:r>
      <w:r w:rsidRPr="00D23D8B">
        <w:rPr>
          <w:rFonts w:ascii="Times New Roman" w:hAnsi="Times New Roman" w:cs="Times New Roman"/>
          <w:sz w:val="24"/>
          <w:szCs w:val="24"/>
          <w:lang w:val="en-US"/>
        </w:rPr>
        <w:t> </w:t>
      </w:r>
      <w:r w:rsidRPr="00322408">
        <w:rPr>
          <w:rFonts w:ascii="Times New Roman" w:hAnsi="Times New Roman" w:cs="Times New Roman"/>
          <w:sz w:val="24"/>
          <w:szCs w:val="24"/>
          <w:lang w:val="en-US"/>
        </w:rPr>
        <w:t xml:space="preserve"> .</w:t>
      </w:r>
      <w:r w:rsidRPr="00D23D8B">
        <w:rPr>
          <w:rFonts w:ascii="Times New Roman" w:hAnsi="Times New Roman" w:cs="Times New Roman"/>
          <w:sz w:val="24"/>
          <w:szCs w:val="24"/>
          <w:lang w:val="en-US"/>
        </w:rPr>
        <w:t> </w:t>
      </w:r>
      <w:r w:rsidRPr="00322408">
        <w:rPr>
          <w:rFonts w:ascii="Times New Roman" w:hAnsi="Times New Roman" w:cs="Times New Roman"/>
          <w:sz w:val="24"/>
          <w:szCs w:val="24"/>
          <w:lang w:val="en-US"/>
        </w:rPr>
        <w:t xml:space="preserve"> .</w:t>
      </w:r>
      <w:r w:rsidRPr="00D23D8B">
        <w:rPr>
          <w:rFonts w:ascii="Times New Roman" w:hAnsi="Times New Roman" w:cs="Times New Roman"/>
          <w:sz w:val="24"/>
          <w:szCs w:val="24"/>
          <w:lang w:val="en-US"/>
        </w:rPr>
        <w:t> </w:t>
      </w:r>
      <w:r w:rsidRPr="00322408">
        <w:rPr>
          <w:rFonts w:ascii="Times New Roman" w:hAnsi="Times New Roman" w:cs="Times New Roman"/>
          <w:sz w:val="24"/>
          <w:szCs w:val="24"/>
          <w:lang w:val="en-US"/>
        </w:rPr>
        <w:t xml:space="preserve"> .</w:t>
      </w:r>
      <w:r w:rsidRPr="00D23D8B">
        <w:rPr>
          <w:rFonts w:ascii="Times New Roman" w:hAnsi="Times New Roman" w:cs="Times New Roman"/>
          <w:sz w:val="24"/>
          <w:szCs w:val="24"/>
          <w:lang w:val="en-US"/>
        </w:rPr>
        <w:t> </w:t>
      </w:r>
      <w:r w:rsidRPr="00322408">
        <w:rPr>
          <w:rFonts w:ascii="Times New Roman" w:hAnsi="Times New Roman" w:cs="Times New Roman"/>
          <w:sz w:val="24"/>
          <w:szCs w:val="24"/>
          <w:lang w:val="en-US"/>
        </w:rPr>
        <w:t xml:space="preserve"> .</w:t>
      </w:r>
      <w:r w:rsidRPr="00D23D8B">
        <w:rPr>
          <w:rFonts w:ascii="Times New Roman" w:hAnsi="Times New Roman" w:cs="Times New Roman"/>
          <w:sz w:val="24"/>
          <w:szCs w:val="24"/>
          <w:lang w:val="en-US"/>
        </w:rPr>
        <w:t> </w:t>
      </w:r>
      <w:r w:rsidRPr="00322408">
        <w:rPr>
          <w:rFonts w:ascii="Times New Roman" w:hAnsi="Times New Roman" w:cs="Times New Roman"/>
          <w:sz w:val="24"/>
          <w:szCs w:val="24"/>
          <w:lang w:val="en-US"/>
        </w:rPr>
        <w:t xml:space="preserve"> .</w:t>
      </w:r>
      <w:r w:rsidRPr="00D23D8B">
        <w:rPr>
          <w:rFonts w:ascii="Times New Roman" w:hAnsi="Times New Roman" w:cs="Times New Roman"/>
          <w:sz w:val="24"/>
          <w:szCs w:val="24"/>
          <w:lang w:val="en-US"/>
        </w:rPr>
        <w:t> </w:t>
      </w:r>
      <w:r w:rsidRPr="00322408">
        <w:rPr>
          <w:rFonts w:ascii="Times New Roman" w:hAnsi="Times New Roman" w:cs="Times New Roman"/>
          <w:sz w:val="24"/>
          <w:szCs w:val="24"/>
          <w:lang w:val="en-US"/>
        </w:rPr>
        <w:t xml:space="preserve"> .</w:t>
      </w:r>
      <w:r w:rsidRPr="00D23D8B">
        <w:rPr>
          <w:rFonts w:ascii="Times New Roman" w:hAnsi="Times New Roman" w:cs="Times New Roman"/>
          <w:sz w:val="24"/>
          <w:szCs w:val="24"/>
          <w:lang w:val="en-US"/>
        </w:rPr>
        <w:t> </w:t>
      </w:r>
      <w:r w:rsidRPr="00322408">
        <w:rPr>
          <w:rFonts w:ascii="Times New Roman" w:hAnsi="Times New Roman" w:cs="Times New Roman"/>
          <w:sz w:val="24"/>
          <w:szCs w:val="24"/>
          <w:lang w:val="en-US"/>
        </w:rPr>
        <w:t xml:space="preserve"> .</w:t>
      </w:r>
    </w:p>
    <w:p w:rsidR="00F84962" w:rsidRPr="00322408" w:rsidRDefault="00F84962" w:rsidP="00D23D8B">
      <w:pPr>
        <w:spacing w:after="0" w:line="240" w:lineRule="auto"/>
        <w:ind w:firstLine="567"/>
        <w:jc w:val="both"/>
        <w:rPr>
          <w:rFonts w:ascii="Times New Roman" w:hAnsi="Times New Roman" w:cs="Times New Roman"/>
          <w:sz w:val="24"/>
          <w:szCs w:val="24"/>
          <w:lang w:val="en-US"/>
        </w:rPr>
      </w:pPr>
      <w:r w:rsidRPr="00D23D8B">
        <w:rPr>
          <w:rFonts w:ascii="Times New Roman" w:hAnsi="Times New Roman" w:cs="Times New Roman"/>
          <w:sz w:val="24"/>
          <w:szCs w:val="24"/>
          <w:lang w:val="en-US"/>
        </w:rPr>
        <w:t>                   </w:t>
      </w:r>
      <w:r w:rsidRPr="00322408">
        <w:rPr>
          <w:rFonts w:ascii="Times New Roman" w:hAnsi="Times New Roman" w:cs="Times New Roman"/>
          <w:sz w:val="24"/>
          <w:szCs w:val="24"/>
          <w:lang w:val="en-US"/>
        </w:rPr>
        <w:t xml:space="preserve"> </w:t>
      </w:r>
      <w:r w:rsidRPr="00D23D8B">
        <w:rPr>
          <w:rFonts w:ascii="Times New Roman" w:hAnsi="Times New Roman" w:cs="Times New Roman"/>
          <w:sz w:val="24"/>
          <w:szCs w:val="24"/>
          <w:lang w:val="en-US"/>
        </w:rPr>
        <w:t>x </w:t>
      </w:r>
      <w:r w:rsidRPr="00322408">
        <w:rPr>
          <w:rFonts w:ascii="Times New Roman" w:hAnsi="Times New Roman" w:cs="Times New Roman"/>
          <w:sz w:val="24"/>
          <w:szCs w:val="24"/>
          <w:vertAlign w:val="subscript"/>
          <w:lang w:val="en-US"/>
        </w:rPr>
        <w:t>1</w:t>
      </w:r>
      <w:r w:rsidRPr="00D23D8B">
        <w:rPr>
          <w:rFonts w:ascii="Times New Roman" w:hAnsi="Times New Roman" w:cs="Times New Roman"/>
          <w:sz w:val="24"/>
          <w:szCs w:val="24"/>
          <w:vertAlign w:val="subscript"/>
          <w:lang w:val="en-US"/>
        </w:rPr>
        <w:t>m</w:t>
      </w:r>
      <w:r w:rsidRPr="00322408">
        <w:rPr>
          <w:rFonts w:ascii="Times New Roman" w:hAnsi="Times New Roman" w:cs="Times New Roman"/>
          <w:sz w:val="24"/>
          <w:szCs w:val="24"/>
          <w:lang w:val="en-US"/>
        </w:rPr>
        <w:t xml:space="preserve">, </w:t>
      </w:r>
      <w:r w:rsidRPr="00D23D8B">
        <w:rPr>
          <w:rFonts w:ascii="Times New Roman" w:hAnsi="Times New Roman" w:cs="Times New Roman"/>
          <w:sz w:val="24"/>
          <w:szCs w:val="24"/>
          <w:lang w:val="en-US"/>
        </w:rPr>
        <w:t>x </w:t>
      </w:r>
      <w:r w:rsidRPr="00322408">
        <w:rPr>
          <w:rFonts w:ascii="Times New Roman" w:hAnsi="Times New Roman" w:cs="Times New Roman"/>
          <w:sz w:val="24"/>
          <w:szCs w:val="24"/>
          <w:vertAlign w:val="subscript"/>
          <w:lang w:val="en-US"/>
        </w:rPr>
        <w:t xml:space="preserve">2 </w:t>
      </w:r>
      <w:r w:rsidRPr="00D23D8B">
        <w:rPr>
          <w:rFonts w:ascii="Times New Roman" w:hAnsi="Times New Roman" w:cs="Times New Roman"/>
          <w:sz w:val="24"/>
          <w:szCs w:val="24"/>
          <w:vertAlign w:val="subscript"/>
          <w:lang w:val="en-US"/>
        </w:rPr>
        <w:t>m</w:t>
      </w:r>
      <w:r w:rsidRPr="00322408">
        <w:rPr>
          <w:rFonts w:ascii="Times New Roman" w:hAnsi="Times New Roman" w:cs="Times New Roman"/>
          <w:sz w:val="24"/>
          <w:szCs w:val="24"/>
          <w:lang w:val="en-US"/>
        </w:rPr>
        <w:t>,</w:t>
      </w:r>
      <w:r w:rsidRPr="00D23D8B">
        <w:rPr>
          <w:rFonts w:ascii="Times New Roman" w:hAnsi="Times New Roman" w:cs="Times New Roman"/>
          <w:sz w:val="24"/>
          <w:szCs w:val="24"/>
          <w:lang w:val="en-US"/>
        </w:rPr>
        <w:t> </w:t>
      </w:r>
      <w:r w:rsidRPr="00322408">
        <w:rPr>
          <w:rFonts w:ascii="Times New Roman" w:hAnsi="Times New Roman" w:cs="Times New Roman"/>
          <w:sz w:val="24"/>
          <w:szCs w:val="24"/>
          <w:lang w:val="en-US"/>
        </w:rPr>
        <w:t xml:space="preserve">. . . , </w:t>
      </w:r>
      <w:r w:rsidRPr="00D23D8B">
        <w:rPr>
          <w:rFonts w:ascii="Times New Roman" w:hAnsi="Times New Roman" w:cs="Times New Roman"/>
          <w:sz w:val="24"/>
          <w:szCs w:val="24"/>
          <w:lang w:val="en-US"/>
        </w:rPr>
        <w:t>x </w:t>
      </w:r>
      <w:r w:rsidRPr="00D23D8B">
        <w:rPr>
          <w:rFonts w:ascii="Times New Roman" w:hAnsi="Times New Roman" w:cs="Times New Roman"/>
          <w:sz w:val="24"/>
          <w:szCs w:val="24"/>
          <w:vertAlign w:val="subscript"/>
          <w:lang w:val="en-US"/>
        </w:rPr>
        <w:t>n</w:t>
      </w:r>
      <w:r w:rsidRPr="00322408">
        <w:rPr>
          <w:rFonts w:ascii="Times New Roman" w:hAnsi="Times New Roman" w:cs="Times New Roman"/>
          <w:sz w:val="24"/>
          <w:szCs w:val="24"/>
          <w:vertAlign w:val="subscript"/>
          <w:lang w:val="en-US"/>
        </w:rPr>
        <w:t xml:space="preserve"> </w:t>
      </w:r>
      <w:r w:rsidRPr="00D23D8B">
        <w:rPr>
          <w:rFonts w:ascii="Times New Roman" w:hAnsi="Times New Roman" w:cs="Times New Roman"/>
          <w:sz w:val="24"/>
          <w:szCs w:val="24"/>
          <w:vertAlign w:val="subscript"/>
          <w:lang w:val="en-US"/>
        </w:rPr>
        <w:t>m</w:t>
      </w:r>
      <w:r w:rsidRPr="00322408">
        <w:rPr>
          <w:rFonts w:ascii="Times New Roman" w:hAnsi="Times New Roman" w:cs="Times New Roman"/>
          <w:sz w:val="24"/>
          <w:szCs w:val="24"/>
          <w:vertAlign w:val="subscript"/>
          <w:lang w:val="en-US"/>
        </w:rPr>
        <w:t xml:space="preserve"> ,</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где   - оценка, данная экспертом j объекту i;</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          n - число оцениваемых объектов.</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Предполагается, что каждому объекту соответствует точное значение x</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которое может быть получено при m --&gt;∞  .  Тогда средняя коллективная оценка объекта i будет:  </w:t>
      </w:r>
      <w:r w:rsidRPr="00D23D8B">
        <w:rPr>
          <w:rFonts w:ascii="Times New Roman" w:hAnsi="Times New Roman" w:cs="Times New Roman"/>
          <w:noProof/>
          <w:sz w:val="24"/>
          <w:szCs w:val="24"/>
          <w:lang w:eastAsia="ru-RU"/>
        </w:rPr>
        <w:drawing>
          <wp:inline distT="0" distB="0" distL="0" distR="0" wp14:anchorId="07010D2E" wp14:editId="4E634F17">
            <wp:extent cx="1714500" cy="523875"/>
            <wp:effectExtent l="0" t="0" r="0" b="9525"/>
            <wp:docPr id="64" name="Рисунок 64" descr="f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f1"/>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1714500" cy="523875"/>
                    </a:xfrm>
                    <a:prstGeom prst="rect">
                      <a:avLst/>
                    </a:prstGeom>
                    <a:noFill/>
                    <a:ln>
                      <a:noFill/>
                    </a:ln>
                  </pic:spPr>
                </pic:pic>
              </a:graphicData>
            </a:graphic>
          </wp:inline>
        </w:drawing>
      </w:r>
      <w:r w:rsidRPr="00D23D8B">
        <w:rPr>
          <w:rFonts w:ascii="Times New Roman" w:hAnsi="Times New Roman" w:cs="Times New Roman"/>
          <w:sz w:val="24"/>
          <w:szCs w:val="24"/>
        </w:rPr>
        <w:t>    .</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    Дисперсия этой оценки  </w:t>
      </w:r>
      <w:r w:rsidRPr="00D23D8B">
        <w:rPr>
          <w:rFonts w:ascii="Times New Roman" w:hAnsi="Times New Roman" w:cs="Times New Roman"/>
          <w:noProof/>
          <w:sz w:val="24"/>
          <w:szCs w:val="24"/>
          <w:lang w:eastAsia="ru-RU"/>
        </w:rPr>
        <w:drawing>
          <wp:inline distT="0" distB="0" distL="0" distR="0" wp14:anchorId="52DDF3BB" wp14:editId="27DC26A0">
            <wp:extent cx="3305175" cy="523875"/>
            <wp:effectExtent l="0" t="0" r="9525" b="9525"/>
            <wp:docPr id="63" name="Рисунок 63" descr="f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f2"/>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3305175" cy="523875"/>
                    </a:xfrm>
                    <a:prstGeom prst="rect">
                      <a:avLst/>
                    </a:prstGeom>
                    <a:noFill/>
                    <a:ln>
                      <a:noFill/>
                    </a:ln>
                  </pic:spPr>
                </pic:pic>
              </a:graphicData>
            </a:graphic>
          </wp:inline>
        </w:drawing>
      </w:r>
      <w:r w:rsidRPr="00D23D8B">
        <w:rPr>
          <w:rFonts w:ascii="Times New Roman" w:hAnsi="Times New Roman" w:cs="Times New Roman"/>
          <w:sz w:val="24"/>
          <w:szCs w:val="24"/>
        </w:rPr>
        <w:t>  </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Для определения доверительного интервала I</w:t>
      </w:r>
      <w:r w:rsidRPr="00D23D8B">
        <w:rPr>
          <w:rFonts w:ascii="Times New Roman" w:hAnsi="Times New Roman" w:cs="Times New Roman"/>
          <w:sz w:val="24"/>
          <w:szCs w:val="24"/>
          <w:vertAlign w:val="subscript"/>
        </w:rPr>
        <w:t>xi</w:t>
      </w:r>
      <w:r w:rsidRPr="00D23D8B">
        <w:rPr>
          <w:rFonts w:ascii="Times New Roman" w:hAnsi="Times New Roman" w:cs="Times New Roman"/>
          <w:sz w:val="24"/>
          <w:szCs w:val="24"/>
        </w:rPr>
        <w:t>= (x</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ε</w:t>
      </w:r>
      <w:r w:rsidRPr="00D23D8B">
        <w:rPr>
          <w:rFonts w:ascii="Times New Roman" w:hAnsi="Times New Roman" w:cs="Times New Roman"/>
          <w:sz w:val="24"/>
          <w:szCs w:val="24"/>
          <w:vertAlign w:val="subscript"/>
        </w:rPr>
        <w:t>pi</w:t>
      </w:r>
      <w:r w:rsidRPr="00D23D8B">
        <w:rPr>
          <w:rFonts w:ascii="Times New Roman" w:hAnsi="Times New Roman" w:cs="Times New Roman"/>
          <w:sz w:val="24"/>
          <w:szCs w:val="24"/>
        </w:rPr>
        <w:t>, x</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ε</w:t>
      </w:r>
      <w:r w:rsidRPr="00D23D8B">
        <w:rPr>
          <w:rFonts w:ascii="Times New Roman" w:hAnsi="Times New Roman" w:cs="Times New Roman"/>
          <w:sz w:val="24"/>
          <w:szCs w:val="24"/>
          <w:vertAlign w:val="subscript"/>
        </w:rPr>
        <w:t>pi</w:t>
      </w:r>
      <w:r w:rsidRPr="00D23D8B">
        <w:rPr>
          <w:rFonts w:ascii="Times New Roman" w:hAnsi="Times New Roman" w:cs="Times New Roman"/>
          <w:sz w:val="24"/>
          <w:szCs w:val="24"/>
        </w:rPr>
        <w:t>), с заданной доверительной вероятностью Р,  можно ис</w:t>
      </w:r>
      <w:r w:rsidRPr="00D23D8B">
        <w:rPr>
          <w:rFonts w:ascii="Times New Roman" w:hAnsi="Times New Roman" w:cs="Times New Roman"/>
          <w:sz w:val="24"/>
          <w:szCs w:val="24"/>
        </w:rPr>
        <w:softHyphen/>
        <w:t>пользовать точный и приближенный методы. На</w:t>
      </w:r>
      <w:r w:rsidRPr="00D23D8B">
        <w:rPr>
          <w:rFonts w:ascii="Times New Roman" w:hAnsi="Times New Roman" w:cs="Times New Roman"/>
          <w:sz w:val="24"/>
          <w:szCs w:val="24"/>
        </w:rPr>
        <w:softHyphen/>
        <w:t>иболее практичен приближенный метод, который при большом числе экспертов (m ≥  10) дает интервальную оценку, близкую к оценке с помощью точного метода. При использовании данного метода ве</w:t>
      </w:r>
      <w:r w:rsidRPr="00D23D8B">
        <w:rPr>
          <w:rFonts w:ascii="Times New Roman" w:hAnsi="Times New Roman" w:cs="Times New Roman"/>
          <w:sz w:val="24"/>
          <w:szCs w:val="24"/>
        </w:rPr>
        <w:softHyphen/>
        <w:t>личина ε</w:t>
      </w:r>
      <w:r w:rsidRPr="00D23D8B">
        <w:rPr>
          <w:rFonts w:ascii="Times New Roman" w:hAnsi="Times New Roman" w:cs="Times New Roman"/>
          <w:sz w:val="24"/>
          <w:szCs w:val="24"/>
          <w:vertAlign w:val="subscript"/>
        </w:rPr>
        <w:t>pi</w:t>
      </w:r>
      <w:r w:rsidRPr="00D23D8B">
        <w:rPr>
          <w:rFonts w:ascii="Times New Roman" w:hAnsi="Times New Roman" w:cs="Times New Roman"/>
          <w:sz w:val="24"/>
          <w:szCs w:val="24"/>
        </w:rPr>
        <w:t>,  определяющая границы доверительного интервала, рассчитывается по формуле: </w:t>
      </w:r>
      <w:r w:rsidRPr="00D23D8B">
        <w:rPr>
          <w:rFonts w:ascii="Times New Roman" w:hAnsi="Times New Roman" w:cs="Times New Roman"/>
          <w:noProof/>
          <w:sz w:val="24"/>
          <w:szCs w:val="24"/>
          <w:lang w:eastAsia="ru-RU"/>
        </w:rPr>
        <w:drawing>
          <wp:inline distT="0" distB="0" distL="0" distR="0" wp14:anchorId="43C28BDC" wp14:editId="197C588E">
            <wp:extent cx="1447800" cy="523875"/>
            <wp:effectExtent l="0" t="0" r="0" b="9525"/>
            <wp:docPr id="62" name="Рисунок 62" descr="f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f3"/>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1447800" cy="523875"/>
                    </a:xfrm>
                    <a:prstGeom prst="rect">
                      <a:avLst/>
                    </a:prstGeom>
                    <a:noFill/>
                    <a:ln>
                      <a:noFill/>
                    </a:ln>
                  </pic:spPr>
                </pic:pic>
              </a:graphicData>
            </a:graphic>
          </wp:inline>
        </w:drawing>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где    t</w:t>
      </w:r>
      <w:r w:rsidRPr="00D23D8B">
        <w:rPr>
          <w:rFonts w:ascii="Times New Roman" w:hAnsi="Times New Roman" w:cs="Times New Roman"/>
          <w:sz w:val="24"/>
          <w:szCs w:val="24"/>
          <w:vertAlign w:val="subscript"/>
        </w:rPr>
        <w:t>p</w:t>
      </w:r>
      <w:r w:rsidRPr="00D23D8B">
        <w:rPr>
          <w:rFonts w:ascii="Times New Roman" w:hAnsi="Times New Roman" w:cs="Times New Roman"/>
          <w:sz w:val="24"/>
          <w:szCs w:val="24"/>
        </w:rPr>
        <w:t> - коэффициент, зависящий от заданной доверительной вероятности, определяется с помощью таблицы, фрагмент которой для отдельных значений Р приведен в табл. 4.1.</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          Таблица 4.1. Значения коэффициента t</w:t>
      </w:r>
      <w:r w:rsidRPr="00D23D8B">
        <w:rPr>
          <w:rFonts w:ascii="Times New Roman" w:hAnsi="Times New Roman" w:cs="Times New Roman"/>
          <w:sz w:val="24"/>
          <w:szCs w:val="24"/>
          <w:vertAlign w:val="subscript"/>
        </w:rPr>
        <w:t>p</w:t>
      </w:r>
    </w:p>
    <w:tbl>
      <w:tblPr>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20"/>
        <w:gridCol w:w="1605"/>
        <w:gridCol w:w="1605"/>
        <w:gridCol w:w="1605"/>
        <w:gridCol w:w="1650"/>
      </w:tblGrid>
      <w:tr w:rsidR="00F84962" w:rsidRPr="00D23D8B" w:rsidTr="00F84962">
        <w:tc>
          <w:tcPr>
            <w:tcW w:w="102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Р</w:t>
            </w:r>
          </w:p>
        </w:tc>
        <w:tc>
          <w:tcPr>
            <w:tcW w:w="16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0,8</w:t>
            </w:r>
          </w:p>
        </w:tc>
        <w:tc>
          <w:tcPr>
            <w:tcW w:w="16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0,85</w:t>
            </w:r>
          </w:p>
        </w:tc>
        <w:tc>
          <w:tcPr>
            <w:tcW w:w="16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0,9</w:t>
            </w:r>
          </w:p>
        </w:tc>
        <w:tc>
          <w:tcPr>
            <w:tcW w:w="165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0,95</w:t>
            </w:r>
          </w:p>
        </w:tc>
      </w:tr>
      <w:tr w:rsidR="00F84962" w:rsidRPr="00D23D8B" w:rsidTr="00F84962">
        <w:tc>
          <w:tcPr>
            <w:tcW w:w="102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t </w:t>
            </w:r>
            <w:r w:rsidRPr="00D23D8B">
              <w:rPr>
                <w:rFonts w:ascii="Times New Roman" w:hAnsi="Times New Roman" w:cs="Times New Roman"/>
                <w:sz w:val="24"/>
                <w:szCs w:val="24"/>
                <w:vertAlign w:val="subscript"/>
              </w:rPr>
              <w:t>p</w:t>
            </w:r>
          </w:p>
        </w:tc>
        <w:tc>
          <w:tcPr>
            <w:tcW w:w="16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1,282</w:t>
            </w:r>
          </w:p>
        </w:tc>
        <w:tc>
          <w:tcPr>
            <w:tcW w:w="16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1,439</w:t>
            </w:r>
          </w:p>
        </w:tc>
        <w:tc>
          <w:tcPr>
            <w:tcW w:w="16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1,643</w:t>
            </w:r>
          </w:p>
        </w:tc>
        <w:tc>
          <w:tcPr>
            <w:tcW w:w="165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1,960</w:t>
            </w:r>
          </w:p>
        </w:tc>
      </w:tr>
    </w:tbl>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Таким образом, если имеем значения m = 10; x</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 5;  σ </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vertAlign w:val="superscript"/>
        </w:rPr>
        <w:t>2</w:t>
      </w:r>
      <w:r w:rsidRPr="00D23D8B">
        <w:rPr>
          <w:rFonts w:ascii="Times New Roman" w:hAnsi="Times New Roman" w:cs="Times New Roman"/>
          <w:sz w:val="24"/>
          <w:szCs w:val="24"/>
        </w:rPr>
        <w:t> =  4 и задана доверительная вероятность Р = 0,9 , то t</w:t>
      </w:r>
      <w:r w:rsidRPr="00D23D8B">
        <w:rPr>
          <w:rFonts w:ascii="Times New Roman" w:hAnsi="Times New Roman" w:cs="Times New Roman"/>
          <w:sz w:val="24"/>
          <w:szCs w:val="24"/>
          <w:vertAlign w:val="subscript"/>
        </w:rPr>
        <w:t>p</w:t>
      </w:r>
      <w:r w:rsidRPr="00D23D8B">
        <w:rPr>
          <w:rFonts w:ascii="Times New Roman" w:hAnsi="Times New Roman" w:cs="Times New Roman"/>
          <w:sz w:val="24"/>
          <w:szCs w:val="24"/>
        </w:rPr>
        <w:t> = 1,643 и величина </w:t>
      </w:r>
      <w:r w:rsidRPr="00D23D8B">
        <w:rPr>
          <w:rFonts w:ascii="Times New Roman" w:hAnsi="Times New Roman" w:cs="Times New Roman"/>
          <w:noProof/>
          <w:sz w:val="24"/>
          <w:szCs w:val="24"/>
          <w:lang w:eastAsia="ru-RU"/>
        </w:rPr>
        <w:drawing>
          <wp:inline distT="0" distB="0" distL="0" distR="0" wp14:anchorId="525E0D10" wp14:editId="7D27F19B">
            <wp:extent cx="2143125" cy="552450"/>
            <wp:effectExtent l="0" t="0" r="9525" b="0"/>
            <wp:docPr id="61" name="Рисунок 61" descr="f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f4"/>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2143125" cy="552450"/>
                    </a:xfrm>
                    <a:prstGeom prst="rect">
                      <a:avLst/>
                    </a:prstGeom>
                    <a:noFill/>
                    <a:ln>
                      <a:noFill/>
                    </a:ln>
                  </pic:spPr>
                </pic:pic>
              </a:graphicData>
            </a:graphic>
          </wp:inline>
        </w:drawing>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В результате, доверительный интервал  I</w:t>
      </w:r>
      <w:r w:rsidRPr="00D23D8B">
        <w:rPr>
          <w:rFonts w:ascii="Times New Roman" w:hAnsi="Times New Roman" w:cs="Times New Roman"/>
          <w:sz w:val="24"/>
          <w:szCs w:val="24"/>
          <w:vertAlign w:val="subscript"/>
        </w:rPr>
        <w:t>xi</w:t>
      </w:r>
      <w:r w:rsidRPr="00D23D8B">
        <w:rPr>
          <w:rFonts w:ascii="Times New Roman" w:hAnsi="Times New Roman" w:cs="Times New Roman"/>
          <w:sz w:val="24"/>
          <w:szCs w:val="24"/>
          <w:vertAlign w:val="superscript"/>
        </w:rPr>
        <w:t>=</w:t>
      </w:r>
      <w:r w:rsidRPr="00D23D8B">
        <w:rPr>
          <w:rFonts w:ascii="Times New Roman" w:hAnsi="Times New Roman" w:cs="Times New Roman"/>
          <w:sz w:val="24"/>
          <w:szCs w:val="24"/>
        </w:rPr>
        <w:t> (x</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ε</w:t>
      </w:r>
      <w:r w:rsidRPr="00D23D8B">
        <w:rPr>
          <w:rFonts w:ascii="Times New Roman" w:hAnsi="Times New Roman" w:cs="Times New Roman"/>
          <w:sz w:val="24"/>
          <w:szCs w:val="24"/>
          <w:vertAlign w:val="subscript"/>
        </w:rPr>
        <w:t>pi</w:t>
      </w:r>
      <w:r w:rsidRPr="00D23D8B">
        <w:rPr>
          <w:rFonts w:ascii="Times New Roman" w:hAnsi="Times New Roman" w:cs="Times New Roman"/>
          <w:sz w:val="24"/>
          <w:szCs w:val="24"/>
        </w:rPr>
        <w:t>, x</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ε</w:t>
      </w:r>
      <w:r w:rsidRPr="00D23D8B">
        <w:rPr>
          <w:rFonts w:ascii="Times New Roman" w:hAnsi="Times New Roman" w:cs="Times New Roman"/>
          <w:sz w:val="24"/>
          <w:szCs w:val="24"/>
          <w:vertAlign w:val="subscript"/>
        </w:rPr>
        <w:t>pi</w:t>
      </w:r>
      <w:r w:rsidRPr="00D23D8B">
        <w:rPr>
          <w:rFonts w:ascii="Times New Roman" w:hAnsi="Times New Roman" w:cs="Times New Roman"/>
          <w:sz w:val="24"/>
          <w:szCs w:val="24"/>
        </w:rPr>
        <w:t>) = (3,96; 6,04),</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т.е. значение оцениваемой величины x</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будет лежать в этом интервале с вероятностью 0,9, или 3,96 &lt; x</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&lt; 6,04 при Р = 0,9.</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При группировке (сортировке) и ранжировании объектов, кол</w:t>
      </w:r>
      <w:r w:rsidRPr="00D23D8B">
        <w:rPr>
          <w:rFonts w:ascii="Times New Roman" w:hAnsi="Times New Roman" w:cs="Times New Roman"/>
          <w:sz w:val="24"/>
          <w:szCs w:val="24"/>
        </w:rPr>
        <w:softHyphen/>
        <w:t>лективная оценка может быть получена в соответствии с простым правилом: объекты iследует располагать согласно суммам Si их рангов (номеров, классов) x</w:t>
      </w:r>
      <w:r w:rsidRPr="00D23D8B">
        <w:rPr>
          <w:rFonts w:ascii="Times New Roman" w:hAnsi="Times New Roman" w:cs="Times New Roman"/>
          <w:sz w:val="24"/>
          <w:szCs w:val="24"/>
          <w:vertAlign w:val="subscript"/>
        </w:rPr>
        <w:t>i j</w:t>
      </w:r>
      <w:r w:rsidRPr="00D23D8B">
        <w:rPr>
          <w:rFonts w:ascii="Times New Roman" w:hAnsi="Times New Roman" w:cs="Times New Roman"/>
          <w:sz w:val="24"/>
          <w:szCs w:val="24"/>
        </w:rPr>
        <w:t> полученных в результате индивидуальных оценок каждым j -м экспертом. Таким образом, на первое место ставится объект i, сумма рангов которого   S</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 x</w:t>
      </w:r>
      <w:r w:rsidRPr="00D23D8B">
        <w:rPr>
          <w:rFonts w:ascii="Times New Roman" w:hAnsi="Times New Roman" w:cs="Times New Roman"/>
          <w:sz w:val="24"/>
          <w:szCs w:val="24"/>
          <w:vertAlign w:val="subscript"/>
        </w:rPr>
        <w:t>i 1</w:t>
      </w:r>
      <w:r w:rsidRPr="00D23D8B">
        <w:rPr>
          <w:rFonts w:ascii="Times New Roman" w:hAnsi="Times New Roman" w:cs="Times New Roman"/>
          <w:sz w:val="24"/>
          <w:szCs w:val="24"/>
        </w:rPr>
        <w:t> +x</w:t>
      </w:r>
      <w:r w:rsidRPr="00D23D8B">
        <w:rPr>
          <w:rFonts w:ascii="Times New Roman" w:hAnsi="Times New Roman" w:cs="Times New Roman"/>
          <w:sz w:val="24"/>
          <w:szCs w:val="24"/>
          <w:vertAlign w:val="subscript"/>
        </w:rPr>
        <w:t>i 2</w:t>
      </w:r>
      <w:r w:rsidRPr="00D23D8B">
        <w:rPr>
          <w:rFonts w:ascii="Times New Roman" w:hAnsi="Times New Roman" w:cs="Times New Roman"/>
          <w:sz w:val="24"/>
          <w:szCs w:val="24"/>
        </w:rPr>
        <w:t>+ ... + x</w:t>
      </w:r>
      <w:r w:rsidRPr="00D23D8B">
        <w:rPr>
          <w:rFonts w:ascii="Times New Roman" w:hAnsi="Times New Roman" w:cs="Times New Roman"/>
          <w:sz w:val="24"/>
          <w:szCs w:val="24"/>
          <w:vertAlign w:val="subscript"/>
        </w:rPr>
        <w:t>i m</w:t>
      </w:r>
      <w:r w:rsidRPr="00D23D8B">
        <w:rPr>
          <w:rFonts w:ascii="Times New Roman" w:hAnsi="Times New Roman" w:cs="Times New Roman"/>
          <w:sz w:val="24"/>
          <w:szCs w:val="24"/>
        </w:rPr>
        <w:t> бу</w:t>
      </w:r>
      <w:r w:rsidRPr="00D23D8B">
        <w:rPr>
          <w:rFonts w:ascii="Times New Roman" w:hAnsi="Times New Roman" w:cs="Times New Roman"/>
          <w:sz w:val="24"/>
          <w:szCs w:val="24"/>
        </w:rPr>
        <w:softHyphen/>
        <w:t>дет минимальной;  на второе место - объект l, сумма рангов ко</w:t>
      </w:r>
      <w:r w:rsidRPr="00D23D8B">
        <w:rPr>
          <w:rFonts w:ascii="Times New Roman" w:hAnsi="Times New Roman" w:cs="Times New Roman"/>
          <w:sz w:val="24"/>
          <w:szCs w:val="24"/>
        </w:rPr>
        <w:softHyphen/>
        <w:t>торого S</w:t>
      </w:r>
      <w:r w:rsidRPr="00D23D8B">
        <w:rPr>
          <w:rFonts w:ascii="Times New Roman" w:hAnsi="Times New Roman" w:cs="Times New Roman"/>
          <w:sz w:val="24"/>
          <w:szCs w:val="24"/>
          <w:vertAlign w:val="subscript"/>
        </w:rPr>
        <w:t>l</w:t>
      </w:r>
      <w:r w:rsidRPr="00D23D8B">
        <w:rPr>
          <w:rFonts w:ascii="Times New Roman" w:hAnsi="Times New Roman" w:cs="Times New Roman"/>
          <w:sz w:val="24"/>
          <w:szCs w:val="24"/>
        </w:rPr>
        <w:t> =x</w:t>
      </w:r>
      <w:r w:rsidRPr="00D23D8B">
        <w:rPr>
          <w:rFonts w:ascii="Times New Roman" w:hAnsi="Times New Roman" w:cs="Times New Roman"/>
          <w:sz w:val="24"/>
          <w:szCs w:val="24"/>
          <w:vertAlign w:val="subscript"/>
        </w:rPr>
        <w:t>l 1</w:t>
      </w:r>
      <w:r w:rsidRPr="00D23D8B">
        <w:rPr>
          <w:rFonts w:ascii="Times New Roman" w:hAnsi="Times New Roman" w:cs="Times New Roman"/>
          <w:sz w:val="24"/>
          <w:szCs w:val="24"/>
        </w:rPr>
        <w:t> +  x</w:t>
      </w:r>
      <w:r w:rsidRPr="00D23D8B">
        <w:rPr>
          <w:rFonts w:ascii="Times New Roman" w:hAnsi="Times New Roman" w:cs="Times New Roman"/>
          <w:sz w:val="24"/>
          <w:szCs w:val="24"/>
          <w:vertAlign w:val="subscript"/>
        </w:rPr>
        <w:t>l 2</w:t>
      </w:r>
      <w:r w:rsidRPr="00D23D8B">
        <w:rPr>
          <w:rFonts w:ascii="Times New Roman" w:hAnsi="Times New Roman" w:cs="Times New Roman"/>
          <w:sz w:val="24"/>
          <w:szCs w:val="24"/>
        </w:rPr>
        <w:t> + ... + x</w:t>
      </w:r>
      <w:r w:rsidRPr="00D23D8B">
        <w:rPr>
          <w:rFonts w:ascii="Times New Roman" w:hAnsi="Times New Roman" w:cs="Times New Roman"/>
          <w:sz w:val="24"/>
          <w:szCs w:val="24"/>
          <w:vertAlign w:val="subscript"/>
        </w:rPr>
        <w:t>l m</w:t>
      </w:r>
      <w:r w:rsidRPr="00D23D8B">
        <w:rPr>
          <w:rFonts w:ascii="Times New Roman" w:hAnsi="Times New Roman" w:cs="Times New Roman"/>
          <w:sz w:val="24"/>
          <w:szCs w:val="24"/>
        </w:rPr>
        <w:t> , занимает следующее по значе</w:t>
      </w:r>
      <w:r w:rsidRPr="00D23D8B">
        <w:rPr>
          <w:rFonts w:ascii="Times New Roman" w:hAnsi="Times New Roman" w:cs="Times New Roman"/>
          <w:sz w:val="24"/>
          <w:szCs w:val="24"/>
        </w:rPr>
        <w:softHyphen/>
        <w:t>нию место и т.д.</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b/>
          <w:bCs/>
          <w:sz w:val="24"/>
          <w:szCs w:val="24"/>
        </w:rPr>
        <w:t>Оценка согласованности мнений экспертов</w:t>
      </w:r>
      <w:r w:rsidRPr="00D23D8B">
        <w:rPr>
          <w:rFonts w:ascii="Times New Roman" w:hAnsi="Times New Roman" w:cs="Times New Roman"/>
          <w:sz w:val="24"/>
          <w:szCs w:val="24"/>
        </w:rPr>
        <w:t xml:space="preserve"> производится с целью выявления  подгрупп экспертов с близкими мнениями. При высокой согласованности всей группы коллективная оценка будет единственной. При низкой степени согласованности из общей группы следует выделить </w:t>
      </w:r>
      <w:r w:rsidRPr="00D23D8B">
        <w:rPr>
          <w:rFonts w:ascii="Times New Roman" w:hAnsi="Times New Roman" w:cs="Times New Roman"/>
          <w:sz w:val="24"/>
          <w:szCs w:val="24"/>
        </w:rPr>
        <w:lastRenderedPageBreak/>
        <w:t>подгруппы экспертов, имеющих высокую согласованность, и провести сравнительный содержательный ана</w:t>
      </w:r>
      <w:r w:rsidRPr="00D23D8B">
        <w:rPr>
          <w:rFonts w:ascii="Times New Roman" w:hAnsi="Times New Roman" w:cs="Times New Roman"/>
          <w:sz w:val="24"/>
          <w:szCs w:val="24"/>
        </w:rPr>
        <w:softHyphen/>
        <w:t>лиз их оценок, с целью выявления причин различия точек зрения этих подгрупп. В том случае, е</w:t>
      </w:r>
      <w:r w:rsidR="00D23D8B">
        <w:rPr>
          <w:rFonts w:ascii="Times New Roman" w:hAnsi="Times New Roman" w:cs="Times New Roman"/>
          <w:sz w:val="24"/>
          <w:szCs w:val="24"/>
        </w:rPr>
        <w:t>сли причина заключается в недос</w:t>
      </w:r>
      <w:r w:rsidRPr="00D23D8B">
        <w:rPr>
          <w:rFonts w:ascii="Times New Roman" w:hAnsi="Times New Roman" w:cs="Times New Roman"/>
          <w:sz w:val="24"/>
          <w:szCs w:val="24"/>
        </w:rPr>
        <w:t>таточной добросовестности экспертов, то следует исключить оценку подгруппы и повторить экспертный опрос.</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Методы определения согласованности также зависят от вида оценок.</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При оценках в физических единицах величин, балльных оцен</w:t>
      </w:r>
      <w:r w:rsidRPr="00D23D8B">
        <w:rPr>
          <w:rFonts w:ascii="Times New Roman" w:hAnsi="Times New Roman" w:cs="Times New Roman"/>
          <w:sz w:val="24"/>
          <w:szCs w:val="24"/>
        </w:rPr>
        <w:softHyphen/>
        <w:t>ках, попарных сравнениях согласованность мнений экспертов оце</w:t>
      </w:r>
      <w:r w:rsidRPr="00D23D8B">
        <w:rPr>
          <w:rFonts w:ascii="Times New Roman" w:hAnsi="Times New Roman" w:cs="Times New Roman"/>
          <w:sz w:val="24"/>
          <w:szCs w:val="24"/>
        </w:rPr>
        <w:softHyphen/>
        <w:t>нивается с помощью коэффициента вариации γ </w:t>
      </w:r>
      <w:r w:rsidRPr="00D23D8B">
        <w:rPr>
          <w:rFonts w:ascii="Times New Roman" w:hAnsi="Times New Roman" w:cs="Times New Roman"/>
          <w:sz w:val="24"/>
          <w:szCs w:val="24"/>
          <w:vertAlign w:val="subscript"/>
        </w:rPr>
        <w:t>i</w:t>
      </w:r>
      <w:r w:rsidR="00D23D8B">
        <w:rPr>
          <w:rFonts w:ascii="Times New Roman" w:hAnsi="Times New Roman" w:cs="Times New Roman"/>
          <w:sz w:val="24"/>
          <w:szCs w:val="24"/>
        </w:rPr>
        <w:t>, который рассчиты</w:t>
      </w:r>
      <w:r w:rsidRPr="00D23D8B">
        <w:rPr>
          <w:rFonts w:ascii="Times New Roman" w:hAnsi="Times New Roman" w:cs="Times New Roman"/>
          <w:sz w:val="24"/>
          <w:szCs w:val="24"/>
        </w:rPr>
        <w:t>вается по формуле </w:t>
      </w:r>
      <w:r w:rsidRPr="00D23D8B">
        <w:rPr>
          <w:rFonts w:ascii="Times New Roman" w:hAnsi="Times New Roman" w:cs="Times New Roman"/>
          <w:noProof/>
          <w:sz w:val="24"/>
          <w:szCs w:val="24"/>
          <w:lang w:eastAsia="ru-RU"/>
        </w:rPr>
        <w:drawing>
          <wp:inline distT="0" distB="0" distL="0" distR="0" wp14:anchorId="006CBC80" wp14:editId="66883145">
            <wp:extent cx="1295400" cy="600075"/>
            <wp:effectExtent l="0" t="0" r="0" b="9525"/>
            <wp:docPr id="60" name="Рисунок 60" descr="f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f5"/>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1295400" cy="600075"/>
                    </a:xfrm>
                    <a:prstGeom prst="rect">
                      <a:avLst/>
                    </a:prstGeom>
                    <a:noFill/>
                    <a:ln>
                      <a:noFill/>
                    </a:ln>
                  </pic:spPr>
                </pic:pic>
              </a:graphicData>
            </a:graphic>
          </wp:inline>
        </w:drawing>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и определяет  относительную величину разброса оценок экспертов по отношению к среднему значению коллективной оценки x</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При полной согласованности экспертов, когда все x</w:t>
      </w:r>
      <w:r w:rsidRPr="00D23D8B">
        <w:rPr>
          <w:rFonts w:ascii="Times New Roman" w:hAnsi="Times New Roman" w:cs="Times New Roman"/>
          <w:sz w:val="24"/>
          <w:szCs w:val="24"/>
          <w:vertAlign w:val="subscript"/>
        </w:rPr>
        <w:t>i j </w:t>
      </w:r>
      <w:r w:rsidRPr="00D23D8B">
        <w:rPr>
          <w:rFonts w:ascii="Times New Roman" w:hAnsi="Times New Roman" w:cs="Times New Roman"/>
          <w:sz w:val="24"/>
          <w:szCs w:val="24"/>
        </w:rPr>
        <w:t>=x</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γ</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0. Полагают, что согласованность экспертов удовлетворите</w:t>
      </w:r>
      <w:r w:rsidRPr="00D23D8B">
        <w:rPr>
          <w:rFonts w:ascii="Times New Roman" w:hAnsi="Times New Roman" w:cs="Times New Roman"/>
          <w:sz w:val="24"/>
          <w:szCs w:val="24"/>
        </w:rPr>
        <w:softHyphen/>
        <w:t>льная, если все γ </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&lt; 0,3 , и хорошая, если все γ </w:t>
      </w:r>
      <w:r w:rsidRPr="00D23D8B">
        <w:rPr>
          <w:rFonts w:ascii="Times New Roman" w:hAnsi="Times New Roman" w:cs="Times New Roman"/>
          <w:sz w:val="24"/>
          <w:szCs w:val="24"/>
          <w:vertAlign w:val="subscript"/>
        </w:rPr>
        <w:t>i </w:t>
      </w:r>
      <w:r w:rsidRPr="00D23D8B">
        <w:rPr>
          <w:rFonts w:ascii="Times New Roman" w:hAnsi="Times New Roman" w:cs="Times New Roman"/>
          <w:sz w:val="24"/>
          <w:szCs w:val="24"/>
        </w:rPr>
        <w:t>&lt; 0,2 .</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При группировке (сортировке) и ранжировании объектов сог</w:t>
      </w:r>
      <w:r w:rsidRPr="00D23D8B">
        <w:rPr>
          <w:rFonts w:ascii="Times New Roman" w:hAnsi="Times New Roman" w:cs="Times New Roman"/>
          <w:sz w:val="24"/>
          <w:szCs w:val="24"/>
        </w:rPr>
        <w:softHyphen/>
        <w:t>ласованность мнений экспертов определяется с помощью коэффици</w:t>
      </w:r>
      <w:r w:rsidRPr="00D23D8B">
        <w:rPr>
          <w:rFonts w:ascii="Times New Roman" w:hAnsi="Times New Roman" w:cs="Times New Roman"/>
          <w:sz w:val="24"/>
          <w:szCs w:val="24"/>
        </w:rPr>
        <w:softHyphen/>
        <w:t>ента конкордации (согласованности) W, характеризующего степень согласованности мнений экспертов по всем оцениваемым объектам.</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Пусть в результате экспертного опроса произведено ранжи</w:t>
      </w:r>
      <w:r w:rsidRPr="00D23D8B">
        <w:rPr>
          <w:rFonts w:ascii="Times New Roman" w:hAnsi="Times New Roman" w:cs="Times New Roman"/>
          <w:sz w:val="24"/>
          <w:szCs w:val="24"/>
        </w:rPr>
        <w:softHyphen/>
        <w:t>рование объектов, в ходе которого установлены ранги x</w:t>
      </w:r>
      <w:r w:rsidRPr="00D23D8B">
        <w:rPr>
          <w:rFonts w:ascii="Times New Roman" w:hAnsi="Times New Roman" w:cs="Times New Roman"/>
          <w:sz w:val="24"/>
          <w:szCs w:val="24"/>
          <w:vertAlign w:val="subscript"/>
        </w:rPr>
        <w:t>ij</w:t>
      </w:r>
      <w:r w:rsidRPr="00D23D8B">
        <w:rPr>
          <w:rFonts w:ascii="Times New Roman" w:hAnsi="Times New Roman" w:cs="Times New Roman"/>
          <w:sz w:val="24"/>
          <w:szCs w:val="24"/>
        </w:rPr>
        <w:t> каждо</w:t>
      </w:r>
      <w:r w:rsidRPr="00D23D8B">
        <w:rPr>
          <w:rFonts w:ascii="Times New Roman" w:hAnsi="Times New Roman" w:cs="Times New Roman"/>
          <w:sz w:val="24"/>
          <w:szCs w:val="24"/>
        </w:rPr>
        <w:softHyphen/>
        <w:t>го i - го объекта j - м экспертом,  i = 1,2, . . . , n;  j = 1,2,. . . , m.</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Тогда коэффициент конкордации определяется следующим образом.</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1. Вычисляются суммы рангов i -х объектов: </w:t>
      </w:r>
      <w:r w:rsidRPr="00D23D8B">
        <w:rPr>
          <w:rFonts w:ascii="Times New Roman" w:hAnsi="Times New Roman" w:cs="Times New Roman"/>
          <w:noProof/>
          <w:sz w:val="24"/>
          <w:szCs w:val="24"/>
          <w:lang w:eastAsia="ru-RU"/>
        </w:rPr>
        <w:drawing>
          <wp:inline distT="0" distB="0" distL="0" distR="0" wp14:anchorId="11D71BCE" wp14:editId="045276D2">
            <wp:extent cx="1876425" cy="504825"/>
            <wp:effectExtent l="0" t="0" r="9525" b="9525"/>
            <wp:docPr id="59" name="Рисунок 59" descr="f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f6"/>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1876425" cy="504825"/>
                    </a:xfrm>
                    <a:prstGeom prst="rect">
                      <a:avLst/>
                    </a:prstGeom>
                    <a:noFill/>
                    <a:ln>
                      <a:noFill/>
                    </a:ln>
                  </pic:spPr>
                </pic:pic>
              </a:graphicData>
            </a:graphic>
          </wp:inline>
        </w:drawing>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2. Рассчитывается среднее значение полученных величин: </w:t>
      </w:r>
      <w:r w:rsidRPr="00D23D8B">
        <w:rPr>
          <w:rFonts w:ascii="Times New Roman" w:hAnsi="Times New Roman" w:cs="Times New Roman"/>
          <w:noProof/>
          <w:sz w:val="24"/>
          <w:szCs w:val="24"/>
          <w:lang w:eastAsia="ru-RU"/>
        </w:rPr>
        <w:drawing>
          <wp:inline distT="0" distB="0" distL="0" distR="0" wp14:anchorId="6AA5069E" wp14:editId="57FBBB4E">
            <wp:extent cx="1743075" cy="523875"/>
            <wp:effectExtent l="0" t="0" r="9525" b="9525"/>
            <wp:docPr id="58" name="Рисунок 58" descr="f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f7"/>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1743075" cy="523875"/>
                    </a:xfrm>
                    <a:prstGeom prst="rect">
                      <a:avLst/>
                    </a:prstGeom>
                    <a:noFill/>
                    <a:ln>
                      <a:noFill/>
                    </a:ln>
                  </pic:spPr>
                </pic:pic>
              </a:graphicData>
            </a:graphic>
          </wp:inline>
        </w:drawing>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3. Определяются отклонения  d</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сумм S</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от среднего значения S</w:t>
      </w:r>
      <w:r w:rsidRPr="00D23D8B">
        <w:rPr>
          <w:rFonts w:ascii="Times New Roman" w:hAnsi="Times New Roman" w:cs="Times New Roman"/>
          <w:sz w:val="24"/>
          <w:szCs w:val="24"/>
          <w:vertAlign w:val="superscript"/>
        </w:rPr>
        <w:t>*</w:t>
      </w:r>
      <w:r w:rsidRPr="00D23D8B">
        <w:rPr>
          <w:rFonts w:ascii="Times New Roman" w:hAnsi="Times New Roman" w:cs="Times New Roman"/>
          <w:sz w:val="24"/>
          <w:szCs w:val="24"/>
        </w:rPr>
        <w:t>:</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d</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 S</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 S</w:t>
      </w:r>
      <w:r w:rsidRPr="00D23D8B">
        <w:rPr>
          <w:rFonts w:ascii="Times New Roman" w:hAnsi="Times New Roman" w:cs="Times New Roman"/>
          <w:sz w:val="24"/>
          <w:szCs w:val="24"/>
          <w:vertAlign w:val="superscript"/>
        </w:rPr>
        <w:t>*</w:t>
      </w:r>
      <w:r w:rsidRPr="00D23D8B">
        <w:rPr>
          <w:rFonts w:ascii="Times New Roman" w:hAnsi="Times New Roman" w:cs="Times New Roman"/>
          <w:sz w:val="24"/>
          <w:szCs w:val="24"/>
        </w:rPr>
        <w:t>,    i = 1,2,....,n.</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4. Для каждого эксперта среди множества  рангов x</w:t>
      </w:r>
      <w:r w:rsidRPr="00D23D8B">
        <w:rPr>
          <w:rFonts w:ascii="Times New Roman" w:hAnsi="Times New Roman" w:cs="Times New Roman"/>
          <w:sz w:val="24"/>
          <w:szCs w:val="24"/>
          <w:vertAlign w:val="subscript"/>
        </w:rPr>
        <w:t>1 j , </w:t>
      </w:r>
      <w:r w:rsidRPr="00D23D8B">
        <w:rPr>
          <w:rFonts w:ascii="Times New Roman" w:hAnsi="Times New Roman" w:cs="Times New Roman"/>
          <w:sz w:val="24"/>
          <w:szCs w:val="24"/>
        </w:rPr>
        <w:t>x</w:t>
      </w:r>
      <w:r w:rsidRPr="00D23D8B">
        <w:rPr>
          <w:rFonts w:ascii="Times New Roman" w:hAnsi="Times New Roman" w:cs="Times New Roman"/>
          <w:sz w:val="24"/>
          <w:szCs w:val="24"/>
          <w:vertAlign w:val="subscript"/>
        </w:rPr>
        <w:t>2 j</w:t>
      </w:r>
      <w:r w:rsidRPr="00D23D8B">
        <w:rPr>
          <w:rFonts w:ascii="Times New Roman" w:hAnsi="Times New Roman" w:cs="Times New Roman"/>
          <w:sz w:val="24"/>
          <w:szCs w:val="24"/>
        </w:rPr>
        <w:t> , . . . , x</w:t>
      </w:r>
      <w:r w:rsidRPr="00D23D8B">
        <w:rPr>
          <w:rFonts w:ascii="Times New Roman" w:hAnsi="Times New Roman" w:cs="Times New Roman"/>
          <w:sz w:val="24"/>
          <w:szCs w:val="24"/>
          <w:vertAlign w:val="subscript"/>
        </w:rPr>
        <w:t>nj</w:t>
      </w:r>
      <w:r w:rsidRPr="00D23D8B">
        <w:rPr>
          <w:rFonts w:ascii="Times New Roman" w:hAnsi="Times New Roman" w:cs="Times New Roman"/>
          <w:sz w:val="24"/>
          <w:szCs w:val="24"/>
        </w:rPr>
        <w:t>, присвоенных объектам j-м экспертом, определяется количество групп r</w:t>
      </w:r>
      <w:r w:rsidRPr="00D23D8B">
        <w:rPr>
          <w:rFonts w:ascii="Times New Roman" w:hAnsi="Times New Roman" w:cs="Times New Roman"/>
          <w:sz w:val="24"/>
          <w:szCs w:val="24"/>
          <w:vertAlign w:val="subscript"/>
        </w:rPr>
        <w:t>j</w:t>
      </w:r>
      <w:r w:rsidRPr="00D23D8B">
        <w:rPr>
          <w:rFonts w:ascii="Times New Roman" w:hAnsi="Times New Roman" w:cs="Times New Roman"/>
          <w:sz w:val="24"/>
          <w:szCs w:val="24"/>
        </w:rPr>
        <w:t>, име</w:t>
      </w:r>
      <w:r w:rsidRPr="00D23D8B">
        <w:rPr>
          <w:rFonts w:ascii="Times New Roman" w:hAnsi="Times New Roman" w:cs="Times New Roman"/>
          <w:sz w:val="24"/>
          <w:szCs w:val="24"/>
        </w:rPr>
        <w:softHyphen/>
        <w:t>ющих равные ранги, и количество равных рангов t</w:t>
      </w:r>
      <w:r w:rsidRPr="00D23D8B">
        <w:rPr>
          <w:rFonts w:ascii="Times New Roman" w:hAnsi="Times New Roman" w:cs="Times New Roman"/>
          <w:sz w:val="24"/>
          <w:szCs w:val="24"/>
          <w:vertAlign w:val="subscript"/>
        </w:rPr>
        <w:t>s</w:t>
      </w:r>
      <w:r w:rsidRPr="00D23D8B">
        <w:rPr>
          <w:rFonts w:ascii="Times New Roman" w:hAnsi="Times New Roman" w:cs="Times New Roman"/>
          <w:sz w:val="24"/>
          <w:szCs w:val="24"/>
        </w:rPr>
        <w:t> в каждой  s-й группе.</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Допустим, что производится ранжировка n = 9 объектов, ко</w:t>
      </w:r>
      <w:r w:rsidRPr="00D23D8B">
        <w:rPr>
          <w:rFonts w:ascii="Times New Roman" w:hAnsi="Times New Roman" w:cs="Times New Roman"/>
          <w:sz w:val="24"/>
          <w:szCs w:val="24"/>
        </w:rPr>
        <w:softHyphen/>
        <w:t>торым j-й эксперт присвоил ранги, представленные в табл.4.2.</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         Таблица 4.2. Ранги оцениваемых объектов</w:t>
      </w:r>
    </w:p>
    <w:tbl>
      <w:tblPr>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95"/>
        <w:gridCol w:w="525"/>
        <w:gridCol w:w="525"/>
        <w:gridCol w:w="525"/>
        <w:gridCol w:w="525"/>
        <w:gridCol w:w="525"/>
        <w:gridCol w:w="525"/>
        <w:gridCol w:w="525"/>
        <w:gridCol w:w="525"/>
        <w:gridCol w:w="555"/>
      </w:tblGrid>
      <w:tr w:rsidR="00F84962" w:rsidRPr="00D23D8B" w:rsidTr="00F84962">
        <w:tc>
          <w:tcPr>
            <w:tcW w:w="79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i</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1</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2</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3</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4</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5</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6</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7</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8</w:t>
            </w:r>
          </w:p>
        </w:tc>
        <w:tc>
          <w:tcPr>
            <w:tcW w:w="55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9</w:t>
            </w:r>
          </w:p>
        </w:tc>
      </w:tr>
      <w:tr w:rsidR="00F84962" w:rsidRPr="00D23D8B" w:rsidTr="00F84962">
        <w:tc>
          <w:tcPr>
            <w:tcW w:w="79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x </w:t>
            </w:r>
            <w:r w:rsidRPr="00D23D8B">
              <w:rPr>
                <w:rFonts w:ascii="Times New Roman" w:hAnsi="Times New Roman" w:cs="Times New Roman"/>
                <w:sz w:val="24"/>
                <w:szCs w:val="24"/>
                <w:vertAlign w:val="subscript"/>
              </w:rPr>
              <w:t>i j</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1</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1</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2</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2</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2</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2</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3</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3</w:t>
            </w:r>
          </w:p>
        </w:tc>
        <w:tc>
          <w:tcPr>
            <w:tcW w:w="55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4</w:t>
            </w:r>
          </w:p>
        </w:tc>
      </w:tr>
    </w:tbl>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Имеем: r</w:t>
      </w:r>
      <w:r w:rsidRPr="00D23D8B">
        <w:rPr>
          <w:rFonts w:ascii="Times New Roman" w:hAnsi="Times New Roman" w:cs="Times New Roman"/>
          <w:sz w:val="24"/>
          <w:szCs w:val="24"/>
          <w:vertAlign w:val="subscript"/>
        </w:rPr>
        <w:t>j</w:t>
      </w:r>
      <w:r w:rsidRPr="00D23D8B">
        <w:rPr>
          <w:rFonts w:ascii="Times New Roman" w:hAnsi="Times New Roman" w:cs="Times New Roman"/>
          <w:sz w:val="24"/>
          <w:szCs w:val="24"/>
        </w:rPr>
        <w:t> = 3; t</w:t>
      </w:r>
      <w:r w:rsidRPr="00D23D8B">
        <w:rPr>
          <w:rFonts w:ascii="Times New Roman" w:hAnsi="Times New Roman" w:cs="Times New Roman"/>
          <w:sz w:val="24"/>
          <w:szCs w:val="24"/>
          <w:vertAlign w:val="subscript"/>
        </w:rPr>
        <w:t>1</w:t>
      </w:r>
      <w:r w:rsidRPr="00D23D8B">
        <w:rPr>
          <w:rFonts w:ascii="Times New Roman" w:hAnsi="Times New Roman" w:cs="Times New Roman"/>
          <w:sz w:val="24"/>
          <w:szCs w:val="24"/>
        </w:rPr>
        <w:t> = 2; t</w:t>
      </w:r>
      <w:r w:rsidRPr="00D23D8B">
        <w:rPr>
          <w:rFonts w:ascii="Times New Roman" w:hAnsi="Times New Roman" w:cs="Times New Roman"/>
          <w:sz w:val="24"/>
          <w:szCs w:val="24"/>
          <w:vertAlign w:val="subscript"/>
        </w:rPr>
        <w:t>2</w:t>
      </w:r>
      <w:r w:rsidRPr="00D23D8B">
        <w:rPr>
          <w:rFonts w:ascii="Times New Roman" w:hAnsi="Times New Roman" w:cs="Times New Roman"/>
          <w:sz w:val="24"/>
          <w:szCs w:val="24"/>
        </w:rPr>
        <w:t> = 4; t</w:t>
      </w:r>
      <w:r w:rsidRPr="00D23D8B">
        <w:rPr>
          <w:rFonts w:ascii="Times New Roman" w:hAnsi="Times New Roman" w:cs="Times New Roman"/>
          <w:sz w:val="24"/>
          <w:szCs w:val="24"/>
          <w:vertAlign w:val="subscript"/>
        </w:rPr>
        <w:t>3 </w:t>
      </w:r>
      <w:r w:rsidRPr="00D23D8B">
        <w:rPr>
          <w:rFonts w:ascii="Times New Roman" w:hAnsi="Times New Roman" w:cs="Times New Roman"/>
          <w:sz w:val="24"/>
          <w:szCs w:val="24"/>
        </w:rPr>
        <w:t>= 2.</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5. В итоге коэффициент конкордации определяется по формуле </w:t>
      </w:r>
      <w:r w:rsidRPr="00D23D8B">
        <w:rPr>
          <w:rFonts w:ascii="Times New Roman" w:hAnsi="Times New Roman" w:cs="Times New Roman"/>
          <w:noProof/>
          <w:sz w:val="24"/>
          <w:szCs w:val="24"/>
          <w:lang w:eastAsia="ru-RU"/>
        </w:rPr>
        <w:drawing>
          <wp:inline distT="0" distB="0" distL="0" distR="0" wp14:anchorId="6F4D8C5B" wp14:editId="0D0E63EA">
            <wp:extent cx="2543175" cy="828675"/>
            <wp:effectExtent l="0" t="0" r="9525" b="9525"/>
            <wp:docPr id="57" name="Рисунок 57" descr="f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f8"/>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2543175" cy="828675"/>
                    </a:xfrm>
                    <a:prstGeom prst="rect">
                      <a:avLst/>
                    </a:prstGeom>
                    <a:noFill/>
                    <a:ln>
                      <a:noFill/>
                    </a:ln>
                  </pic:spPr>
                </pic:pic>
              </a:graphicData>
            </a:graphic>
          </wp:inline>
        </w:drawing>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где   </w:t>
      </w:r>
      <w:r w:rsidRPr="00D23D8B">
        <w:rPr>
          <w:rFonts w:ascii="Times New Roman" w:hAnsi="Times New Roman" w:cs="Times New Roman"/>
          <w:noProof/>
          <w:sz w:val="24"/>
          <w:szCs w:val="24"/>
          <w:lang w:eastAsia="ru-RU"/>
        </w:rPr>
        <w:drawing>
          <wp:inline distT="0" distB="0" distL="0" distR="0" wp14:anchorId="7C1BCE5D" wp14:editId="51C8B521">
            <wp:extent cx="1552575" cy="495300"/>
            <wp:effectExtent l="0" t="0" r="9525" b="0"/>
            <wp:docPr id="56" name="Рисунок 56" descr="f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f9"/>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552575" cy="495300"/>
                    </a:xfrm>
                    <a:prstGeom prst="rect">
                      <a:avLst/>
                    </a:prstGeom>
                    <a:noFill/>
                    <a:ln>
                      <a:noFill/>
                    </a:ln>
                  </pic:spPr>
                </pic:pic>
              </a:graphicData>
            </a:graphic>
          </wp:inline>
        </w:drawing>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Если все ранги, установленные j-м экспертом, различны, то Т</w:t>
      </w:r>
      <w:r w:rsidRPr="00D23D8B">
        <w:rPr>
          <w:rFonts w:ascii="Times New Roman" w:hAnsi="Times New Roman" w:cs="Times New Roman"/>
          <w:sz w:val="24"/>
          <w:szCs w:val="24"/>
          <w:vertAlign w:val="subscript"/>
        </w:rPr>
        <w:t>j</w:t>
      </w:r>
      <w:r w:rsidRPr="00D23D8B">
        <w:rPr>
          <w:rFonts w:ascii="Times New Roman" w:hAnsi="Times New Roman" w:cs="Times New Roman"/>
          <w:sz w:val="24"/>
          <w:szCs w:val="24"/>
        </w:rPr>
        <w:t> = 0.  Коэффициент конкордации принимает значения в пределах отрезка [0,1]. При полной согласованности мнений экспертов W = 1. Изменение W от 1 до 0 соответствует уменьшению  согласо</w:t>
      </w:r>
      <w:r w:rsidRPr="00D23D8B">
        <w:rPr>
          <w:rFonts w:ascii="Times New Roman" w:hAnsi="Times New Roman" w:cs="Times New Roman"/>
          <w:sz w:val="24"/>
          <w:szCs w:val="24"/>
        </w:rPr>
        <w:softHyphen/>
        <w:t xml:space="preserve">ванности. Можно </w:t>
      </w:r>
      <w:r w:rsidRPr="00D23D8B">
        <w:rPr>
          <w:rFonts w:ascii="Times New Roman" w:hAnsi="Times New Roman" w:cs="Times New Roman"/>
          <w:sz w:val="24"/>
          <w:szCs w:val="24"/>
        </w:rPr>
        <w:lastRenderedPageBreak/>
        <w:t xml:space="preserve">полагать, что </w:t>
      </w:r>
      <w:r w:rsidR="00D23D8B">
        <w:rPr>
          <w:rFonts w:ascii="Times New Roman" w:hAnsi="Times New Roman" w:cs="Times New Roman"/>
          <w:sz w:val="24"/>
          <w:szCs w:val="24"/>
        </w:rPr>
        <w:t>при W &lt; 0,5 согласованность экс</w:t>
      </w:r>
      <w:r w:rsidRPr="00D23D8B">
        <w:rPr>
          <w:rFonts w:ascii="Times New Roman" w:hAnsi="Times New Roman" w:cs="Times New Roman"/>
          <w:sz w:val="24"/>
          <w:szCs w:val="24"/>
        </w:rPr>
        <w:t>пертов низкая; при W ≥ 0,5 – удовлетворительная, W≥ 0,7 – хорошая.</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b/>
          <w:bCs/>
          <w:sz w:val="24"/>
          <w:szCs w:val="24"/>
        </w:rPr>
        <w:t>Оценка компетентности экспертов.</w:t>
      </w:r>
      <w:r w:rsidR="00D23D8B">
        <w:rPr>
          <w:rFonts w:ascii="Times New Roman" w:hAnsi="Times New Roman" w:cs="Times New Roman"/>
          <w:sz w:val="24"/>
          <w:szCs w:val="24"/>
        </w:rPr>
        <w:t> При оценке компетентнос</w:t>
      </w:r>
      <w:r w:rsidRPr="00D23D8B">
        <w:rPr>
          <w:rFonts w:ascii="Times New Roman" w:hAnsi="Times New Roman" w:cs="Times New Roman"/>
          <w:sz w:val="24"/>
          <w:szCs w:val="24"/>
        </w:rPr>
        <w:t>ти экспертов учитываются следу</w:t>
      </w:r>
      <w:r w:rsidR="00D23D8B">
        <w:rPr>
          <w:rFonts w:ascii="Times New Roman" w:hAnsi="Times New Roman" w:cs="Times New Roman"/>
          <w:sz w:val="24"/>
          <w:szCs w:val="24"/>
        </w:rPr>
        <w:t>ющие факторы: специализация экс</w:t>
      </w:r>
      <w:r w:rsidRPr="00D23D8B">
        <w:rPr>
          <w:rFonts w:ascii="Times New Roman" w:hAnsi="Times New Roman" w:cs="Times New Roman"/>
          <w:sz w:val="24"/>
          <w:szCs w:val="24"/>
        </w:rPr>
        <w:t>перта, стаж работы, опыт работы в данной области, научная классификация, широта кругозора.</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Оценка компетентности экспертов чаще всего производится по двум коэффициентам: объективному коэффициенту компетентнос</w:t>
      </w:r>
      <w:r w:rsidRPr="00D23D8B">
        <w:rPr>
          <w:rFonts w:ascii="Times New Roman" w:hAnsi="Times New Roman" w:cs="Times New Roman"/>
          <w:sz w:val="24"/>
          <w:szCs w:val="24"/>
        </w:rPr>
        <w:softHyphen/>
        <w:t>ти и коэффициенту  относительной самооценки эксперта. Данные коэффициенты можно использовать раздельно и комплексно.</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Объективный коэффициент определяется  путём заполнения специальной таблицы, содержащей вопр</w:t>
      </w:r>
      <w:r w:rsidR="00D23D8B">
        <w:rPr>
          <w:rFonts w:ascii="Times New Roman" w:hAnsi="Times New Roman" w:cs="Times New Roman"/>
          <w:sz w:val="24"/>
          <w:szCs w:val="24"/>
        </w:rPr>
        <w:t>осы по всем факторам, вли</w:t>
      </w:r>
      <w:r w:rsidRPr="00D23D8B">
        <w:rPr>
          <w:rFonts w:ascii="Times New Roman" w:hAnsi="Times New Roman" w:cs="Times New Roman"/>
          <w:sz w:val="24"/>
          <w:szCs w:val="24"/>
        </w:rPr>
        <w:t>яющим на компетентность эксперта. Коэффициент относительной самооценки эксперта получается  путем оценки самим экспертом своих знаний по данному вопросу в пределах  предлагаемой ему шкалы, например от 0 до 1.  Коэффициенты компете</w:t>
      </w:r>
      <w:r w:rsidR="00D23D8B">
        <w:rPr>
          <w:rFonts w:ascii="Times New Roman" w:hAnsi="Times New Roman" w:cs="Times New Roman"/>
          <w:sz w:val="24"/>
          <w:szCs w:val="24"/>
        </w:rPr>
        <w:t>нтности позво</w:t>
      </w:r>
      <w:r w:rsidRPr="00D23D8B">
        <w:rPr>
          <w:rFonts w:ascii="Times New Roman" w:hAnsi="Times New Roman" w:cs="Times New Roman"/>
          <w:sz w:val="24"/>
          <w:szCs w:val="24"/>
        </w:rPr>
        <w:t>ляют: 1) пересмотреть состав экспертной группы и исключить экспертов, имеющих низкую компетентность; 2) скорректировать оценки коллективного мнения экспертной группы. В последнем случае, например, средняя коллективная оценка объекта будет равна: </w:t>
      </w:r>
      <w:r w:rsidRPr="00D23D8B">
        <w:rPr>
          <w:rFonts w:ascii="Times New Roman" w:hAnsi="Times New Roman" w:cs="Times New Roman"/>
          <w:noProof/>
          <w:sz w:val="24"/>
          <w:szCs w:val="24"/>
          <w:lang w:eastAsia="ru-RU"/>
        </w:rPr>
        <w:drawing>
          <wp:inline distT="0" distB="0" distL="0" distR="0" wp14:anchorId="1BD989D5" wp14:editId="038977DD">
            <wp:extent cx="1447800" cy="657225"/>
            <wp:effectExtent l="0" t="0" r="0" b="9525"/>
            <wp:docPr id="55" name="Рисунок 55" descr="f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f10"/>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447800" cy="657225"/>
                    </a:xfrm>
                    <a:prstGeom prst="rect">
                      <a:avLst/>
                    </a:prstGeom>
                    <a:noFill/>
                    <a:ln>
                      <a:noFill/>
                    </a:ln>
                  </pic:spPr>
                </pic:pic>
              </a:graphicData>
            </a:graphic>
          </wp:inline>
        </w:drawing>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где  λj- коэффициент компетентности эксперта j;</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         x</w:t>
      </w:r>
      <w:r w:rsidRPr="00D23D8B">
        <w:rPr>
          <w:rFonts w:ascii="Times New Roman" w:hAnsi="Times New Roman" w:cs="Times New Roman"/>
          <w:sz w:val="24"/>
          <w:szCs w:val="24"/>
          <w:vertAlign w:val="subscript"/>
        </w:rPr>
        <w:t>ij</w:t>
      </w:r>
      <w:r w:rsidRPr="00D23D8B">
        <w:rPr>
          <w:rFonts w:ascii="Times New Roman" w:hAnsi="Times New Roman" w:cs="Times New Roman"/>
          <w:sz w:val="24"/>
          <w:szCs w:val="24"/>
        </w:rPr>
        <w:t>- оценка объекта i экспертом j.</w:t>
      </w:r>
    </w:p>
    <w:p w:rsidR="00F84962"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В некоторых случаях компетентность экспертов можно оцени</w:t>
      </w:r>
      <w:r w:rsidRPr="00D23D8B">
        <w:rPr>
          <w:rFonts w:ascii="Times New Roman" w:hAnsi="Times New Roman" w:cs="Times New Roman"/>
          <w:sz w:val="24"/>
          <w:szCs w:val="24"/>
        </w:rPr>
        <w:softHyphen/>
        <w:t>вать по результатам  экспертного  опроса,  анализируя  степень отклонения и относительную неравномерность формируемых оцен</w:t>
      </w:r>
      <w:r w:rsidR="00D23D8B">
        <w:rPr>
          <w:rFonts w:ascii="Times New Roman" w:hAnsi="Times New Roman" w:cs="Times New Roman"/>
          <w:sz w:val="24"/>
          <w:szCs w:val="24"/>
        </w:rPr>
        <w:t>ок.</w:t>
      </w:r>
    </w:p>
    <w:p w:rsidR="00D23D8B" w:rsidRDefault="00D23D8B" w:rsidP="00D23D8B">
      <w:pPr>
        <w:spacing w:after="0" w:line="240" w:lineRule="auto"/>
        <w:ind w:firstLine="567"/>
        <w:jc w:val="both"/>
        <w:rPr>
          <w:rFonts w:ascii="Times New Roman" w:hAnsi="Times New Roman" w:cs="Times New Roman"/>
          <w:sz w:val="24"/>
          <w:szCs w:val="24"/>
        </w:rPr>
      </w:pPr>
    </w:p>
    <w:p w:rsidR="00D23D8B" w:rsidRDefault="00D23D8B" w:rsidP="00D23D8B">
      <w:pPr>
        <w:spacing w:after="0" w:line="240" w:lineRule="auto"/>
        <w:ind w:firstLine="567"/>
        <w:jc w:val="both"/>
        <w:rPr>
          <w:rFonts w:ascii="Times New Roman" w:hAnsi="Times New Roman" w:cs="Times New Roman"/>
          <w:sz w:val="24"/>
          <w:szCs w:val="24"/>
        </w:rPr>
      </w:pPr>
    </w:p>
    <w:p w:rsidR="00D23D8B" w:rsidRDefault="00D23D8B" w:rsidP="00D23D8B">
      <w:pPr>
        <w:spacing w:after="0" w:line="240" w:lineRule="auto"/>
        <w:ind w:firstLine="567"/>
        <w:jc w:val="both"/>
        <w:rPr>
          <w:rFonts w:ascii="Times New Roman" w:hAnsi="Times New Roman" w:cs="Times New Roman"/>
          <w:sz w:val="24"/>
          <w:szCs w:val="24"/>
        </w:rPr>
      </w:pPr>
    </w:p>
    <w:p w:rsidR="00D23D8B" w:rsidRDefault="00D23D8B" w:rsidP="00D23D8B">
      <w:pPr>
        <w:spacing w:after="0" w:line="240" w:lineRule="auto"/>
        <w:ind w:firstLine="567"/>
        <w:jc w:val="both"/>
        <w:rPr>
          <w:rFonts w:ascii="Times New Roman" w:hAnsi="Times New Roman" w:cs="Times New Roman"/>
          <w:sz w:val="24"/>
          <w:szCs w:val="24"/>
        </w:rPr>
      </w:pPr>
    </w:p>
    <w:p w:rsidR="00DE4D68" w:rsidRDefault="00307D90" w:rsidP="00922EB8">
      <w:pPr>
        <w:spacing w:after="0" w:line="240" w:lineRule="auto"/>
        <w:jc w:val="center"/>
        <w:rPr>
          <w:rFonts w:ascii="Times New Roman" w:hAnsi="Times New Roman" w:cs="Times New Roman"/>
          <w:b/>
          <w:sz w:val="24"/>
          <w:szCs w:val="24"/>
        </w:rPr>
      </w:pPr>
      <w:r w:rsidRPr="00922EB8">
        <w:rPr>
          <w:rFonts w:ascii="Times New Roman" w:hAnsi="Times New Roman" w:cs="Times New Roman"/>
          <w:b/>
          <w:sz w:val="24"/>
          <w:szCs w:val="24"/>
        </w:rPr>
        <w:t>Раздел</w:t>
      </w:r>
      <w:r w:rsidR="00DF278F" w:rsidRPr="00922EB8">
        <w:rPr>
          <w:rFonts w:ascii="Times New Roman" w:hAnsi="Times New Roman" w:cs="Times New Roman"/>
          <w:b/>
          <w:sz w:val="24"/>
          <w:szCs w:val="24"/>
        </w:rPr>
        <w:t xml:space="preserve"> </w:t>
      </w:r>
      <w:r w:rsidR="00745FB9" w:rsidRPr="00922EB8">
        <w:rPr>
          <w:rFonts w:ascii="Times New Roman" w:hAnsi="Times New Roman" w:cs="Times New Roman"/>
          <w:b/>
          <w:sz w:val="24"/>
          <w:szCs w:val="24"/>
        </w:rPr>
        <w:t>5</w:t>
      </w:r>
      <w:r w:rsidR="00DE4D68" w:rsidRPr="00922EB8">
        <w:rPr>
          <w:rFonts w:ascii="Times New Roman" w:hAnsi="Times New Roman" w:cs="Times New Roman"/>
          <w:b/>
          <w:sz w:val="24"/>
          <w:szCs w:val="24"/>
        </w:rPr>
        <w:t xml:space="preserve">. Планирование </w:t>
      </w:r>
      <w:r w:rsidR="00922EB8" w:rsidRPr="00922EB8">
        <w:rPr>
          <w:rFonts w:ascii="Times New Roman" w:hAnsi="Times New Roman" w:cs="Times New Roman"/>
          <w:b/>
          <w:sz w:val="24"/>
          <w:szCs w:val="24"/>
        </w:rPr>
        <w:t>и прогнозирование в организации</w:t>
      </w:r>
    </w:p>
    <w:p w:rsidR="00922EB8" w:rsidRPr="00922EB8" w:rsidRDefault="00922EB8" w:rsidP="00922EB8">
      <w:pPr>
        <w:spacing w:after="0" w:line="240" w:lineRule="auto"/>
        <w:jc w:val="center"/>
        <w:rPr>
          <w:rFonts w:ascii="Times New Roman" w:hAnsi="Times New Roman" w:cs="Times New Roman"/>
          <w:b/>
          <w:sz w:val="24"/>
          <w:szCs w:val="24"/>
        </w:rPr>
      </w:pPr>
    </w:p>
    <w:p w:rsidR="00DE4D68" w:rsidRPr="00922EB8" w:rsidRDefault="00DE4D68" w:rsidP="00922EB8">
      <w:pPr>
        <w:spacing w:after="0" w:line="240" w:lineRule="auto"/>
        <w:jc w:val="center"/>
        <w:rPr>
          <w:rFonts w:ascii="Times New Roman" w:hAnsi="Times New Roman" w:cs="Times New Roman"/>
          <w:b/>
          <w:sz w:val="24"/>
          <w:szCs w:val="24"/>
        </w:rPr>
      </w:pPr>
      <w:r w:rsidRPr="00922EB8">
        <w:rPr>
          <w:rFonts w:ascii="Times New Roman" w:hAnsi="Times New Roman" w:cs="Times New Roman"/>
          <w:b/>
          <w:sz w:val="24"/>
          <w:szCs w:val="24"/>
        </w:rPr>
        <w:t xml:space="preserve">5.1 </w:t>
      </w:r>
      <w:r w:rsidR="00C62098" w:rsidRPr="00922EB8">
        <w:rPr>
          <w:rFonts w:ascii="Times New Roman" w:hAnsi="Times New Roman" w:cs="Times New Roman"/>
          <w:b/>
          <w:sz w:val="24"/>
          <w:szCs w:val="24"/>
        </w:rPr>
        <w:t>Роль планирования и прогнозирования в организационной деятельности</w:t>
      </w:r>
    </w:p>
    <w:p w:rsidR="00DE4D68" w:rsidRPr="00922EB8" w:rsidRDefault="00DE4D68" w:rsidP="00922EB8">
      <w:pPr>
        <w:spacing w:after="0" w:line="240" w:lineRule="auto"/>
        <w:jc w:val="center"/>
        <w:rPr>
          <w:rFonts w:ascii="Times New Roman" w:hAnsi="Times New Roman" w:cs="Times New Roman"/>
          <w:b/>
          <w:sz w:val="24"/>
          <w:szCs w:val="24"/>
        </w:rPr>
      </w:pPr>
    </w:p>
    <w:p w:rsidR="00C62098" w:rsidRPr="00C62098" w:rsidRDefault="00C62098" w:rsidP="00C62098">
      <w:pPr>
        <w:spacing w:after="0" w:line="240" w:lineRule="auto"/>
        <w:ind w:firstLine="567"/>
        <w:jc w:val="both"/>
        <w:rPr>
          <w:rFonts w:ascii="Times New Roman" w:hAnsi="Times New Roman" w:cs="Times New Roman"/>
          <w:sz w:val="24"/>
          <w:szCs w:val="24"/>
        </w:rPr>
      </w:pPr>
      <w:r w:rsidRPr="00C62098">
        <w:rPr>
          <w:rFonts w:ascii="Times New Roman" w:hAnsi="Times New Roman" w:cs="Times New Roman"/>
          <w:sz w:val="24"/>
          <w:szCs w:val="24"/>
        </w:rPr>
        <w:t>В процессе развития экономики, с накоплением знаний и опыта практиче</w:t>
      </w:r>
      <w:r>
        <w:rPr>
          <w:rFonts w:ascii="Times New Roman" w:hAnsi="Times New Roman" w:cs="Times New Roman"/>
          <w:sz w:val="24"/>
          <w:szCs w:val="24"/>
        </w:rPr>
        <w:t xml:space="preserve">ской деятельности управленцев, </w:t>
      </w:r>
      <w:r w:rsidRPr="00C62098">
        <w:rPr>
          <w:rFonts w:ascii="Times New Roman" w:hAnsi="Times New Roman" w:cs="Times New Roman"/>
          <w:sz w:val="24"/>
          <w:szCs w:val="24"/>
        </w:rPr>
        <w:t>одними из важнейших факторов успешного функционирования организаций в</w:t>
      </w:r>
      <w:r>
        <w:rPr>
          <w:rFonts w:ascii="Times New Roman" w:hAnsi="Times New Roman" w:cs="Times New Roman"/>
          <w:sz w:val="24"/>
          <w:szCs w:val="24"/>
        </w:rPr>
        <w:t xml:space="preserve"> условиях нестабильности и жест</w:t>
      </w:r>
      <w:r w:rsidRPr="00C62098">
        <w:rPr>
          <w:rFonts w:ascii="Times New Roman" w:hAnsi="Times New Roman" w:cs="Times New Roman"/>
          <w:sz w:val="24"/>
          <w:szCs w:val="24"/>
        </w:rPr>
        <w:t>кой конкуренции на современных рынках, выступают новые технологии упра</w:t>
      </w:r>
      <w:r>
        <w:rPr>
          <w:rFonts w:ascii="Times New Roman" w:hAnsi="Times New Roman" w:cs="Times New Roman"/>
          <w:sz w:val="24"/>
          <w:szCs w:val="24"/>
        </w:rPr>
        <w:t>вления. Ведущую роль в управлен</w:t>
      </w:r>
      <w:r w:rsidRPr="00C62098">
        <w:rPr>
          <w:rFonts w:ascii="Times New Roman" w:hAnsi="Times New Roman" w:cs="Times New Roman"/>
          <w:sz w:val="24"/>
          <w:szCs w:val="24"/>
        </w:rPr>
        <w:t xml:space="preserve">ческой деятельности на сегодняшний день играют планирование и прогнозирование.  </w:t>
      </w:r>
    </w:p>
    <w:p w:rsidR="00C62098" w:rsidRPr="00C62098" w:rsidRDefault="00C62098" w:rsidP="00C62098">
      <w:pPr>
        <w:spacing w:after="0" w:line="240" w:lineRule="auto"/>
        <w:ind w:firstLine="567"/>
        <w:jc w:val="both"/>
        <w:rPr>
          <w:rFonts w:ascii="Times New Roman" w:hAnsi="Times New Roman" w:cs="Times New Roman"/>
          <w:sz w:val="24"/>
          <w:szCs w:val="24"/>
        </w:rPr>
      </w:pPr>
      <w:r w:rsidRPr="00C62098">
        <w:rPr>
          <w:rFonts w:ascii="Times New Roman" w:hAnsi="Times New Roman" w:cs="Times New Roman"/>
          <w:sz w:val="24"/>
          <w:szCs w:val="24"/>
        </w:rPr>
        <w:t>Исследованию планирования уделили внимание в своих работах значит</w:t>
      </w:r>
      <w:r>
        <w:rPr>
          <w:rFonts w:ascii="Times New Roman" w:hAnsi="Times New Roman" w:cs="Times New Roman"/>
          <w:sz w:val="24"/>
          <w:szCs w:val="24"/>
        </w:rPr>
        <w:t xml:space="preserve">ельное число авторов. Изучению </w:t>
      </w:r>
      <w:r w:rsidRPr="00C62098">
        <w:rPr>
          <w:rFonts w:ascii="Times New Roman" w:hAnsi="Times New Roman" w:cs="Times New Roman"/>
          <w:sz w:val="24"/>
          <w:szCs w:val="24"/>
        </w:rPr>
        <w:t xml:space="preserve">сущности прогнозирования как экономической категории посвятили свои труды многие экономисты, также в научной литературе приведено достаточно точек зрения  и подходов к пониманию природы прогнозирования предпринимательской деятельности.  </w:t>
      </w:r>
    </w:p>
    <w:p w:rsidR="00C62098" w:rsidRPr="00C62098" w:rsidRDefault="00C62098" w:rsidP="00C62098">
      <w:pPr>
        <w:spacing w:after="0" w:line="240" w:lineRule="auto"/>
        <w:ind w:firstLine="567"/>
        <w:jc w:val="both"/>
        <w:rPr>
          <w:rFonts w:ascii="Times New Roman" w:hAnsi="Times New Roman" w:cs="Times New Roman"/>
          <w:sz w:val="24"/>
          <w:szCs w:val="24"/>
        </w:rPr>
      </w:pPr>
      <w:r w:rsidRPr="00C62098">
        <w:rPr>
          <w:rFonts w:ascii="Times New Roman" w:hAnsi="Times New Roman" w:cs="Times New Roman"/>
          <w:b/>
          <w:sz w:val="24"/>
          <w:szCs w:val="24"/>
        </w:rPr>
        <w:t>Планирование</w:t>
      </w:r>
      <w:r w:rsidRPr="00C62098">
        <w:rPr>
          <w:rFonts w:ascii="Times New Roman" w:hAnsi="Times New Roman" w:cs="Times New Roman"/>
          <w:sz w:val="24"/>
          <w:szCs w:val="24"/>
        </w:rPr>
        <w:t xml:space="preserve"> можно рассматривать как специфическую форму общ</w:t>
      </w:r>
      <w:r>
        <w:rPr>
          <w:rFonts w:ascii="Times New Roman" w:hAnsi="Times New Roman" w:cs="Times New Roman"/>
          <w:sz w:val="24"/>
          <w:szCs w:val="24"/>
        </w:rPr>
        <w:t xml:space="preserve">ественной практики людей и как функцию управления, </w:t>
      </w:r>
      <w:r w:rsidRPr="00C62098">
        <w:rPr>
          <w:rFonts w:ascii="Times New Roman" w:hAnsi="Times New Roman" w:cs="Times New Roman"/>
          <w:sz w:val="24"/>
          <w:szCs w:val="24"/>
        </w:rPr>
        <w:t>это процесс приня</w:t>
      </w:r>
      <w:r>
        <w:rPr>
          <w:rFonts w:ascii="Times New Roman" w:hAnsi="Times New Roman" w:cs="Times New Roman"/>
          <w:sz w:val="24"/>
          <w:szCs w:val="24"/>
        </w:rPr>
        <w:t>тия управленческого решения, ко</w:t>
      </w:r>
      <w:r w:rsidRPr="00C62098">
        <w:rPr>
          <w:rFonts w:ascii="Times New Roman" w:hAnsi="Times New Roman" w:cs="Times New Roman"/>
          <w:sz w:val="24"/>
          <w:szCs w:val="24"/>
        </w:rPr>
        <w:t>торый основан на обработке исходной информации и включающий в себя определение и научную постановку целей, средств и путей их достижения посредством сравнительной оценки альтернативных вариантов и выбора наиболее приемлемого из них в</w:t>
      </w:r>
      <w:r>
        <w:rPr>
          <w:rFonts w:ascii="Times New Roman" w:hAnsi="Times New Roman" w:cs="Times New Roman"/>
          <w:sz w:val="24"/>
          <w:szCs w:val="24"/>
        </w:rPr>
        <w:t xml:space="preserve"> ожидаемых условиях развития.  </w:t>
      </w:r>
    </w:p>
    <w:p w:rsidR="00DE4D68" w:rsidRPr="00C62098" w:rsidRDefault="00C62098" w:rsidP="00C62098">
      <w:pPr>
        <w:spacing w:after="0" w:line="240" w:lineRule="auto"/>
        <w:ind w:firstLine="567"/>
        <w:jc w:val="both"/>
        <w:rPr>
          <w:rFonts w:ascii="Times New Roman" w:hAnsi="Times New Roman" w:cs="Times New Roman"/>
          <w:sz w:val="24"/>
          <w:szCs w:val="24"/>
        </w:rPr>
      </w:pPr>
      <w:r w:rsidRPr="00C62098">
        <w:rPr>
          <w:rFonts w:ascii="Times New Roman" w:hAnsi="Times New Roman" w:cs="Times New Roman"/>
          <w:b/>
          <w:sz w:val="24"/>
          <w:szCs w:val="24"/>
        </w:rPr>
        <w:t>Прогнозирование</w:t>
      </w:r>
      <w:r w:rsidRPr="00C62098">
        <w:rPr>
          <w:rFonts w:ascii="Times New Roman" w:hAnsi="Times New Roman" w:cs="Times New Roman"/>
          <w:sz w:val="24"/>
          <w:szCs w:val="24"/>
        </w:rPr>
        <w:t xml:space="preserve"> в свою очередь представляет собой процесс формирова</w:t>
      </w:r>
      <w:r>
        <w:rPr>
          <w:rFonts w:ascii="Times New Roman" w:hAnsi="Times New Roman" w:cs="Times New Roman"/>
          <w:sz w:val="24"/>
          <w:szCs w:val="24"/>
        </w:rPr>
        <w:t xml:space="preserve">ния прогнозов развития объекта </w:t>
      </w:r>
      <w:r w:rsidRPr="00C62098">
        <w:rPr>
          <w:rFonts w:ascii="Times New Roman" w:hAnsi="Times New Roman" w:cs="Times New Roman"/>
          <w:sz w:val="24"/>
          <w:szCs w:val="24"/>
        </w:rPr>
        <w:t xml:space="preserve">на основе анализа тенденций его развития.  </w:t>
      </w:r>
      <w:r w:rsidRPr="00C62098">
        <w:rPr>
          <w:rFonts w:ascii="Times New Roman" w:hAnsi="Times New Roman" w:cs="Times New Roman"/>
          <w:sz w:val="24"/>
          <w:szCs w:val="24"/>
        </w:rPr>
        <w:cr/>
      </w:r>
      <w:r>
        <w:rPr>
          <w:rFonts w:ascii="Times New Roman" w:hAnsi="Times New Roman" w:cs="Times New Roman"/>
          <w:sz w:val="24"/>
          <w:szCs w:val="24"/>
        </w:rPr>
        <w:t xml:space="preserve">         </w:t>
      </w:r>
      <w:r w:rsidRPr="00C62098">
        <w:rPr>
          <w:rFonts w:ascii="Times New Roman" w:hAnsi="Times New Roman" w:cs="Times New Roman"/>
          <w:sz w:val="24"/>
          <w:szCs w:val="24"/>
        </w:rPr>
        <w:t>Зачастую данные функции управления воспринимают в качестве сино</w:t>
      </w:r>
      <w:r>
        <w:rPr>
          <w:rFonts w:ascii="Times New Roman" w:hAnsi="Times New Roman" w:cs="Times New Roman"/>
          <w:sz w:val="24"/>
          <w:szCs w:val="24"/>
        </w:rPr>
        <w:t xml:space="preserve">нимов, однако это не верно, на </w:t>
      </w:r>
      <w:r w:rsidRPr="00C62098">
        <w:rPr>
          <w:rFonts w:ascii="Times New Roman" w:hAnsi="Times New Roman" w:cs="Times New Roman"/>
          <w:sz w:val="24"/>
          <w:szCs w:val="24"/>
        </w:rPr>
        <w:t xml:space="preserve">рисунке </w:t>
      </w:r>
      <w:r>
        <w:rPr>
          <w:rFonts w:ascii="Times New Roman" w:hAnsi="Times New Roman" w:cs="Times New Roman"/>
          <w:sz w:val="24"/>
          <w:szCs w:val="24"/>
        </w:rPr>
        <w:t>5.</w:t>
      </w:r>
      <w:r w:rsidRPr="00C62098">
        <w:rPr>
          <w:rFonts w:ascii="Times New Roman" w:hAnsi="Times New Roman" w:cs="Times New Roman"/>
          <w:sz w:val="24"/>
          <w:szCs w:val="24"/>
        </w:rPr>
        <w:t xml:space="preserve">1 обозначены ключевые отличия планирования от прогнозирования.  </w:t>
      </w:r>
      <w:r w:rsidRPr="00C62098">
        <w:rPr>
          <w:rFonts w:ascii="Times New Roman" w:hAnsi="Times New Roman" w:cs="Times New Roman"/>
          <w:sz w:val="24"/>
          <w:szCs w:val="24"/>
        </w:rPr>
        <w:cr/>
      </w:r>
    </w:p>
    <w:p w:rsidR="00DE4D68" w:rsidRDefault="005C6816" w:rsidP="00307D90">
      <w:pPr>
        <w:jc w:val="center"/>
        <w:rPr>
          <w:rFonts w:ascii="Times New Roman" w:hAnsi="Times New Roman" w:cs="Times New Roman"/>
          <w:b/>
        </w:rPr>
      </w:pPr>
      <w:r>
        <w:rPr>
          <w:rFonts w:ascii="Times New Roman" w:hAnsi="Times New Roman" w:cs="Times New Roman"/>
          <w:b/>
          <w:noProof/>
          <w:lang w:eastAsia="ru-RU"/>
        </w:rPr>
        <w:lastRenderedPageBreak/>
        <w:drawing>
          <wp:inline distT="0" distB="0" distL="0" distR="0">
            <wp:extent cx="4775200" cy="1874520"/>
            <wp:effectExtent l="0" t="0" r="635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4775200" cy="1874520"/>
                    </a:xfrm>
                    <a:prstGeom prst="rect">
                      <a:avLst/>
                    </a:prstGeom>
                    <a:noFill/>
                    <a:ln>
                      <a:noFill/>
                    </a:ln>
                  </pic:spPr>
                </pic:pic>
              </a:graphicData>
            </a:graphic>
          </wp:inline>
        </w:drawing>
      </w:r>
    </w:p>
    <w:p w:rsidR="00DE4D68" w:rsidRPr="00C62098" w:rsidRDefault="00C62098" w:rsidP="00307D90">
      <w:pPr>
        <w:jc w:val="center"/>
        <w:rPr>
          <w:rFonts w:ascii="Times New Roman" w:hAnsi="Times New Roman" w:cs="Times New Roman"/>
        </w:rPr>
      </w:pPr>
      <w:r w:rsidRPr="00C62098">
        <w:rPr>
          <w:rFonts w:ascii="Times New Roman" w:hAnsi="Times New Roman" w:cs="Times New Roman"/>
        </w:rPr>
        <w:t xml:space="preserve">  Рисунок 5.1 - Ключевые отличия планирования от прогнозирования</w:t>
      </w:r>
    </w:p>
    <w:p w:rsidR="00C62098" w:rsidRPr="00C62098" w:rsidRDefault="00C62098" w:rsidP="00C62098">
      <w:pPr>
        <w:spacing w:after="0" w:line="240" w:lineRule="auto"/>
        <w:ind w:firstLine="567"/>
        <w:jc w:val="both"/>
        <w:rPr>
          <w:rFonts w:ascii="Times New Roman" w:hAnsi="Times New Roman" w:cs="Times New Roman"/>
          <w:sz w:val="24"/>
          <w:szCs w:val="24"/>
        </w:rPr>
      </w:pPr>
      <w:r w:rsidRPr="00C62098">
        <w:rPr>
          <w:rFonts w:ascii="Times New Roman" w:hAnsi="Times New Roman" w:cs="Times New Roman"/>
          <w:sz w:val="24"/>
          <w:szCs w:val="24"/>
        </w:rPr>
        <w:t>Планирование имеет своей целью обоснование принятия и практическо</w:t>
      </w:r>
      <w:r>
        <w:rPr>
          <w:rFonts w:ascii="Times New Roman" w:hAnsi="Times New Roman" w:cs="Times New Roman"/>
          <w:sz w:val="24"/>
          <w:szCs w:val="24"/>
        </w:rPr>
        <w:t>й реализации управленческих ре</w:t>
      </w:r>
      <w:r w:rsidRPr="00C62098">
        <w:rPr>
          <w:rFonts w:ascii="Times New Roman" w:hAnsi="Times New Roman" w:cs="Times New Roman"/>
          <w:sz w:val="24"/>
          <w:szCs w:val="24"/>
        </w:rPr>
        <w:t>шений, а также повышение стабильности, предсказуемости и эффективности</w:t>
      </w:r>
      <w:r>
        <w:rPr>
          <w:rFonts w:ascii="Times New Roman" w:hAnsi="Times New Roman" w:cs="Times New Roman"/>
          <w:sz w:val="24"/>
          <w:szCs w:val="24"/>
        </w:rPr>
        <w:t xml:space="preserve"> деятельности коммерческой орга</w:t>
      </w:r>
      <w:r w:rsidRPr="00C62098">
        <w:rPr>
          <w:rFonts w:ascii="Times New Roman" w:hAnsi="Times New Roman" w:cs="Times New Roman"/>
          <w:sz w:val="24"/>
          <w:szCs w:val="24"/>
        </w:rPr>
        <w:t xml:space="preserve">низации. Цель прогнозирования заключается, прежде всего, в создании научных предпосылок для осуществления запланированных управленческих решений.   </w:t>
      </w:r>
    </w:p>
    <w:p w:rsidR="00C62098" w:rsidRPr="00C62098" w:rsidRDefault="00C62098" w:rsidP="00C62098">
      <w:pPr>
        <w:spacing w:after="0" w:line="240" w:lineRule="auto"/>
        <w:ind w:firstLine="567"/>
        <w:jc w:val="both"/>
        <w:rPr>
          <w:rFonts w:ascii="Times New Roman" w:hAnsi="Times New Roman" w:cs="Times New Roman"/>
          <w:sz w:val="24"/>
          <w:szCs w:val="24"/>
        </w:rPr>
      </w:pPr>
      <w:r w:rsidRPr="00C62098">
        <w:rPr>
          <w:rFonts w:ascii="Times New Roman" w:hAnsi="Times New Roman" w:cs="Times New Roman"/>
          <w:sz w:val="24"/>
          <w:szCs w:val="24"/>
        </w:rPr>
        <w:t>В практической деятельности коммерческих организаций экономиче</w:t>
      </w:r>
      <w:r>
        <w:rPr>
          <w:rFonts w:ascii="Times New Roman" w:hAnsi="Times New Roman" w:cs="Times New Roman"/>
          <w:sz w:val="24"/>
          <w:szCs w:val="24"/>
        </w:rPr>
        <w:t>ское прогнозирование предприни</w:t>
      </w:r>
      <w:r w:rsidRPr="00C62098">
        <w:rPr>
          <w:rFonts w:ascii="Times New Roman" w:hAnsi="Times New Roman" w:cs="Times New Roman"/>
          <w:sz w:val="24"/>
          <w:szCs w:val="24"/>
        </w:rPr>
        <w:t>мательской деятельности обычно помогает постановке целей деятельности д</w:t>
      </w:r>
      <w:r>
        <w:rPr>
          <w:rFonts w:ascii="Times New Roman" w:hAnsi="Times New Roman" w:cs="Times New Roman"/>
          <w:sz w:val="24"/>
          <w:szCs w:val="24"/>
        </w:rPr>
        <w:t>анной коммерческой структуры пу</w:t>
      </w:r>
      <w:r w:rsidRPr="00C62098">
        <w:rPr>
          <w:rFonts w:ascii="Times New Roman" w:hAnsi="Times New Roman" w:cs="Times New Roman"/>
          <w:sz w:val="24"/>
          <w:szCs w:val="24"/>
        </w:rPr>
        <w:t>тем изучения тенденций среды хозяйствования, а также сильных и слабых ст</w:t>
      </w:r>
      <w:r>
        <w:rPr>
          <w:rFonts w:ascii="Times New Roman" w:hAnsi="Times New Roman" w:cs="Times New Roman"/>
          <w:sz w:val="24"/>
          <w:szCs w:val="24"/>
        </w:rPr>
        <w:t>орон деятельности данной органи</w:t>
      </w:r>
      <w:r w:rsidRPr="00C62098">
        <w:rPr>
          <w:rFonts w:ascii="Times New Roman" w:hAnsi="Times New Roman" w:cs="Times New Roman"/>
          <w:sz w:val="24"/>
          <w:szCs w:val="24"/>
        </w:rPr>
        <w:t xml:space="preserve">зации.  </w:t>
      </w:r>
    </w:p>
    <w:p w:rsidR="00DE4D68" w:rsidRPr="00C62098" w:rsidRDefault="00C62098" w:rsidP="00C62098">
      <w:pPr>
        <w:spacing w:after="0" w:line="240" w:lineRule="auto"/>
        <w:ind w:firstLine="567"/>
        <w:jc w:val="both"/>
        <w:rPr>
          <w:rFonts w:ascii="Times New Roman" w:hAnsi="Times New Roman" w:cs="Times New Roman"/>
          <w:sz w:val="24"/>
          <w:szCs w:val="24"/>
        </w:rPr>
      </w:pPr>
      <w:r w:rsidRPr="00C62098">
        <w:rPr>
          <w:rFonts w:ascii="Times New Roman" w:hAnsi="Times New Roman" w:cs="Times New Roman"/>
          <w:sz w:val="24"/>
          <w:szCs w:val="24"/>
        </w:rPr>
        <w:t xml:space="preserve">На рисунке </w:t>
      </w:r>
      <w:r>
        <w:rPr>
          <w:rFonts w:ascii="Times New Roman" w:hAnsi="Times New Roman" w:cs="Times New Roman"/>
          <w:sz w:val="24"/>
          <w:szCs w:val="24"/>
        </w:rPr>
        <w:t>5.</w:t>
      </w:r>
      <w:r w:rsidRPr="00C62098">
        <w:rPr>
          <w:rFonts w:ascii="Times New Roman" w:hAnsi="Times New Roman" w:cs="Times New Roman"/>
          <w:sz w:val="24"/>
          <w:szCs w:val="24"/>
        </w:rPr>
        <w:t>2 обобщены задачи, которые выполняют в системе управл</w:t>
      </w:r>
      <w:r>
        <w:rPr>
          <w:rFonts w:ascii="Times New Roman" w:hAnsi="Times New Roman" w:cs="Times New Roman"/>
          <w:sz w:val="24"/>
          <w:szCs w:val="24"/>
        </w:rPr>
        <w:t xml:space="preserve">ения коммерческой организацией </w:t>
      </w:r>
      <w:r w:rsidRPr="00C62098">
        <w:rPr>
          <w:rFonts w:ascii="Times New Roman" w:hAnsi="Times New Roman" w:cs="Times New Roman"/>
          <w:sz w:val="24"/>
          <w:szCs w:val="24"/>
        </w:rPr>
        <w:t>при осуществлении ею предпринимательской деятельности планирование и прогнозирование.</w:t>
      </w:r>
    </w:p>
    <w:p w:rsidR="00DE4D68" w:rsidRDefault="00DE4D68" w:rsidP="00307D90">
      <w:pPr>
        <w:jc w:val="center"/>
        <w:rPr>
          <w:rFonts w:ascii="Times New Roman" w:hAnsi="Times New Roman" w:cs="Times New Roman"/>
          <w:b/>
        </w:rPr>
      </w:pPr>
    </w:p>
    <w:p w:rsidR="00DE4D68" w:rsidRDefault="005C6816" w:rsidP="00307D90">
      <w:pPr>
        <w:jc w:val="center"/>
        <w:rPr>
          <w:rFonts w:ascii="Times New Roman" w:hAnsi="Times New Roman" w:cs="Times New Roman"/>
          <w:b/>
        </w:rPr>
      </w:pPr>
      <w:r>
        <w:rPr>
          <w:rFonts w:ascii="Times New Roman" w:hAnsi="Times New Roman" w:cs="Times New Roman"/>
          <w:b/>
          <w:noProof/>
          <w:lang w:eastAsia="ru-RU"/>
        </w:rPr>
        <w:drawing>
          <wp:inline distT="0" distB="0" distL="0" distR="0">
            <wp:extent cx="5933440" cy="3972560"/>
            <wp:effectExtent l="0" t="0" r="0" b="889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5933440" cy="3972560"/>
                    </a:xfrm>
                    <a:prstGeom prst="rect">
                      <a:avLst/>
                    </a:prstGeom>
                    <a:noFill/>
                    <a:ln>
                      <a:noFill/>
                    </a:ln>
                  </pic:spPr>
                </pic:pic>
              </a:graphicData>
            </a:graphic>
          </wp:inline>
        </w:drawing>
      </w:r>
    </w:p>
    <w:p w:rsidR="00DE4D68" w:rsidRPr="00B528F8" w:rsidRDefault="00B528F8" w:rsidP="00307D90">
      <w:pPr>
        <w:jc w:val="center"/>
        <w:rPr>
          <w:rFonts w:ascii="Times New Roman" w:hAnsi="Times New Roman" w:cs="Times New Roman"/>
          <w:sz w:val="24"/>
          <w:szCs w:val="24"/>
        </w:rPr>
      </w:pPr>
      <w:r>
        <w:rPr>
          <w:rFonts w:ascii="Times New Roman" w:hAnsi="Times New Roman" w:cs="Times New Roman"/>
          <w:sz w:val="24"/>
          <w:szCs w:val="24"/>
        </w:rPr>
        <w:t>Рисунок 5.2 Задачи планирования и прогнозирования</w:t>
      </w:r>
    </w:p>
    <w:p w:rsidR="00A30307" w:rsidRPr="00A30307" w:rsidRDefault="00A30307" w:rsidP="00A30307">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lastRenderedPageBreak/>
        <w:t>В</w:t>
      </w:r>
      <w:r w:rsidRPr="00A30307">
        <w:rPr>
          <w:rFonts w:ascii="Times New Roman" w:hAnsi="Times New Roman" w:cs="Times New Roman"/>
          <w:sz w:val="24"/>
          <w:szCs w:val="24"/>
        </w:rPr>
        <w:t>ыделя</w:t>
      </w:r>
      <w:r>
        <w:rPr>
          <w:rFonts w:ascii="Times New Roman" w:hAnsi="Times New Roman" w:cs="Times New Roman"/>
          <w:sz w:val="24"/>
          <w:szCs w:val="24"/>
        </w:rPr>
        <w:t>ют</w:t>
      </w:r>
      <w:r w:rsidRPr="00A30307">
        <w:rPr>
          <w:rFonts w:ascii="Times New Roman" w:hAnsi="Times New Roman" w:cs="Times New Roman"/>
          <w:sz w:val="24"/>
          <w:szCs w:val="24"/>
        </w:rPr>
        <w:t xml:space="preserve"> следующие методы планирования:  </w:t>
      </w:r>
    </w:p>
    <w:p w:rsidR="00A30307" w:rsidRPr="00A30307" w:rsidRDefault="00A30307" w:rsidP="00A30307">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 xml:space="preserve">- целеполагание (постановка цели и задач деятельности);  </w:t>
      </w:r>
    </w:p>
    <w:p w:rsidR="00A30307" w:rsidRPr="00A30307" w:rsidRDefault="00A30307" w:rsidP="00A30307">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 xml:space="preserve">- структурирование (определение структуры деятельности);  </w:t>
      </w:r>
    </w:p>
    <w:p w:rsidR="00A30307" w:rsidRPr="00A30307" w:rsidRDefault="00A30307" w:rsidP="00A30307">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 xml:space="preserve">- ранжирование (расстановка приоритетов приложения усилий);  </w:t>
      </w:r>
    </w:p>
    <w:p w:rsidR="00A30307" w:rsidRPr="00A30307" w:rsidRDefault="00A30307" w:rsidP="00A30307">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 xml:space="preserve">- установление ориентиров (определение плановых значений показателей достижения цели);  </w:t>
      </w:r>
    </w:p>
    <w:p w:rsidR="00A30307" w:rsidRPr="00A30307" w:rsidRDefault="00A30307" w:rsidP="00A30307">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 xml:space="preserve">- мониторинг (контроль выполнения плана).  </w:t>
      </w:r>
    </w:p>
    <w:p w:rsidR="00A30307" w:rsidRPr="00A30307" w:rsidRDefault="00A30307" w:rsidP="00A30307">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При осуществлении планирования в организации необ</w:t>
      </w:r>
      <w:r>
        <w:rPr>
          <w:rFonts w:ascii="Times New Roman" w:hAnsi="Times New Roman" w:cs="Times New Roman"/>
          <w:sz w:val="24"/>
          <w:szCs w:val="24"/>
        </w:rPr>
        <w:t>ходимо соблюдать ряд требований</w:t>
      </w:r>
      <w:r w:rsidRPr="00A30307">
        <w:rPr>
          <w:rFonts w:ascii="Times New Roman" w:hAnsi="Times New Roman" w:cs="Times New Roman"/>
          <w:sz w:val="24"/>
          <w:szCs w:val="24"/>
        </w:rPr>
        <w:t xml:space="preserve">:  </w:t>
      </w:r>
    </w:p>
    <w:p w:rsidR="00A30307" w:rsidRPr="00A30307" w:rsidRDefault="00A30307" w:rsidP="00A30307">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1) оптимальность – предполагает такой вариант плана, когда потребнос</w:t>
      </w:r>
      <w:r>
        <w:rPr>
          <w:rFonts w:ascii="Times New Roman" w:hAnsi="Times New Roman" w:cs="Times New Roman"/>
          <w:sz w:val="24"/>
          <w:szCs w:val="24"/>
        </w:rPr>
        <w:t>ти в ресурсах наименьшие, а ко</w:t>
      </w:r>
      <w:r w:rsidRPr="00A30307">
        <w:rPr>
          <w:rFonts w:ascii="Times New Roman" w:hAnsi="Times New Roman" w:cs="Times New Roman"/>
          <w:sz w:val="24"/>
          <w:szCs w:val="24"/>
        </w:rPr>
        <w:t xml:space="preserve">нечный результат по финансовым и другим критериям лучший и, как правило, сроки осуществления события минимальные;  </w:t>
      </w:r>
    </w:p>
    <w:p w:rsidR="00A30307" w:rsidRPr="00A30307" w:rsidRDefault="00A30307" w:rsidP="00A30307">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2) определенность – свидетельствует то, что установленные показател</w:t>
      </w:r>
      <w:r>
        <w:rPr>
          <w:rFonts w:ascii="Times New Roman" w:hAnsi="Times New Roman" w:cs="Times New Roman"/>
          <w:sz w:val="24"/>
          <w:szCs w:val="24"/>
        </w:rPr>
        <w:t xml:space="preserve">и и другие условия должны быть </w:t>
      </w:r>
      <w:r w:rsidRPr="00A30307">
        <w:rPr>
          <w:rFonts w:ascii="Times New Roman" w:hAnsi="Times New Roman" w:cs="Times New Roman"/>
          <w:sz w:val="24"/>
          <w:szCs w:val="24"/>
        </w:rPr>
        <w:t xml:space="preserve">конкретизированы по величине и срокам выполнения, обоснованными и реализуемыми;  </w:t>
      </w:r>
    </w:p>
    <w:p w:rsidR="00A30307" w:rsidRPr="00A30307" w:rsidRDefault="00A30307" w:rsidP="00A30307">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3) четкая формулировка целей и задач плана. Результата планирования о</w:t>
      </w:r>
      <w:r>
        <w:rPr>
          <w:rFonts w:ascii="Times New Roman" w:hAnsi="Times New Roman" w:cs="Times New Roman"/>
          <w:sz w:val="24"/>
          <w:szCs w:val="24"/>
        </w:rPr>
        <w:t xml:space="preserve">формляется в виде специального </w:t>
      </w:r>
      <w:r w:rsidRPr="00A30307">
        <w:rPr>
          <w:rFonts w:ascii="Times New Roman" w:hAnsi="Times New Roman" w:cs="Times New Roman"/>
          <w:sz w:val="24"/>
          <w:szCs w:val="24"/>
        </w:rPr>
        <w:t>документа. После принятия, которого соответствующим органом управления начинается организационная работа по практической его реализации. На данном этапе особую важность приобрет</w:t>
      </w:r>
      <w:r>
        <w:rPr>
          <w:rFonts w:ascii="Times New Roman" w:hAnsi="Times New Roman" w:cs="Times New Roman"/>
          <w:sz w:val="24"/>
          <w:szCs w:val="24"/>
        </w:rPr>
        <w:t>ает возможность обеспечения пол</w:t>
      </w:r>
      <w:r w:rsidRPr="00A30307">
        <w:rPr>
          <w:rFonts w:ascii="Times New Roman" w:hAnsi="Times New Roman" w:cs="Times New Roman"/>
          <w:sz w:val="24"/>
          <w:szCs w:val="24"/>
        </w:rPr>
        <w:t xml:space="preserve">ного и скоординированного исполнения всех намеченных мероприятий непосредственными </w:t>
      </w:r>
      <w:r>
        <w:rPr>
          <w:rFonts w:ascii="Times New Roman" w:hAnsi="Times New Roman" w:cs="Times New Roman"/>
          <w:sz w:val="24"/>
          <w:szCs w:val="24"/>
        </w:rPr>
        <w:t>участниками про</w:t>
      </w:r>
      <w:r w:rsidRPr="00A30307">
        <w:rPr>
          <w:rFonts w:ascii="Times New Roman" w:hAnsi="Times New Roman" w:cs="Times New Roman"/>
          <w:sz w:val="24"/>
          <w:szCs w:val="24"/>
        </w:rPr>
        <w:t xml:space="preserve">цесса, иначе присутствует риск не достижения намеченной цели и поставленных задач;  </w:t>
      </w:r>
    </w:p>
    <w:p w:rsidR="00A30307" w:rsidRPr="00A30307" w:rsidRDefault="00A30307" w:rsidP="00A30307">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4) обязательное проведение предварительного анализа тенденций разв</w:t>
      </w:r>
      <w:r>
        <w:rPr>
          <w:rFonts w:ascii="Times New Roman" w:hAnsi="Times New Roman" w:cs="Times New Roman"/>
          <w:sz w:val="24"/>
          <w:szCs w:val="24"/>
        </w:rPr>
        <w:t xml:space="preserve">ития рассматриваемого объекта, </w:t>
      </w:r>
      <w:r w:rsidRPr="00A30307">
        <w:rPr>
          <w:rFonts w:ascii="Times New Roman" w:hAnsi="Times New Roman" w:cs="Times New Roman"/>
          <w:sz w:val="24"/>
          <w:szCs w:val="24"/>
        </w:rPr>
        <w:t>разработка возможных вариантов хода процесса при непредвиденном измен</w:t>
      </w:r>
      <w:r>
        <w:rPr>
          <w:rFonts w:ascii="Times New Roman" w:hAnsi="Times New Roman" w:cs="Times New Roman"/>
          <w:sz w:val="24"/>
          <w:szCs w:val="24"/>
        </w:rPr>
        <w:t>ении внешних и внутренних факто</w:t>
      </w:r>
      <w:r w:rsidRPr="00A30307">
        <w:rPr>
          <w:rFonts w:ascii="Times New Roman" w:hAnsi="Times New Roman" w:cs="Times New Roman"/>
          <w:sz w:val="24"/>
          <w:szCs w:val="24"/>
        </w:rPr>
        <w:t xml:space="preserve">ров. Это необходимо для того, чтобы предложить для последующего выбора один из них или несколько наиболее обоснованных вариантов.  </w:t>
      </w:r>
    </w:p>
    <w:p w:rsidR="00A30307" w:rsidRPr="00A30307" w:rsidRDefault="00A30307" w:rsidP="00FF5B51">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 xml:space="preserve">Данные функции обычно реализуются через прогнозирование.  </w:t>
      </w:r>
    </w:p>
    <w:p w:rsidR="00A30307" w:rsidRPr="00A30307" w:rsidRDefault="00A30307" w:rsidP="00FF5B51">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Прогнозирование позволяет обеспечить коммерческой организации за</w:t>
      </w:r>
      <w:r>
        <w:rPr>
          <w:rFonts w:ascii="Times New Roman" w:hAnsi="Times New Roman" w:cs="Times New Roman"/>
          <w:sz w:val="24"/>
          <w:szCs w:val="24"/>
        </w:rPr>
        <w:t xml:space="preserve">планированную прибыль. С целью </w:t>
      </w:r>
      <w:r w:rsidRPr="00A30307">
        <w:rPr>
          <w:rFonts w:ascii="Times New Roman" w:hAnsi="Times New Roman" w:cs="Times New Roman"/>
          <w:sz w:val="24"/>
          <w:szCs w:val="24"/>
        </w:rPr>
        <w:t xml:space="preserve">осуществления прогнозирования возможно использовать:  </w:t>
      </w:r>
    </w:p>
    <w:p w:rsidR="00A30307" w:rsidRPr="00A30307" w:rsidRDefault="00A30307" w:rsidP="00FF5B51">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 поисковые прогнозы, наиболее актуальны данные прогнозы при в</w:t>
      </w:r>
      <w:r>
        <w:rPr>
          <w:rFonts w:ascii="Times New Roman" w:hAnsi="Times New Roman" w:cs="Times New Roman"/>
          <w:sz w:val="24"/>
          <w:szCs w:val="24"/>
        </w:rPr>
        <w:t>ыявлении перспективы функциони</w:t>
      </w:r>
      <w:r w:rsidRPr="00A30307">
        <w:rPr>
          <w:rFonts w:ascii="Times New Roman" w:hAnsi="Times New Roman" w:cs="Times New Roman"/>
          <w:sz w:val="24"/>
          <w:szCs w:val="24"/>
        </w:rPr>
        <w:t xml:space="preserve">рования, прогресса;  </w:t>
      </w:r>
    </w:p>
    <w:p w:rsidR="00A30307" w:rsidRPr="00A30307" w:rsidRDefault="00A30307" w:rsidP="00FF5B51">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 xml:space="preserve">- нормативные прогнозы, данные прогнозы наиболее актуальны при </w:t>
      </w:r>
      <w:r>
        <w:rPr>
          <w:rFonts w:ascii="Times New Roman" w:hAnsi="Times New Roman" w:cs="Times New Roman"/>
          <w:sz w:val="24"/>
          <w:szCs w:val="24"/>
        </w:rPr>
        <w:t xml:space="preserve">выявлении будущих потребностей </w:t>
      </w:r>
      <w:r w:rsidRPr="00A30307">
        <w:rPr>
          <w:rFonts w:ascii="Times New Roman" w:hAnsi="Times New Roman" w:cs="Times New Roman"/>
          <w:sz w:val="24"/>
          <w:szCs w:val="24"/>
        </w:rPr>
        <w:t xml:space="preserve">всех участников рынка.  </w:t>
      </w:r>
    </w:p>
    <w:p w:rsidR="00FF5B51" w:rsidRPr="00FF5B51" w:rsidRDefault="00FF5B51" w:rsidP="00FF5B51">
      <w:pPr>
        <w:spacing w:after="0" w:line="240" w:lineRule="auto"/>
        <w:ind w:firstLine="567"/>
        <w:jc w:val="both"/>
        <w:rPr>
          <w:rFonts w:ascii="Times New Roman" w:hAnsi="Times New Roman" w:cs="Times New Roman"/>
          <w:sz w:val="24"/>
          <w:szCs w:val="24"/>
        </w:rPr>
      </w:pPr>
      <w:r w:rsidRPr="00FF5B51">
        <w:rPr>
          <w:rFonts w:ascii="Times New Roman" w:hAnsi="Times New Roman" w:cs="Times New Roman"/>
          <w:sz w:val="24"/>
          <w:szCs w:val="24"/>
        </w:rPr>
        <w:t xml:space="preserve">Нормы и нормативы выступают неотъемлемой частью планирования </w:t>
      </w:r>
      <w:r>
        <w:rPr>
          <w:rFonts w:ascii="Times New Roman" w:hAnsi="Times New Roman" w:cs="Times New Roman"/>
          <w:sz w:val="24"/>
          <w:szCs w:val="24"/>
        </w:rPr>
        <w:t>в организации. Под нормой пони</w:t>
      </w:r>
      <w:r w:rsidRPr="00FF5B51">
        <w:rPr>
          <w:rFonts w:ascii="Times New Roman" w:hAnsi="Times New Roman" w:cs="Times New Roman"/>
          <w:sz w:val="24"/>
          <w:szCs w:val="24"/>
        </w:rPr>
        <w:t xml:space="preserve">мается научно обоснованная мера затрат живого или общественного труда на изготовление единицы продукции или выполнение заданного объема работ. Норматив характеризует степень использования ресурса на единицу измерения продукции или работы (на единицу площади, веса и т.д.).  </w:t>
      </w:r>
    </w:p>
    <w:p w:rsidR="00FF5B51" w:rsidRPr="00FF5B51" w:rsidRDefault="00FF5B51" w:rsidP="00FF5B51">
      <w:pPr>
        <w:spacing w:after="0" w:line="240" w:lineRule="auto"/>
        <w:ind w:firstLine="567"/>
        <w:jc w:val="both"/>
        <w:rPr>
          <w:rFonts w:ascii="Times New Roman" w:hAnsi="Times New Roman" w:cs="Times New Roman"/>
          <w:sz w:val="24"/>
          <w:szCs w:val="24"/>
        </w:rPr>
      </w:pPr>
      <w:r w:rsidRPr="00FF5B51">
        <w:rPr>
          <w:rFonts w:ascii="Times New Roman" w:hAnsi="Times New Roman" w:cs="Times New Roman"/>
          <w:sz w:val="24"/>
          <w:szCs w:val="24"/>
        </w:rPr>
        <w:t>Такие функции управления как планирование и прогнозирование взаим</w:t>
      </w:r>
      <w:r>
        <w:rPr>
          <w:rFonts w:ascii="Times New Roman" w:hAnsi="Times New Roman" w:cs="Times New Roman"/>
          <w:sz w:val="24"/>
          <w:szCs w:val="24"/>
        </w:rPr>
        <w:t xml:space="preserve">но дополняют друг друга. Формы </w:t>
      </w:r>
      <w:r w:rsidRPr="00FF5B51">
        <w:rPr>
          <w:rFonts w:ascii="Times New Roman" w:hAnsi="Times New Roman" w:cs="Times New Roman"/>
          <w:sz w:val="24"/>
          <w:szCs w:val="24"/>
        </w:rPr>
        <w:t xml:space="preserve">их сочетания между собой могут быть самыми различными:  </w:t>
      </w:r>
    </w:p>
    <w:p w:rsidR="00FF5B51" w:rsidRPr="00FF5B51" w:rsidRDefault="00FF5B51" w:rsidP="00FF5B51">
      <w:pPr>
        <w:spacing w:after="0" w:line="240" w:lineRule="auto"/>
        <w:ind w:firstLine="567"/>
        <w:jc w:val="both"/>
        <w:rPr>
          <w:rFonts w:ascii="Times New Roman" w:hAnsi="Times New Roman" w:cs="Times New Roman"/>
          <w:sz w:val="24"/>
          <w:szCs w:val="24"/>
        </w:rPr>
      </w:pPr>
      <w:r w:rsidRPr="00FF5B51">
        <w:rPr>
          <w:rFonts w:ascii="Times New Roman" w:hAnsi="Times New Roman" w:cs="Times New Roman"/>
          <w:sz w:val="24"/>
          <w:szCs w:val="24"/>
        </w:rPr>
        <w:t>- прогнозирование может предшествовать разработке плана, так, соб</w:t>
      </w:r>
      <w:r>
        <w:rPr>
          <w:rFonts w:ascii="Times New Roman" w:hAnsi="Times New Roman" w:cs="Times New Roman"/>
          <w:sz w:val="24"/>
          <w:szCs w:val="24"/>
        </w:rPr>
        <w:t>ственно и происходит в большин</w:t>
      </w:r>
      <w:r w:rsidRPr="00FF5B51">
        <w:rPr>
          <w:rFonts w:ascii="Times New Roman" w:hAnsi="Times New Roman" w:cs="Times New Roman"/>
          <w:sz w:val="24"/>
          <w:szCs w:val="24"/>
        </w:rPr>
        <w:t xml:space="preserve">стве случаев;  </w:t>
      </w:r>
    </w:p>
    <w:p w:rsidR="00FF5B51" w:rsidRPr="00FF5B51" w:rsidRDefault="00FF5B51" w:rsidP="00FF5B51">
      <w:pPr>
        <w:spacing w:after="0" w:line="240" w:lineRule="auto"/>
        <w:ind w:firstLine="567"/>
        <w:jc w:val="both"/>
        <w:rPr>
          <w:rFonts w:ascii="Times New Roman" w:hAnsi="Times New Roman" w:cs="Times New Roman"/>
          <w:sz w:val="24"/>
          <w:szCs w:val="24"/>
        </w:rPr>
      </w:pPr>
      <w:r w:rsidRPr="00FF5B51">
        <w:rPr>
          <w:rFonts w:ascii="Times New Roman" w:hAnsi="Times New Roman" w:cs="Times New Roman"/>
          <w:sz w:val="24"/>
          <w:szCs w:val="24"/>
        </w:rPr>
        <w:t>- прогнозирование может следовать за разработко</w:t>
      </w:r>
      <w:r>
        <w:rPr>
          <w:rFonts w:ascii="Times New Roman" w:hAnsi="Times New Roman" w:cs="Times New Roman"/>
          <w:sz w:val="24"/>
          <w:szCs w:val="24"/>
        </w:rPr>
        <w:t>й план, то есть в данном случае происходит прогно</w:t>
      </w:r>
      <w:r w:rsidRPr="00FF5B51">
        <w:rPr>
          <w:rFonts w:ascii="Times New Roman" w:hAnsi="Times New Roman" w:cs="Times New Roman"/>
          <w:sz w:val="24"/>
          <w:szCs w:val="24"/>
        </w:rPr>
        <w:t xml:space="preserve">зирование последствий принятого в плане решения;  </w:t>
      </w:r>
    </w:p>
    <w:p w:rsidR="00FF5B51" w:rsidRPr="00FF5B51" w:rsidRDefault="00FF5B51" w:rsidP="00FF5B51">
      <w:pPr>
        <w:spacing w:after="0" w:line="240" w:lineRule="auto"/>
        <w:ind w:firstLine="567"/>
        <w:jc w:val="both"/>
        <w:rPr>
          <w:rFonts w:ascii="Times New Roman" w:hAnsi="Times New Roman" w:cs="Times New Roman"/>
          <w:sz w:val="24"/>
          <w:szCs w:val="24"/>
        </w:rPr>
      </w:pPr>
      <w:r w:rsidRPr="00FF5B51">
        <w:rPr>
          <w:rFonts w:ascii="Times New Roman" w:hAnsi="Times New Roman" w:cs="Times New Roman"/>
          <w:sz w:val="24"/>
          <w:szCs w:val="24"/>
        </w:rPr>
        <w:t xml:space="preserve">- прогнозирование осуществляется в процессе разработки плана;  </w:t>
      </w:r>
    </w:p>
    <w:p w:rsidR="00FF5B51" w:rsidRPr="00FF5B51" w:rsidRDefault="00FF5B51" w:rsidP="00FF5B51">
      <w:pPr>
        <w:spacing w:after="0" w:line="240" w:lineRule="auto"/>
        <w:ind w:firstLine="567"/>
        <w:jc w:val="both"/>
        <w:rPr>
          <w:rFonts w:ascii="Times New Roman" w:hAnsi="Times New Roman" w:cs="Times New Roman"/>
          <w:sz w:val="24"/>
          <w:szCs w:val="24"/>
        </w:rPr>
      </w:pPr>
      <w:r w:rsidRPr="00FF5B51">
        <w:rPr>
          <w:rFonts w:ascii="Times New Roman" w:hAnsi="Times New Roman" w:cs="Times New Roman"/>
          <w:sz w:val="24"/>
          <w:szCs w:val="24"/>
        </w:rPr>
        <w:t>- прогнозирование собственно выполняет роль плана, такое соотношен</w:t>
      </w:r>
      <w:r>
        <w:rPr>
          <w:rFonts w:ascii="Times New Roman" w:hAnsi="Times New Roman" w:cs="Times New Roman"/>
          <w:sz w:val="24"/>
          <w:szCs w:val="24"/>
        </w:rPr>
        <w:t xml:space="preserve">ие целесообразно в том случае, </w:t>
      </w:r>
      <w:r w:rsidRPr="00FF5B51">
        <w:rPr>
          <w:rFonts w:ascii="Times New Roman" w:hAnsi="Times New Roman" w:cs="Times New Roman"/>
          <w:sz w:val="24"/>
          <w:szCs w:val="24"/>
        </w:rPr>
        <w:t xml:space="preserve">когда нет возможности обеспечить точное определение показателей, иными </w:t>
      </w:r>
      <w:r>
        <w:rPr>
          <w:rFonts w:ascii="Times New Roman" w:hAnsi="Times New Roman" w:cs="Times New Roman"/>
          <w:sz w:val="24"/>
          <w:szCs w:val="24"/>
        </w:rPr>
        <w:t>словами план приобретает вероят</w:t>
      </w:r>
      <w:r w:rsidRPr="00FF5B51">
        <w:rPr>
          <w:rFonts w:ascii="Times New Roman" w:hAnsi="Times New Roman" w:cs="Times New Roman"/>
          <w:sz w:val="24"/>
          <w:szCs w:val="24"/>
        </w:rPr>
        <w:t xml:space="preserve">ностный характер и практически превращается в прогноз.   </w:t>
      </w:r>
    </w:p>
    <w:p w:rsidR="00FF5B51" w:rsidRPr="00FF5B51" w:rsidRDefault="00FF5B51" w:rsidP="00FF5B51">
      <w:pPr>
        <w:spacing w:after="0" w:line="240" w:lineRule="auto"/>
        <w:ind w:firstLine="567"/>
        <w:jc w:val="both"/>
        <w:rPr>
          <w:rFonts w:ascii="Times New Roman" w:hAnsi="Times New Roman" w:cs="Times New Roman"/>
          <w:sz w:val="24"/>
          <w:szCs w:val="24"/>
        </w:rPr>
      </w:pPr>
      <w:r w:rsidRPr="00FF5B51">
        <w:rPr>
          <w:rFonts w:ascii="Times New Roman" w:hAnsi="Times New Roman" w:cs="Times New Roman"/>
          <w:sz w:val="24"/>
          <w:szCs w:val="24"/>
        </w:rPr>
        <w:t xml:space="preserve">В настоящее время можно обозначить следующие проблемы прогнозирования:  </w:t>
      </w:r>
    </w:p>
    <w:p w:rsidR="00FF5B51" w:rsidRPr="00FF5B51" w:rsidRDefault="00FF5B51" w:rsidP="00FF5B51">
      <w:pPr>
        <w:spacing w:after="0" w:line="240" w:lineRule="auto"/>
        <w:ind w:firstLine="567"/>
        <w:jc w:val="both"/>
        <w:rPr>
          <w:rFonts w:ascii="Times New Roman" w:hAnsi="Times New Roman" w:cs="Times New Roman"/>
          <w:sz w:val="24"/>
          <w:szCs w:val="24"/>
        </w:rPr>
      </w:pPr>
      <w:r w:rsidRPr="00FF5B51">
        <w:rPr>
          <w:rFonts w:ascii="Times New Roman" w:hAnsi="Times New Roman" w:cs="Times New Roman"/>
          <w:sz w:val="24"/>
          <w:szCs w:val="24"/>
        </w:rPr>
        <w:t xml:space="preserve">- рост числа методов прогнозирования и сложности в связи с этим их анализом;  </w:t>
      </w:r>
    </w:p>
    <w:p w:rsidR="00FF5B51" w:rsidRPr="00FF5B51" w:rsidRDefault="00FF5B51" w:rsidP="00FF5B51">
      <w:pPr>
        <w:spacing w:after="0" w:line="240" w:lineRule="auto"/>
        <w:ind w:firstLine="567"/>
        <w:jc w:val="both"/>
        <w:rPr>
          <w:rFonts w:ascii="Times New Roman" w:hAnsi="Times New Roman" w:cs="Times New Roman"/>
          <w:sz w:val="24"/>
          <w:szCs w:val="24"/>
        </w:rPr>
      </w:pPr>
      <w:r w:rsidRPr="00FF5B51">
        <w:rPr>
          <w:rFonts w:ascii="Times New Roman" w:hAnsi="Times New Roman" w:cs="Times New Roman"/>
          <w:sz w:val="24"/>
          <w:szCs w:val="24"/>
        </w:rPr>
        <w:t>- в условиях экономического кризиса значительно повышается уровен</w:t>
      </w:r>
      <w:r>
        <w:rPr>
          <w:rFonts w:ascii="Times New Roman" w:hAnsi="Times New Roman" w:cs="Times New Roman"/>
          <w:sz w:val="24"/>
          <w:szCs w:val="24"/>
        </w:rPr>
        <w:t xml:space="preserve">ь сложности как самих решаемых </w:t>
      </w:r>
      <w:r w:rsidRPr="00FF5B51">
        <w:rPr>
          <w:rFonts w:ascii="Times New Roman" w:hAnsi="Times New Roman" w:cs="Times New Roman"/>
          <w:sz w:val="24"/>
          <w:szCs w:val="24"/>
        </w:rPr>
        <w:t>задач, так и субъектов прогнозирования (создание корпоративных групп, хол</w:t>
      </w:r>
      <w:r>
        <w:rPr>
          <w:rFonts w:ascii="Times New Roman" w:hAnsi="Times New Roman" w:cs="Times New Roman"/>
          <w:sz w:val="24"/>
          <w:szCs w:val="24"/>
        </w:rPr>
        <w:t>дингов, объединений и иных слож</w:t>
      </w:r>
      <w:r w:rsidRPr="00FF5B51">
        <w:rPr>
          <w:rFonts w:ascii="Times New Roman" w:hAnsi="Times New Roman" w:cs="Times New Roman"/>
          <w:sz w:val="24"/>
          <w:szCs w:val="24"/>
        </w:rPr>
        <w:t xml:space="preserve">ных организационно-производственных структур);  </w:t>
      </w:r>
    </w:p>
    <w:p w:rsidR="00FF5B51" w:rsidRPr="00FF5B51" w:rsidRDefault="00FF5B51" w:rsidP="00FF5B51">
      <w:pPr>
        <w:spacing w:after="0" w:line="240" w:lineRule="auto"/>
        <w:ind w:firstLine="567"/>
        <w:jc w:val="both"/>
        <w:rPr>
          <w:rFonts w:ascii="Times New Roman" w:hAnsi="Times New Roman" w:cs="Times New Roman"/>
          <w:sz w:val="24"/>
          <w:szCs w:val="24"/>
        </w:rPr>
      </w:pPr>
      <w:r w:rsidRPr="00FF5B51">
        <w:rPr>
          <w:rFonts w:ascii="Times New Roman" w:hAnsi="Times New Roman" w:cs="Times New Roman"/>
          <w:sz w:val="24"/>
          <w:szCs w:val="24"/>
        </w:rPr>
        <w:t>- наблюдается повышение динамичности (подвижности) рыночной с</w:t>
      </w:r>
      <w:r>
        <w:rPr>
          <w:rFonts w:ascii="Times New Roman" w:hAnsi="Times New Roman" w:cs="Times New Roman"/>
          <w:sz w:val="24"/>
          <w:szCs w:val="24"/>
        </w:rPr>
        <w:t>реды, форсирование темпов инно</w:t>
      </w:r>
      <w:r w:rsidRPr="00FF5B51">
        <w:rPr>
          <w:rFonts w:ascii="Times New Roman" w:hAnsi="Times New Roman" w:cs="Times New Roman"/>
          <w:sz w:val="24"/>
          <w:szCs w:val="24"/>
        </w:rPr>
        <w:t xml:space="preserve">вационного процесса.  </w:t>
      </w:r>
    </w:p>
    <w:p w:rsidR="00DE4D68" w:rsidRDefault="00FF5B51" w:rsidP="00FF5B51">
      <w:pPr>
        <w:spacing w:after="0" w:line="240" w:lineRule="auto"/>
        <w:ind w:firstLine="567"/>
        <w:jc w:val="both"/>
        <w:rPr>
          <w:rFonts w:ascii="Times New Roman" w:hAnsi="Times New Roman" w:cs="Times New Roman"/>
          <w:sz w:val="24"/>
          <w:szCs w:val="24"/>
        </w:rPr>
      </w:pPr>
      <w:r w:rsidRPr="00FF5B51">
        <w:rPr>
          <w:rFonts w:ascii="Times New Roman" w:hAnsi="Times New Roman" w:cs="Times New Roman"/>
          <w:sz w:val="24"/>
          <w:szCs w:val="24"/>
        </w:rPr>
        <w:lastRenderedPageBreak/>
        <w:t>Научными основами методологии прогнозирования и планирования эк</w:t>
      </w:r>
      <w:r>
        <w:rPr>
          <w:rFonts w:ascii="Times New Roman" w:hAnsi="Times New Roman" w:cs="Times New Roman"/>
          <w:sz w:val="24"/>
          <w:szCs w:val="24"/>
        </w:rPr>
        <w:t xml:space="preserve">ономики служат законы развития </w:t>
      </w:r>
      <w:r w:rsidRPr="00FF5B51">
        <w:rPr>
          <w:rFonts w:ascii="Times New Roman" w:hAnsi="Times New Roman" w:cs="Times New Roman"/>
          <w:sz w:val="24"/>
          <w:szCs w:val="24"/>
        </w:rPr>
        <w:t>общества и экономическая теория, а сами по себе и планирование и прогнозиро</w:t>
      </w:r>
      <w:r>
        <w:rPr>
          <w:rFonts w:ascii="Times New Roman" w:hAnsi="Times New Roman" w:cs="Times New Roman"/>
          <w:sz w:val="24"/>
          <w:szCs w:val="24"/>
        </w:rPr>
        <w:t>вание выступают в качестве функ</w:t>
      </w:r>
      <w:r w:rsidRPr="00FF5B51">
        <w:rPr>
          <w:rFonts w:ascii="Times New Roman" w:hAnsi="Times New Roman" w:cs="Times New Roman"/>
          <w:sz w:val="24"/>
          <w:szCs w:val="24"/>
        </w:rPr>
        <w:t>ций управления, достаточно актуальных на современном этапе развития эконо</w:t>
      </w:r>
      <w:r>
        <w:rPr>
          <w:rFonts w:ascii="Times New Roman" w:hAnsi="Times New Roman" w:cs="Times New Roman"/>
          <w:sz w:val="24"/>
          <w:szCs w:val="24"/>
        </w:rPr>
        <w:t>мики. Значимость грамотного пла</w:t>
      </w:r>
      <w:r w:rsidRPr="00FF5B51">
        <w:rPr>
          <w:rFonts w:ascii="Times New Roman" w:hAnsi="Times New Roman" w:cs="Times New Roman"/>
          <w:sz w:val="24"/>
          <w:szCs w:val="24"/>
        </w:rPr>
        <w:t>нирования и прогнозирования в повышении эффективности предпринимательской де</w:t>
      </w:r>
      <w:r>
        <w:rPr>
          <w:rFonts w:ascii="Times New Roman" w:hAnsi="Times New Roman" w:cs="Times New Roman"/>
          <w:sz w:val="24"/>
          <w:szCs w:val="24"/>
        </w:rPr>
        <w:t>ятельности трудно переоце</w:t>
      </w:r>
      <w:r w:rsidRPr="00FF5B51">
        <w:rPr>
          <w:rFonts w:ascii="Times New Roman" w:hAnsi="Times New Roman" w:cs="Times New Roman"/>
          <w:sz w:val="24"/>
          <w:szCs w:val="24"/>
        </w:rPr>
        <w:t xml:space="preserve">нить.     </w:t>
      </w:r>
    </w:p>
    <w:p w:rsidR="00E253DC" w:rsidRPr="00A30307" w:rsidRDefault="00E253DC" w:rsidP="00FF5B51">
      <w:pPr>
        <w:spacing w:after="0" w:line="240" w:lineRule="auto"/>
        <w:ind w:firstLine="567"/>
        <w:jc w:val="both"/>
        <w:rPr>
          <w:rFonts w:ascii="Times New Roman" w:hAnsi="Times New Roman" w:cs="Times New Roman"/>
          <w:sz w:val="24"/>
          <w:szCs w:val="24"/>
        </w:rPr>
      </w:pPr>
    </w:p>
    <w:p w:rsidR="00DE4D68" w:rsidRPr="00793FAC" w:rsidRDefault="00E253DC" w:rsidP="00307D90">
      <w:pPr>
        <w:jc w:val="center"/>
        <w:rPr>
          <w:rFonts w:ascii="Times New Roman" w:hAnsi="Times New Roman" w:cs="Times New Roman"/>
          <w:b/>
          <w:sz w:val="24"/>
          <w:szCs w:val="24"/>
        </w:rPr>
      </w:pPr>
      <w:r w:rsidRPr="00793FAC">
        <w:rPr>
          <w:rFonts w:ascii="Times New Roman" w:hAnsi="Times New Roman" w:cs="Times New Roman"/>
          <w:b/>
          <w:sz w:val="24"/>
          <w:szCs w:val="24"/>
        </w:rPr>
        <w:t>5.2 Методы внутрифирменного планирования</w:t>
      </w:r>
    </w:p>
    <w:p w:rsidR="007705AA" w:rsidRDefault="007705AA" w:rsidP="007705AA">
      <w:pPr>
        <w:spacing w:after="0" w:line="240" w:lineRule="auto"/>
        <w:ind w:firstLine="567"/>
        <w:jc w:val="both"/>
        <w:rPr>
          <w:rFonts w:ascii="Times New Roman" w:hAnsi="Times New Roman" w:cs="Times New Roman"/>
          <w:sz w:val="24"/>
          <w:szCs w:val="24"/>
        </w:rPr>
      </w:pPr>
      <w:r w:rsidRPr="007705AA">
        <w:rPr>
          <w:rFonts w:ascii="Times New Roman" w:hAnsi="Times New Roman" w:cs="Times New Roman"/>
          <w:b/>
          <w:sz w:val="24"/>
          <w:szCs w:val="24"/>
        </w:rPr>
        <w:t>Методы планирования</w:t>
      </w:r>
      <w:r w:rsidRPr="007705AA">
        <w:rPr>
          <w:rFonts w:ascii="Times New Roman" w:hAnsi="Times New Roman" w:cs="Times New Roman"/>
          <w:sz w:val="24"/>
          <w:szCs w:val="24"/>
        </w:rPr>
        <w:t xml:space="preserve"> представляют собой совокупность способов и приемов, с помощью которых обеспечивается разработка и обоснование планов.</w:t>
      </w:r>
    </w:p>
    <w:p w:rsidR="007705AA" w:rsidRDefault="007705AA" w:rsidP="007705AA">
      <w:pPr>
        <w:spacing w:after="0" w:line="240" w:lineRule="auto"/>
        <w:ind w:firstLine="567"/>
        <w:jc w:val="both"/>
        <w:rPr>
          <w:rFonts w:ascii="Times New Roman" w:hAnsi="Times New Roman" w:cs="Times New Roman"/>
          <w:sz w:val="24"/>
          <w:szCs w:val="24"/>
        </w:rPr>
      </w:pPr>
      <w:r w:rsidRPr="007705AA">
        <w:rPr>
          <w:rFonts w:ascii="Times New Roman" w:hAnsi="Times New Roman" w:cs="Times New Roman"/>
          <w:sz w:val="24"/>
          <w:szCs w:val="24"/>
        </w:rPr>
        <w:t xml:space="preserve">Отечественная и зарубежная теория и практика планирования располагает богатым инструментарием, который в значительной мере позволяет повысить научный уровень и качество планов. Следует отметить, что каждый из методов планирования включает множество разновидностей, приемов и способов расчетов, которые позволяют решать широкий круг различных вопросов. Более того, ряд методов носит универсальный характер и применяется кроме обоснования плановых решений при решении других управленческих задач. Именно с учетом этого обстоятельства различные методы раскрыты </w:t>
      </w:r>
      <w:r>
        <w:rPr>
          <w:rFonts w:ascii="Times New Roman" w:hAnsi="Times New Roman" w:cs="Times New Roman"/>
          <w:sz w:val="24"/>
          <w:szCs w:val="24"/>
        </w:rPr>
        <w:t>весьма схематично</w:t>
      </w:r>
    </w:p>
    <w:p w:rsidR="007705AA" w:rsidRDefault="007705AA" w:rsidP="007705AA">
      <w:pPr>
        <w:spacing w:after="0" w:line="240" w:lineRule="auto"/>
        <w:ind w:firstLine="567"/>
        <w:jc w:val="both"/>
        <w:rPr>
          <w:rFonts w:ascii="Times New Roman" w:hAnsi="Times New Roman" w:cs="Times New Roman"/>
          <w:sz w:val="24"/>
          <w:szCs w:val="24"/>
        </w:rPr>
      </w:pPr>
      <w:r w:rsidRPr="007705AA">
        <w:rPr>
          <w:rFonts w:ascii="Times New Roman" w:hAnsi="Times New Roman" w:cs="Times New Roman"/>
          <w:sz w:val="24"/>
          <w:szCs w:val="24"/>
        </w:rPr>
        <w:t>Наиболее распространенными в практике внутрифирменного планирования являются следующие методы</w:t>
      </w:r>
      <w:r w:rsidR="000122A3">
        <w:rPr>
          <w:rFonts w:ascii="Times New Roman" w:hAnsi="Times New Roman" w:cs="Times New Roman"/>
          <w:sz w:val="24"/>
          <w:szCs w:val="24"/>
        </w:rPr>
        <w:t>:</w:t>
      </w:r>
    </w:p>
    <w:p w:rsidR="000122A3" w:rsidRDefault="000122A3" w:rsidP="000122A3">
      <w:pPr>
        <w:spacing w:after="0" w:line="240" w:lineRule="auto"/>
        <w:jc w:val="both"/>
        <w:rPr>
          <w:rFonts w:ascii="Times New Roman" w:hAnsi="Times New Roman" w:cs="Times New Roman"/>
          <w:sz w:val="24"/>
          <w:szCs w:val="24"/>
        </w:rPr>
      </w:pPr>
    </w:p>
    <w:p w:rsidR="006C2AF6" w:rsidRDefault="007705AA" w:rsidP="006C2AF6">
      <w:pPr>
        <w:spacing w:after="0" w:line="240" w:lineRule="auto"/>
        <w:ind w:firstLine="567"/>
        <w:jc w:val="both"/>
        <w:rPr>
          <w:rFonts w:ascii="Times New Roman" w:hAnsi="Times New Roman" w:cs="Times New Roman"/>
          <w:sz w:val="24"/>
          <w:szCs w:val="24"/>
        </w:rPr>
      </w:pPr>
      <w:r w:rsidRPr="006C2AF6">
        <w:rPr>
          <w:rFonts w:ascii="Times New Roman" w:hAnsi="Times New Roman" w:cs="Times New Roman"/>
          <w:b/>
          <w:sz w:val="24"/>
          <w:szCs w:val="24"/>
        </w:rPr>
        <w:t>Балансовый метод.</w:t>
      </w:r>
      <w:r w:rsidRPr="007705AA">
        <w:rPr>
          <w:rFonts w:ascii="Times New Roman" w:hAnsi="Times New Roman" w:cs="Times New Roman"/>
          <w:sz w:val="24"/>
          <w:szCs w:val="24"/>
        </w:rPr>
        <w:t xml:space="preserve"> Применительно к планированию, он обеспечивает установление связей между потребностями в ресурсах и источниками их покрытия, а также между разделами плана. Например, балансовый метод увязывает производственную программу с производственными мощностями предприятия, трудоемкость производственной программы с численностью рабочих. На предприятии составляются балансы производственной мощности, рабочего времени, материальный, энергетический, финансовый и др. </w:t>
      </w:r>
    </w:p>
    <w:p w:rsidR="006C2AF6" w:rsidRDefault="007705AA" w:rsidP="006C2AF6">
      <w:pPr>
        <w:spacing w:after="0" w:line="240" w:lineRule="auto"/>
        <w:ind w:firstLine="567"/>
        <w:jc w:val="both"/>
        <w:rPr>
          <w:rFonts w:ascii="Times New Roman" w:hAnsi="Times New Roman" w:cs="Times New Roman"/>
          <w:sz w:val="24"/>
          <w:szCs w:val="24"/>
        </w:rPr>
      </w:pPr>
      <w:r w:rsidRPr="006C2AF6">
        <w:rPr>
          <w:rFonts w:ascii="Times New Roman" w:hAnsi="Times New Roman" w:cs="Times New Roman"/>
          <w:b/>
          <w:sz w:val="24"/>
          <w:szCs w:val="24"/>
        </w:rPr>
        <w:t>Опытно-статистический метод</w:t>
      </w:r>
      <w:r w:rsidRPr="007705AA">
        <w:rPr>
          <w:rFonts w:ascii="Times New Roman" w:hAnsi="Times New Roman" w:cs="Times New Roman"/>
          <w:sz w:val="24"/>
          <w:szCs w:val="24"/>
        </w:rPr>
        <w:t xml:space="preserve"> ориентируется на фактически достигнутые в прошлом результаты, на экстраполяции которых определяются искомые плановые показатели. Такой метод является достаточно простым, но он имеет существенные недостатки: плановый показатель, рассчитанный таким образом, отражает сложившийся уровень работы с его неиспользованными резер</w:t>
      </w:r>
      <w:r w:rsidR="006C2AF6">
        <w:rPr>
          <w:rFonts w:ascii="Times New Roman" w:hAnsi="Times New Roman" w:cs="Times New Roman"/>
          <w:sz w:val="24"/>
          <w:szCs w:val="24"/>
        </w:rPr>
        <w:t>вами и погрешностями в прошлом.</w:t>
      </w:r>
    </w:p>
    <w:p w:rsidR="006C2AF6" w:rsidRDefault="007705AA" w:rsidP="006C2AF6">
      <w:pPr>
        <w:spacing w:after="0" w:line="240" w:lineRule="auto"/>
        <w:ind w:firstLine="567"/>
        <w:jc w:val="both"/>
        <w:rPr>
          <w:rFonts w:ascii="Times New Roman" w:hAnsi="Times New Roman" w:cs="Times New Roman"/>
          <w:sz w:val="24"/>
          <w:szCs w:val="24"/>
        </w:rPr>
      </w:pPr>
      <w:r w:rsidRPr="006C2AF6">
        <w:rPr>
          <w:rFonts w:ascii="Times New Roman" w:hAnsi="Times New Roman" w:cs="Times New Roman"/>
          <w:b/>
          <w:sz w:val="24"/>
          <w:szCs w:val="24"/>
        </w:rPr>
        <w:t>Расчетно-аналитический</w:t>
      </w:r>
      <w:r w:rsidRPr="007705AA">
        <w:rPr>
          <w:rFonts w:ascii="Times New Roman" w:hAnsi="Times New Roman" w:cs="Times New Roman"/>
          <w:sz w:val="24"/>
          <w:szCs w:val="24"/>
        </w:rPr>
        <w:t xml:space="preserve"> метод также используется для расчета показателей плана, а также анализа их динамики и факторов, обеспечивающих необходимый количественный уровень показателей. В рамках этого метода определяется базисный уровень основных показателей плана и их изменения в плановом периоде за счет влияния основных факторов, рассчитываются индексы изменения плановых показателей по сравнению с базисным уровнем. </w:t>
      </w:r>
    </w:p>
    <w:p w:rsidR="006C2AF6" w:rsidRDefault="007705AA" w:rsidP="006C2AF6">
      <w:pPr>
        <w:spacing w:after="0" w:line="240" w:lineRule="auto"/>
        <w:ind w:firstLine="567"/>
        <w:jc w:val="both"/>
        <w:rPr>
          <w:rFonts w:ascii="Times New Roman" w:hAnsi="Times New Roman" w:cs="Times New Roman"/>
          <w:sz w:val="24"/>
          <w:szCs w:val="24"/>
        </w:rPr>
      </w:pPr>
      <w:r w:rsidRPr="006C2AF6">
        <w:rPr>
          <w:rFonts w:ascii="Times New Roman" w:hAnsi="Times New Roman" w:cs="Times New Roman"/>
          <w:b/>
          <w:sz w:val="24"/>
          <w:szCs w:val="24"/>
        </w:rPr>
        <w:t>Нормативный метод</w:t>
      </w:r>
      <w:r w:rsidRPr="007705AA">
        <w:rPr>
          <w:rFonts w:ascii="Times New Roman" w:hAnsi="Times New Roman" w:cs="Times New Roman"/>
          <w:sz w:val="24"/>
          <w:szCs w:val="24"/>
        </w:rPr>
        <w:t xml:space="preserve"> основан на использовании норм и нормативов, регламентирующих расход производственных ресурсов и условия хозяйственной деятельности каждого предприятия. Комплекс норм и нормативов, используемых для разработки прогнозных и плановых документов, обоснования плановых заданий и оценки их выполнения, называется нормативной базой. При наличии научно обоснованных норм и нормативов на предприятии создаются надлежащие условия для соизмерения затрат и результатов на всех этапах внутрифирменного  планирования и тем самым для получения высоких реальных доходов предприятия. Между тем, использование данного метода ограничивается невозможностью нормирования многих параметров деятельности предприятия, поэтому чаще всего он применяется в совокупности с другими методами. Например, в процессе разработки различных балансов применяется система норм и нормативов при обосновании потребности в ресурсах.</w:t>
      </w:r>
    </w:p>
    <w:p w:rsidR="006C2AF6" w:rsidRDefault="007705AA" w:rsidP="006C2AF6">
      <w:pPr>
        <w:spacing w:after="0" w:line="240" w:lineRule="auto"/>
        <w:ind w:firstLine="567"/>
        <w:jc w:val="both"/>
        <w:rPr>
          <w:rFonts w:ascii="Times New Roman" w:hAnsi="Times New Roman" w:cs="Times New Roman"/>
          <w:sz w:val="24"/>
          <w:szCs w:val="24"/>
        </w:rPr>
      </w:pPr>
      <w:r w:rsidRPr="007705AA">
        <w:rPr>
          <w:rFonts w:ascii="Times New Roman" w:hAnsi="Times New Roman" w:cs="Times New Roman"/>
          <w:sz w:val="24"/>
          <w:szCs w:val="24"/>
        </w:rPr>
        <w:t xml:space="preserve"> Для использования </w:t>
      </w:r>
      <w:r w:rsidRPr="006C2AF6">
        <w:rPr>
          <w:rFonts w:ascii="Times New Roman" w:hAnsi="Times New Roman" w:cs="Times New Roman"/>
          <w:b/>
          <w:sz w:val="24"/>
          <w:szCs w:val="24"/>
        </w:rPr>
        <w:t>экономико-математических методов</w:t>
      </w:r>
      <w:r w:rsidRPr="007705AA">
        <w:rPr>
          <w:rFonts w:ascii="Times New Roman" w:hAnsi="Times New Roman" w:cs="Times New Roman"/>
          <w:sz w:val="24"/>
          <w:szCs w:val="24"/>
        </w:rPr>
        <w:t xml:space="preserve"> в планировании необходимо экономический объект или процесс записать с помощью математических зависимостей (уравнений, неравенств и т.п.), т.е. разработать математическую модель. Моделирование является логико</w:t>
      </w:r>
      <w:r w:rsidR="006C2AF6">
        <w:rPr>
          <w:rFonts w:ascii="Times New Roman" w:hAnsi="Times New Roman" w:cs="Times New Roman"/>
          <w:sz w:val="24"/>
          <w:szCs w:val="24"/>
        </w:rPr>
        <w:t>-</w:t>
      </w:r>
      <w:r w:rsidRPr="007705AA">
        <w:rPr>
          <w:rFonts w:ascii="Times New Roman" w:hAnsi="Times New Roman" w:cs="Times New Roman"/>
          <w:sz w:val="24"/>
          <w:szCs w:val="24"/>
        </w:rPr>
        <w:t xml:space="preserve">математическим отображением структуры и процесса функционирования планируемого объекта с целью проведения с помощью данной модели эксперимента. Сущность моделирования </w:t>
      </w:r>
      <w:r w:rsidRPr="007705AA">
        <w:rPr>
          <w:rFonts w:ascii="Times New Roman" w:hAnsi="Times New Roman" w:cs="Times New Roman"/>
          <w:sz w:val="24"/>
          <w:szCs w:val="24"/>
        </w:rPr>
        <w:lastRenderedPageBreak/>
        <w:t>заключается в создании такого аналога изучаемого объекта (или процесса), в котором отражены все его важнейшие с точки зрения цели исследования свойства.</w:t>
      </w:r>
    </w:p>
    <w:p w:rsidR="006C2AF6" w:rsidRDefault="007705AA" w:rsidP="006C2AF6">
      <w:pPr>
        <w:spacing w:after="0" w:line="240" w:lineRule="auto"/>
        <w:ind w:firstLine="567"/>
        <w:jc w:val="both"/>
        <w:rPr>
          <w:rFonts w:ascii="Times New Roman" w:hAnsi="Times New Roman" w:cs="Times New Roman"/>
          <w:sz w:val="24"/>
          <w:szCs w:val="24"/>
        </w:rPr>
      </w:pPr>
      <w:r w:rsidRPr="007705AA">
        <w:rPr>
          <w:rFonts w:ascii="Times New Roman" w:hAnsi="Times New Roman" w:cs="Times New Roman"/>
          <w:sz w:val="24"/>
          <w:szCs w:val="24"/>
        </w:rPr>
        <w:t xml:space="preserve"> Во внутрифирменном планировании наиболее широкое применение нашли следующие экономико-математические методы: </w:t>
      </w:r>
    </w:p>
    <w:p w:rsidR="006C2AF6" w:rsidRDefault="007705AA" w:rsidP="006C2AF6">
      <w:pPr>
        <w:spacing w:after="0" w:line="240" w:lineRule="auto"/>
        <w:ind w:firstLine="567"/>
        <w:jc w:val="both"/>
        <w:rPr>
          <w:rFonts w:ascii="Times New Roman" w:hAnsi="Times New Roman" w:cs="Times New Roman"/>
          <w:sz w:val="24"/>
          <w:szCs w:val="24"/>
        </w:rPr>
      </w:pPr>
      <w:r w:rsidRPr="007705AA">
        <w:rPr>
          <w:rFonts w:ascii="Times New Roman" w:hAnsi="Times New Roman" w:cs="Times New Roman"/>
          <w:sz w:val="24"/>
          <w:szCs w:val="24"/>
        </w:rPr>
        <w:sym w:font="Symbol" w:char="F0B7"/>
      </w:r>
      <w:r w:rsidRPr="007705AA">
        <w:rPr>
          <w:rFonts w:ascii="Times New Roman" w:hAnsi="Times New Roman" w:cs="Times New Roman"/>
          <w:sz w:val="24"/>
          <w:szCs w:val="24"/>
        </w:rPr>
        <w:t xml:space="preserve"> теории вероятности и математической статистики;</w:t>
      </w:r>
    </w:p>
    <w:p w:rsidR="006C2AF6" w:rsidRDefault="007705AA" w:rsidP="006C2AF6">
      <w:pPr>
        <w:spacing w:after="0" w:line="240" w:lineRule="auto"/>
        <w:ind w:firstLine="567"/>
        <w:jc w:val="both"/>
        <w:rPr>
          <w:rFonts w:ascii="Times New Roman" w:hAnsi="Times New Roman" w:cs="Times New Roman"/>
          <w:sz w:val="24"/>
          <w:szCs w:val="24"/>
        </w:rPr>
      </w:pPr>
      <w:r w:rsidRPr="007705AA">
        <w:rPr>
          <w:rFonts w:ascii="Times New Roman" w:hAnsi="Times New Roman" w:cs="Times New Roman"/>
          <w:sz w:val="24"/>
          <w:szCs w:val="24"/>
        </w:rPr>
        <w:t xml:space="preserve"> </w:t>
      </w:r>
      <w:r w:rsidRPr="007705AA">
        <w:rPr>
          <w:rFonts w:ascii="Times New Roman" w:hAnsi="Times New Roman" w:cs="Times New Roman"/>
          <w:sz w:val="24"/>
          <w:szCs w:val="24"/>
        </w:rPr>
        <w:sym w:font="Symbol" w:char="F0B7"/>
      </w:r>
      <w:r w:rsidRPr="007705AA">
        <w:rPr>
          <w:rFonts w:ascii="Times New Roman" w:hAnsi="Times New Roman" w:cs="Times New Roman"/>
          <w:sz w:val="24"/>
          <w:szCs w:val="24"/>
        </w:rPr>
        <w:t xml:space="preserve"> математического программирования;</w:t>
      </w:r>
    </w:p>
    <w:p w:rsidR="006C2AF6" w:rsidRDefault="007705AA" w:rsidP="006C2AF6">
      <w:pPr>
        <w:spacing w:after="0" w:line="240" w:lineRule="auto"/>
        <w:ind w:firstLine="567"/>
        <w:jc w:val="both"/>
        <w:rPr>
          <w:rFonts w:ascii="Times New Roman" w:hAnsi="Times New Roman" w:cs="Times New Roman"/>
          <w:sz w:val="24"/>
          <w:szCs w:val="24"/>
        </w:rPr>
      </w:pPr>
      <w:r w:rsidRPr="007705AA">
        <w:rPr>
          <w:rFonts w:ascii="Times New Roman" w:hAnsi="Times New Roman" w:cs="Times New Roman"/>
          <w:sz w:val="24"/>
          <w:szCs w:val="24"/>
        </w:rPr>
        <w:t xml:space="preserve"> </w:t>
      </w:r>
      <w:r w:rsidRPr="007705AA">
        <w:rPr>
          <w:rFonts w:ascii="Times New Roman" w:hAnsi="Times New Roman" w:cs="Times New Roman"/>
          <w:sz w:val="24"/>
          <w:szCs w:val="24"/>
        </w:rPr>
        <w:sym w:font="Symbol" w:char="F0B7"/>
      </w:r>
      <w:r w:rsidRPr="007705AA">
        <w:rPr>
          <w:rFonts w:ascii="Times New Roman" w:hAnsi="Times New Roman" w:cs="Times New Roman"/>
          <w:sz w:val="24"/>
          <w:szCs w:val="24"/>
        </w:rPr>
        <w:t xml:space="preserve"> имитации.</w:t>
      </w:r>
    </w:p>
    <w:p w:rsidR="00DE4D68" w:rsidRDefault="007705AA" w:rsidP="006C2AF6">
      <w:pPr>
        <w:spacing w:after="0" w:line="240" w:lineRule="auto"/>
        <w:ind w:firstLine="567"/>
        <w:jc w:val="both"/>
        <w:rPr>
          <w:rFonts w:ascii="Times New Roman" w:hAnsi="Times New Roman" w:cs="Times New Roman"/>
          <w:sz w:val="24"/>
          <w:szCs w:val="24"/>
        </w:rPr>
      </w:pPr>
      <w:r w:rsidRPr="007705AA">
        <w:rPr>
          <w:rFonts w:ascii="Times New Roman" w:hAnsi="Times New Roman" w:cs="Times New Roman"/>
          <w:sz w:val="24"/>
          <w:szCs w:val="24"/>
        </w:rPr>
        <w:t xml:space="preserve"> Применение данной группы методов повышает научный уровень обоснованности планов, а также позволяет подготовить несколько вариантов плана и выбрать из них оптимальный</w:t>
      </w:r>
      <w:r w:rsidR="000122A3">
        <w:rPr>
          <w:rFonts w:ascii="Times New Roman" w:hAnsi="Times New Roman" w:cs="Times New Roman"/>
          <w:sz w:val="24"/>
          <w:szCs w:val="24"/>
        </w:rPr>
        <w:t>.</w:t>
      </w:r>
    </w:p>
    <w:p w:rsidR="000122A3" w:rsidRDefault="000122A3" w:rsidP="006C2AF6">
      <w:pPr>
        <w:spacing w:after="0" w:line="240" w:lineRule="auto"/>
        <w:ind w:firstLine="567"/>
        <w:jc w:val="both"/>
        <w:rPr>
          <w:rFonts w:ascii="Times New Roman" w:hAnsi="Times New Roman" w:cs="Times New Roman"/>
          <w:sz w:val="24"/>
          <w:szCs w:val="24"/>
        </w:rPr>
      </w:pPr>
      <w:r w:rsidRPr="000122A3">
        <w:rPr>
          <w:rFonts w:ascii="Times New Roman" w:hAnsi="Times New Roman" w:cs="Times New Roman"/>
          <w:b/>
          <w:sz w:val="24"/>
          <w:szCs w:val="24"/>
        </w:rPr>
        <w:t>Графоаналитический метод</w:t>
      </w:r>
      <w:r w:rsidRPr="000122A3">
        <w:rPr>
          <w:rFonts w:ascii="Times New Roman" w:hAnsi="Times New Roman" w:cs="Times New Roman"/>
          <w:sz w:val="24"/>
          <w:szCs w:val="24"/>
        </w:rPr>
        <w:t xml:space="preserve"> дает возможность изобразить результаты экономического анализа или расчета графическими средствами. С помощью графиков выявляется количественная зависимость между сопряженными показателями, например между темпами изменения фондоотдачи, фондовооруженности и производительности труда. Данный метод применяется при решении широкого круга задач, но наибольшее распространение получил в оперативном планировании производства, начиная от составления сравнительно несложного графика сменности и заканчивая большими производственными программами. </w:t>
      </w:r>
    </w:p>
    <w:p w:rsidR="000122A3" w:rsidRDefault="000122A3" w:rsidP="006C2AF6">
      <w:pPr>
        <w:spacing w:after="0" w:line="240" w:lineRule="auto"/>
        <w:ind w:firstLine="567"/>
        <w:jc w:val="both"/>
        <w:rPr>
          <w:rFonts w:ascii="Times New Roman" w:hAnsi="Times New Roman" w:cs="Times New Roman"/>
          <w:sz w:val="24"/>
          <w:szCs w:val="24"/>
        </w:rPr>
      </w:pPr>
      <w:r w:rsidRPr="000122A3">
        <w:rPr>
          <w:rFonts w:ascii="Times New Roman" w:hAnsi="Times New Roman" w:cs="Times New Roman"/>
          <w:sz w:val="24"/>
          <w:szCs w:val="24"/>
        </w:rPr>
        <w:t xml:space="preserve">Разновидностью графоаналитического метода являются </w:t>
      </w:r>
      <w:r w:rsidRPr="000122A3">
        <w:rPr>
          <w:rFonts w:ascii="Times New Roman" w:hAnsi="Times New Roman" w:cs="Times New Roman"/>
          <w:b/>
          <w:sz w:val="24"/>
          <w:szCs w:val="24"/>
        </w:rPr>
        <w:t>сетевые методы</w:t>
      </w:r>
      <w:r w:rsidRPr="000122A3">
        <w:rPr>
          <w:rFonts w:ascii="Times New Roman" w:hAnsi="Times New Roman" w:cs="Times New Roman"/>
          <w:sz w:val="24"/>
          <w:szCs w:val="24"/>
        </w:rPr>
        <w:t xml:space="preserve"> планирования. С их помощью моделируется параллельное выполнение работ в пространстве и времени по сложным объектам, например, реконструкция цеха, разработка и освоение новой техники и др. С общепринятой точки зрения плановые работники предприятий могут не являться специалистами в области всех методов, применяемых в процессе планирования. Тем не менее, они должны иметь общее представление о них, знать их сильные и слабые стороны, где и как они могут быть использованы. В процессе планирования ни один из рассматриваемых методов, как правило, не применяется в чистом виде. Поэтому эффективность плановых решений во многом зависит от их комплексного использования. </w:t>
      </w:r>
    </w:p>
    <w:p w:rsidR="000122A3" w:rsidRPr="00E253DC" w:rsidRDefault="000122A3" w:rsidP="000122A3">
      <w:pPr>
        <w:spacing w:after="0" w:line="240" w:lineRule="auto"/>
        <w:ind w:firstLine="567"/>
        <w:jc w:val="both"/>
        <w:rPr>
          <w:rFonts w:ascii="Times New Roman" w:hAnsi="Times New Roman" w:cs="Times New Roman"/>
          <w:sz w:val="24"/>
          <w:szCs w:val="24"/>
        </w:rPr>
      </w:pPr>
      <w:r w:rsidRPr="000122A3">
        <w:rPr>
          <w:rFonts w:ascii="Times New Roman" w:hAnsi="Times New Roman" w:cs="Times New Roman"/>
          <w:sz w:val="24"/>
          <w:szCs w:val="24"/>
        </w:rPr>
        <w:t>Определяя комбинацию методов, следует опираться, с одной стороны, на ситуационный подход, суть которого заключается в том, что пригодность того или иного метода определяется конкретной ситуацией, а</w:t>
      </w:r>
      <w:r>
        <w:rPr>
          <w:rFonts w:ascii="Times New Roman" w:hAnsi="Times New Roman" w:cs="Times New Roman"/>
          <w:sz w:val="24"/>
          <w:szCs w:val="24"/>
        </w:rPr>
        <w:t xml:space="preserve"> </w:t>
      </w:r>
      <w:r w:rsidRPr="000122A3">
        <w:rPr>
          <w:rFonts w:ascii="Times New Roman" w:hAnsi="Times New Roman" w:cs="Times New Roman"/>
          <w:sz w:val="24"/>
          <w:szCs w:val="24"/>
        </w:rPr>
        <w:t>с другой – на комплексный подход</w:t>
      </w:r>
      <w:r>
        <w:rPr>
          <w:rFonts w:ascii="Times New Roman" w:hAnsi="Times New Roman" w:cs="Times New Roman"/>
          <w:sz w:val="24"/>
          <w:szCs w:val="24"/>
        </w:rPr>
        <w:t xml:space="preserve">, который при разработке планов </w:t>
      </w:r>
      <w:r w:rsidRPr="000122A3">
        <w:rPr>
          <w:rFonts w:ascii="Times New Roman" w:hAnsi="Times New Roman" w:cs="Times New Roman"/>
          <w:sz w:val="24"/>
          <w:szCs w:val="24"/>
        </w:rPr>
        <w:t>предусматривает использование ра</w:t>
      </w:r>
      <w:r>
        <w:rPr>
          <w:rFonts w:ascii="Times New Roman" w:hAnsi="Times New Roman" w:cs="Times New Roman"/>
          <w:sz w:val="24"/>
          <w:szCs w:val="24"/>
        </w:rPr>
        <w:t xml:space="preserve">знообразных методов в их тесной </w:t>
      </w:r>
      <w:r w:rsidRPr="000122A3">
        <w:rPr>
          <w:rFonts w:ascii="Times New Roman" w:hAnsi="Times New Roman" w:cs="Times New Roman"/>
          <w:sz w:val="24"/>
          <w:szCs w:val="24"/>
        </w:rPr>
        <w:t>взаимосвязи. При этом важн</w:t>
      </w:r>
      <w:r>
        <w:rPr>
          <w:rFonts w:ascii="Times New Roman" w:hAnsi="Times New Roman" w:cs="Times New Roman"/>
          <w:sz w:val="24"/>
          <w:szCs w:val="24"/>
        </w:rPr>
        <w:t xml:space="preserve">о помнить, что, как и при любой </w:t>
      </w:r>
      <w:r w:rsidRPr="000122A3">
        <w:rPr>
          <w:rFonts w:ascii="Times New Roman" w:hAnsi="Times New Roman" w:cs="Times New Roman"/>
          <w:sz w:val="24"/>
          <w:szCs w:val="24"/>
        </w:rPr>
        <w:t>экономической деятельности, затр</w:t>
      </w:r>
      <w:r>
        <w:rPr>
          <w:rFonts w:ascii="Times New Roman" w:hAnsi="Times New Roman" w:cs="Times New Roman"/>
          <w:sz w:val="24"/>
          <w:szCs w:val="24"/>
        </w:rPr>
        <w:t xml:space="preserve">аты на разработку планов должны </w:t>
      </w:r>
      <w:r w:rsidRPr="000122A3">
        <w:rPr>
          <w:rFonts w:ascii="Times New Roman" w:hAnsi="Times New Roman" w:cs="Times New Roman"/>
          <w:sz w:val="24"/>
          <w:szCs w:val="24"/>
        </w:rPr>
        <w:t>обеспечивать получение определенной величины эффекта.</w:t>
      </w:r>
    </w:p>
    <w:p w:rsidR="00DE4D68" w:rsidRDefault="00DE4D68" w:rsidP="00307D90">
      <w:pPr>
        <w:jc w:val="center"/>
        <w:rPr>
          <w:rFonts w:ascii="Times New Roman" w:hAnsi="Times New Roman" w:cs="Times New Roman"/>
          <w:b/>
        </w:rPr>
      </w:pPr>
    </w:p>
    <w:p w:rsidR="00DE4D68" w:rsidRDefault="00650BBA" w:rsidP="00307D90">
      <w:pPr>
        <w:jc w:val="center"/>
        <w:rPr>
          <w:rFonts w:ascii="Times New Roman" w:hAnsi="Times New Roman" w:cs="Times New Roman"/>
          <w:b/>
        </w:rPr>
      </w:pPr>
      <w:r>
        <w:rPr>
          <w:rFonts w:ascii="Times New Roman" w:hAnsi="Times New Roman" w:cs="Times New Roman"/>
          <w:b/>
        </w:rPr>
        <w:t xml:space="preserve">5.3 </w:t>
      </w:r>
      <w:r w:rsidRPr="00650BBA">
        <w:rPr>
          <w:rFonts w:ascii="Times New Roman" w:hAnsi="Times New Roman" w:cs="Times New Roman"/>
          <w:b/>
        </w:rPr>
        <w:t>Система и процесс внутрифирменного планирования</w:t>
      </w:r>
    </w:p>
    <w:p w:rsidR="000D6768" w:rsidRDefault="000D6768" w:rsidP="006A580D">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Э</w:t>
      </w:r>
      <w:r w:rsidR="006A580D" w:rsidRPr="006A580D">
        <w:rPr>
          <w:rFonts w:ascii="Times New Roman" w:hAnsi="Times New Roman" w:cs="Times New Roman"/>
          <w:sz w:val="24"/>
          <w:szCs w:val="24"/>
        </w:rPr>
        <w:t>лементами системы планирования должны быть</w:t>
      </w:r>
      <w:r>
        <w:rPr>
          <w:rFonts w:ascii="Times New Roman" w:hAnsi="Times New Roman" w:cs="Times New Roman"/>
          <w:sz w:val="24"/>
          <w:szCs w:val="24"/>
        </w:rPr>
        <w:t>:</w:t>
      </w:r>
    </w:p>
    <w:p w:rsidR="000D6768" w:rsidRDefault="000D6768" w:rsidP="006A580D">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w:t>
      </w:r>
      <w:r w:rsidR="006A580D" w:rsidRPr="006A580D">
        <w:rPr>
          <w:rFonts w:ascii="Times New Roman" w:hAnsi="Times New Roman" w:cs="Times New Roman"/>
          <w:sz w:val="24"/>
          <w:szCs w:val="24"/>
        </w:rPr>
        <w:t xml:space="preserve"> целеполагание,</w:t>
      </w:r>
    </w:p>
    <w:p w:rsidR="000D6768" w:rsidRDefault="000D6768" w:rsidP="006A580D">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w:t>
      </w:r>
      <w:r w:rsidR="006A580D" w:rsidRPr="006A580D">
        <w:rPr>
          <w:rFonts w:ascii="Times New Roman" w:hAnsi="Times New Roman" w:cs="Times New Roman"/>
          <w:sz w:val="24"/>
          <w:szCs w:val="24"/>
        </w:rPr>
        <w:t xml:space="preserve"> анализ и прогнозирование,</w:t>
      </w:r>
    </w:p>
    <w:p w:rsidR="000D6768" w:rsidRDefault="000D6768" w:rsidP="006A580D">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w:t>
      </w:r>
      <w:r w:rsidR="006A580D" w:rsidRPr="006A580D">
        <w:rPr>
          <w:rFonts w:ascii="Times New Roman" w:hAnsi="Times New Roman" w:cs="Times New Roman"/>
          <w:sz w:val="24"/>
          <w:szCs w:val="24"/>
        </w:rPr>
        <w:t xml:space="preserve"> разработка планов,</w:t>
      </w:r>
    </w:p>
    <w:p w:rsidR="000D6768" w:rsidRDefault="000D6768" w:rsidP="006A580D">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w:t>
      </w:r>
      <w:r w:rsidR="006A580D" w:rsidRPr="006A580D">
        <w:rPr>
          <w:rFonts w:ascii="Times New Roman" w:hAnsi="Times New Roman" w:cs="Times New Roman"/>
          <w:sz w:val="24"/>
          <w:szCs w:val="24"/>
        </w:rPr>
        <w:t xml:space="preserve"> реализация планов,</w:t>
      </w:r>
    </w:p>
    <w:p w:rsidR="000D6768" w:rsidRDefault="000D6768" w:rsidP="006A580D">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w:t>
      </w:r>
      <w:r w:rsidR="006A580D" w:rsidRPr="006A580D">
        <w:rPr>
          <w:rFonts w:ascii="Times New Roman" w:hAnsi="Times New Roman" w:cs="Times New Roman"/>
          <w:sz w:val="24"/>
          <w:szCs w:val="24"/>
        </w:rPr>
        <w:t xml:space="preserve"> учет и контроль их выполнения.</w:t>
      </w:r>
    </w:p>
    <w:p w:rsidR="00DE4D68" w:rsidRPr="000D6768" w:rsidRDefault="006A580D" w:rsidP="000D6768">
      <w:pPr>
        <w:spacing w:after="0" w:line="240" w:lineRule="auto"/>
        <w:ind w:firstLine="567"/>
        <w:jc w:val="both"/>
        <w:rPr>
          <w:rFonts w:ascii="Times New Roman" w:hAnsi="Times New Roman" w:cs="Times New Roman"/>
          <w:sz w:val="24"/>
          <w:szCs w:val="24"/>
        </w:rPr>
      </w:pPr>
      <w:r w:rsidRPr="006A580D">
        <w:rPr>
          <w:rFonts w:ascii="Times New Roman" w:hAnsi="Times New Roman" w:cs="Times New Roman"/>
          <w:sz w:val="24"/>
          <w:szCs w:val="24"/>
        </w:rPr>
        <w:t xml:space="preserve"> Следует также учесть, что традиционный подход к рассмотрению систем предусматривает выделение объекта, субъекта, входа, выхода и процесса преобразования «входа» в «выход». Отметим, что на разных уровнях планирования субъекты и объекты различны. Так на микроуровне в качестве субъекта планирования выступают руководство и плановые службы предприятия, а объектом является производственно-хозяйственная деятельность фирмы. На макроуровне субъект планирования – органы государственного управления, а объект – экономическое развитие страны в целом. Кроме того, можно выделить вход в систему (поступающая информация), процесс преобразования информации (процесс планирования), выход из системы (система планов). Укрупнено, схема системы планирования представлена на рисунке </w:t>
      </w:r>
      <w:r>
        <w:rPr>
          <w:rFonts w:ascii="Times New Roman" w:hAnsi="Times New Roman" w:cs="Times New Roman"/>
          <w:sz w:val="24"/>
          <w:szCs w:val="24"/>
        </w:rPr>
        <w:t>5.3</w:t>
      </w:r>
      <w:r w:rsidRPr="006A580D">
        <w:rPr>
          <w:rFonts w:ascii="Times New Roman" w:hAnsi="Times New Roman" w:cs="Times New Roman"/>
          <w:sz w:val="24"/>
          <w:szCs w:val="24"/>
        </w:rPr>
        <w:t>. Здесь акцент сделан не на последовательном прохождении</w:t>
      </w:r>
      <w:r w:rsidRPr="006A580D">
        <w:t xml:space="preserve"> </w:t>
      </w:r>
      <w:r w:rsidRPr="006A580D">
        <w:rPr>
          <w:rFonts w:ascii="Times New Roman" w:hAnsi="Times New Roman" w:cs="Times New Roman"/>
          <w:sz w:val="24"/>
          <w:szCs w:val="24"/>
        </w:rPr>
        <w:t>этапов плановой работы, а на выделении</w:t>
      </w:r>
      <w:r>
        <w:rPr>
          <w:rFonts w:ascii="Times New Roman" w:hAnsi="Times New Roman" w:cs="Times New Roman"/>
          <w:sz w:val="24"/>
          <w:szCs w:val="24"/>
        </w:rPr>
        <w:t xml:space="preserve"> элементов системы планирования </w:t>
      </w:r>
      <w:r w:rsidRPr="006A580D">
        <w:rPr>
          <w:rFonts w:ascii="Times New Roman" w:hAnsi="Times New Roman" w:cs="Times New Roman"/>
          <w:sz w:val="24"/>
          <w:szCs w:val="24"/>
        </w:rPr>
        <w:t>и установления связей между ними.</w:t>
      </w:r>
    </w:p>
    <w:p w:rsidR="00DE4D68" w:rsidRDefault="000D6768" w:rsidP="00307D90">
      <w:pPr>
        <w:jc w:val="center"/>
        <w:rPr>
          <w:rFonts w:ascii="Times New Roman" w:hAnsi="Times New Roman" w:cs="Times New Roman"/>
          <w:b/>
        </w:rPr>
      </w:pPr>
      <w:r>
        <w:rPr>
          <w:rFonts w:ascii="Times New Roman" w:hAnsi="Times New Roman" w:cs="Times New Roman"/>
          <w:b/>
          <w:noProof/>
          <w:lang w:eastAsia="ru-RU"/>
        </w:rPr>
        <w:lastRenderedPageBreak/>
        <w:drawing>
          <wp:inline distT="0" distB="0" distL="0" distR="0">
            <wp:extent cx="3535680" cy="2327858"/>
            <wp:effectExtent l="0" t="0" r="762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3542804" cy="2332548"/>
                    </a:xfrm>
                    <a:prstGeom prst="rect">
                      <a:avLst/>
                    </a:prstGeom>
                    <a:noFill/>
                    <a:ln>
                      <a:noFill/>
                    </a:ln>
                  </pic:spPr>
                </pic:pic>
              </a:graphicData>
            </a:graphic>
          </wp:inline>
        </w:drawing>
      </w:r>
    </w:p>
    <w:p w:rsidR="00DE4D68" w:rsidRPr="00922EB8" w:rsidRDefault="000D6768" w:rsidP="00307D90">
      <w:pPr>
        <w:jc w:val="center"/>
        <w:rPr>
          <w:rFonts w:ascii="Times New Roman" w:hAnsi="Times New Roman" w:cs="Times New Roman"/>
        </w:rPr>
      </w:pPr>
      <w:r w:rsidRPr="00922EB8">
        <w:rPr>
          <w:rFonts w:ascii="Times New Roman" w:hAnsi="Times New Roman" w:cs="Times New Roman"/>
        </w:rPr>
        <w:t>Рисунок 5.3 Система планирования</w:t>
      </w:r>
    </w:p>
    <w:p w:rsidR="000D6768" w:rsidRDefault="000D6768" w:rsidP="000D6768">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П</w:t>
      </w:r>
      <w:r w:rsidRPr="000D6768">
        <w:rPr>
          <w:rFonts w:ascii="Times New Roman" w:hAnsi="Times New Roman" w:cs="Times New Roman"/>
          <w:sz w:val="24"/>
          <w:szCs w:val="24"/>
        </w:rPr>
        <w:t xml:space="preserve">роцесс планирования представляет собой замкнутый цикл, с прямой (от разработки дерева целей и стратегий к системе планов, до реализации и контроля) и обратной (от анализа результатов выполнения планов к корректировке планов и стратегий) связью, а отдельные его элементы образуют “каскад” действий, присущих конкретному этапу процесса планирования. </w:t>
      </w:r>
    </w:p>
    <w:p w:rsidR="000D6768" w:rsidRPr="000D6768" w:rsidRDefault="000D6768" w:rsidP="000D6768">
      <w:pPr>
        <w:spacing w:after="0" w:line="240" w:lineRule="auto"/>
        <w:ind w:firstLine="567"/>
        <w:jc w:val="both"/>
        <w:rPr>
          <w:rFonts w:ascii="Times New Roman" w:hAnsi="Times New Roman" w:cs="Times New Roman"/>
          <w:sz w:val="24"/>
          <w:szCs w:val="24"/>
        </w:rPr>
      </w:pPr>
      <w:r w:rsidRPr="000D6768">
        <w:rPr>
          <w:rFonts w:ascii="Times New Roman" w:hAnsi="Times New Roman" w:cs="Times New Roman"/>
          <w:sz w:val="24"/>
          <w:szCs w:val="24"/>
        </w:rPr>
        <w:t xml:space="preserve">Схематически процесс планирования на предприятии представлен на рисунке </w:t>
      </w:r>
      <w:r>
        <w:rPr>
          <w:rFonts w:ascii="Times New Roman" w:hAnsi="Times New Roman" w:cs="Times New Roman"/>
          <w:sz w:val="24"/>
          <w:szCs w:val="24"/>
        </w:rPr>
        <w:t>5.4.</w:t>
      </w:r>
      <w:r w:rsidRPr="000D6768">
        <w:rPr>
          <w:rFonts w:ascii="Times New Roman" w:hAnsi="Times New Roman" w:cs="Times New Roman"/>
          <w:sz w:val="24"/>
          <w:szCs w:val="24"/>
        </w:rPr>
        <w:t xml:space="preserve"> Данная схема отражает процесс планирования, применимый к предприятию в целом, т.е. в некотором смысле является общей, вне зависимости от его размеров, масштабов деятельности, организационной структуры и других параметров. На конкретных уровнях планирования каждый из этапов процесса имеет свои характерные особенности, обусловленные технологией планирования.</w:t>
      </w:r>
    </w:p>
    <w:p w:rsidR="000D6768" w:rsidRDefault="000D6768" w:rsidP="00307D90">
      <w:pPr>
        <w:jc w:val="center"/>
        <w:rPr>
          <w:rFonts w:ascii="Times New Roman" w:hAnsi="Times New Roman" w:cs="Times New Roman"/>
          <w:b/>
        </w:rPr>
      </w:pPr>
      <w:r>
        <w:rPr>
          <w:rFonts w:ascii="Times New Roman" w:hAnsi="Times New Roman" w:cs="Times New Roman"/>
          <w:b/>
          <w:noProof/>
          <w:lang w:eastAsia="ru-RU"/>
        </w:rPr>
        <w:drawing>
          <wp:inline distT="0" distB="0" distL="0" distR="0">
            <wp:extent cx="2697480" cy="3452099"/>
            <wp:effectExtent l="0" t="0" r="762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2697480" cy="3452099"/>
                    </a:xfrm>
                    <a:prstGeom prst="rect">
                      <a:avLst/>
                    </a:prstGeom>
                    <a:noFill/>
                    <a:ln>
                      <a:noFill/>
                    </a:ln>
                  </pic:spPr>
                </pic:pic>
              </a:graphicData>
            </a:graphic>
          </wp:inline>
        </w:drawing>
      </w:r>
    </w:p>
    <w:p w:rsidR="000D6768" w:rsidRPr="00922EB8" w:rsidRDefault="00922EB8" w:rsidP="00307D90">
      <w:pPr>
        <w:jc w:val="center"/>
        <w:rPr>
          <w:rFonts w:ascii="Times New Roman" w:hAnsi="Times New Roman" w:cs="Times New Roman"/>
        </w:rPr>
      </w:pPr>
      <w:r w:rsidRPr="00922EB8">
        <w:rPr>
          <w:rFonts w:ascii="Times New Roman" w:hAnsi="Times New Roman" w:cs="Times New Roman"/>
        </w:rPr>
        <w:t xml:space="preserve">Рисунок </w:t>
      </w:r>
      <w:r w:rsidR="000D6768" w:rsidRPr="00922EB8">
        <w:rPr>
          <w:rFonts w:ascii="Times New Roman" w:hAnsi="Times New Roman" w:cs="Times New Roman"/>
        </w:rPr>
        <w:t>5.4 Процесс планирования в организации</w:t>
      </w:r>
    </w:p>
    <w:p w:rsidR="000D6768" w:rsidRDefault="000D6768" w:rsidP="00307D90">
      <w:pPr>
        <w:jc w:val="center"/>
        <w:rPr>
          <w:rFonts w:ascii="Times New Roman" w:hAnsi="Times New Roman" w:cs="Times New Roman"/>
          <w:b/>
        </w:rPr>
      </w:pPr>
    </w:p>
    <w:p w:rsidR="000D6768" w:rsidRDefault="000D6768" w:rsidP="00793FAC">
      <w:pPr>
        <w:rPr>
          <w:rFonts w:ascii="Times New Roman" w:hAnsi="Times New Roman" w:cs="Times New Roman"/>
          <w:b/>
        </w:rPr>
      </w:pPr>
    </w:p>
    <w:p w:rsidR="00D120D5" w:rsidRPr="00D120D5" w:rsidRDefault="00D120D5" w:rsidP="00D120D5">
      <w:pPr>
        <w:spacing w:after="0" w:line="240" w:lineRule="auto"/>
        <w:ind w:firstLine="567"/>
        <w:jc w:val="center"/>
        <w:rPr>
          <w:rFonts w:ascii="Times New Roman" w:hAnsi="Times New Roman" w:cs="Times New Roman"/>
          <w:b/>
          <w:sz w:val="24"/>
          <w:szCs w:val="24"/>
        </w:rPr>
      </w:pPr>
      <w:r w:rsidRPr="00D120D5">
        <w:rPr>
          <w:rFonts w:ascii="Times New Roman" w:hAnsi="Times New Roman" w:cs="Times New Roman"/>
          <w:b/>
          <w:sz w:val="24"/>
          <w:szCs w:val="24"/>
        </w:rPr>
        <w:lastRenderedPageBreak/>
        <w:t>Раздел 6. Планирование и организация управленческой диагностики</w:t>
      </w:r>
    </w:p>
    <w:p w:rsidR="00D120D5" w:rsidRPr="00D120D5" w:rsidRDefault="00D120D5" w:rsidP="00D120D5">
      <w:pPr>
        <w:spacing w:after="0" w:line="240" w:lineRule="auto"/>
        <w:ind w:firstLine="567"/>
        <w:jc w:val="center"/>
        <w:rPr>
          <w:rFonts w:ascii="Times New Roman" w:hAnsi="Times New Roman" w:cs="Times New Roman"/>
          <w:b/>
          <w:sz w:val="24"/>
          <w:szCs w:val="24"/>
        </w:rPr>
      </w:pPr>
    </w:p>
    <w:p w:rsidR="00D120D5" w:rsidRPr="00D120D5" w:rsidRDefault="00D120D5" w:rsidP="00D120D5">
      <w:pPr>
        <w:spacing w:after="0" w:line="240" w:lineRule="auto"/>
        <w:ind w:firstLine="567"/>
        <w:jc w:val="center"/>
        <w:rPr>
          <w:rFonts w:ascii="Times New Roman" w:hAnsi="Times New Roman" w:cs="Times New Roman"/>
          <w:b/>
          <w:sz w:val="24"/>
          <w:szCs w:val="24"/>
        </w:rPr>
      </w:pPr>
      <w:r w:rsidRPr="00D120D5">
        <w:rPr>
          <w:rFonts w:ascii="Times New Roman" w:hAnsi="Times New Roman" w:cs="Times New Roman"/>
          <w:b/>
          <w:sz w:val="24"/>
          <w:szCs w:val="24"/>
        </w:rPr>
        <w:t>6.1. Программа проведения диагностики организации</w:t>
      </w:r>
    </w:p>
    <w:p w:rsidR="00D120D5" w:rsidRPr="00D120D5" w:rsidRDefault="00D120D5" w:rsidP="00D120D5">
      <w:pPr>
        <w:spacing w:after="0" w:line="240" w:lineRule="auto"/>
        <w:ind w:firstLine="567"/>
        <w:jc w:val="both"/>
        <w:rPr>
          <w:rFonts w:ascii="Times New Roman" w:hAnsi="Times New Roman" w:cs="Times New Roman"/>
          <w:b/>
          <w:sz w:val="24"/>
          <w:szCs w:val="24"/>
        </w:rPr>
      </w:pPr>
    </w:p>
    <w:p w:rsidR="00DF278F" w:rsidRPr="00307D90" w:rsidRDefault="00DF278F" w:rsidP="00D120D5">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Диагностика начинается с составления программы ее проведения.</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Программа диагностики - это комплекс положений, определяющих цели и задачи диагностики, предмет и условия ее проведения, используемые ресурсы, а также предполагаемый результат.</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Очень близким к этому понятию является понятие плана. Иногда их вообще отождествляют. Но часто видят различие в назначении и практическом использовании, как программы, так и плана. Программу рассматривают как средство достижения цели, форму ее кон</w:t>
      </w:r>
      <w:r w:rsidR="00307D90">
        <w:rPr>
          <w:rFonts w:ascii="Times New Roman" w:hAnsi="Times New Roman" w:cs="Times New Roman"/>
          <w:sz w:val="24"/>
          <w:szCs w:val="24"/>
        </w:rPr>
        <w:t>кретизации, а план - как органи</w:t>
      </w:r>
      <w:r w:rsidRPr="00307D90">
        <w:rPr>
          <w:rFonts w:ascii="Times New Roman" w:hAnsi="Times New Roman" w:cs="Times New Roman"/>
          <w:sz w:val="24"/>
          <w:szCs w:val="24"/>
        </w:rPr>
        <w:t>зующий фактор последовательного движения к цели.</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Программа разрабатывается на основе определения и осознания целей развития организации (фирмы, корпорации</w:t>
      </w:r>
      <w:r w:rsidR="00307D90">
        <w:rPr>
          <w:rFonts w:ascii="Times New Roman" w:hAnsi="Times New Roman" w:cs="Times New Roman"/>
          <w:sz w:val="24"/>
          <w:szCs w:val="24"/>
        </w:rPr>
        <w:t>, предприятия, офиса и пр.), оп</w:t>
      </w:r>
      <w:r w:rsidRPr="00307D90">
        <w:rPr>
          <w:rFonts w:ascii="Times New Roman" w:hAnsi="Times New Roman" w:cs="Times New Roman"/>
          <w:sz w:val="24"/>
          <w:szCs w:val="24"/>
        </w:rPr>
        <w:t>ределения проблем ее развития, выделе</w:t>
      </w:r>
      <w:r w:rsidR="00307D90">
        <w:rPr>
          <w:rFonts w:ascii="Times New Roman" w:hAnsi="Times New Roman" w:cs="Times New Roman"/>
          <w:sz w:val="24"/>
          <w:szCs w:val="24"/>
        </w:rPr>
        <w:t>ния решающих проблем, продвигаю</w:t>
      </w:r>
      <w:r w:rsidRPr="00307D90">
        <w:rPr>
          <w:rFonts w:ascii="Times New Roman" w:hAnsi="Times New Roman" w:cs="Times New Roman"/>
          <w:sz w:val="24"/>
          <w:szCs w:val="24"/>
        </w:rPr>
        <w:t>щих развитие к цели кратчайшим путем.</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Программа, как правило, отражает следующее вопросы: цель проведения диагностики, содержание проблемы, ее актуальность и важность, парадигма и рабочая гипотеза решения проблемы в процессе диагностики, обеспечение диагностики ресурсами (ничего нельзя сделать, не имея ничего), предполагаемый результат и эффективность диагностики.</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Программа оформляется в виде документа включающего три раздела (рис.6.1): теоретический методический и организационный.</w:t>
      </w:r>
    </w:p>
    <w:p w:rsidR="00DF278F" w:rsidRPr="00307D90" w:rsidRDefault="00DF278F" w:rsidP="007224DF">
      <w:pPr>
        <w:spacing w:after="0" w:line="240" w:lineRule="auto"/>
        <w:jc w:val="center"/>
        <w:rPr>
          <w:rFonts w:ascii="Times New Roman" w:hAnsi="Times New Roman" w:cs="Times New Roman"/>
          <w:sz w:val="24"/>
          <w:szCs w:val="24"/>
        </w:rPr>
      </w:pPr>
      <w:r w:rsidRPr="00307D90">
        <w:rPr>
          <w:rFonts w:ascii="Times New Roman" w:hAnsi="Times New Roman" w:cs="Times New Roman"/>
          <w:noProof/>
          <w:sz w:val="24"/>
          <w:szCs w:val="24"/>
          <w:lang w:eastAsia="ru-RU"/>
        </w:rPr>
        <w:drawing>
          <wp:inline distT="0" distB="0" distL="0" distR="0" wp14:anchorId="4BC817B3" wp14:editId="564213A1">
            <wp:extent cx="3611880" cy="4389686"/>
            <wp:effectExtent l="0" t="0" r="7620" b="0"/>
            <wp:docPr id="128" name="Рисунок 128" descr="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descr="611"/>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3611655" cy="4389413"/>
                    </a:xfrm>
                    <a:prstGeom prst="rect">
                      <a:avLst/>
                    </a:prstGeom>
                    <a:noFill/>
                    <a:ln>
                      <a:noFill/>
                    </a:ln>
                  </pic:spPr>
                </pic:pic>
              </a:graphicData>
            </a:graphic>
          </wp:inline>
        </w:drawing>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w:t>
      </w:r>
    </w:p>
    <w:p w:rsidR="00DF278F" w:rsidRDefault="00DF278F" w:rsidP="00D120D5">
      <w:pPr>
        <w:spacing w:after="0" w:line="240" w:lineRule="auto"/>
        <w:ind w:firstLine="567"/>
        <w:jc w:val="center"/>
        <w:rPr>
          <w:rFonts w:ascii="Times New Roman" w:hAnsi="Times New Roman" w:cs="Times New Roman"/>
          <w:sz w:val="24"/>
          <w:szCs w:val="24"/>
        </w:rPr>
      </w:pPr>
      <w:r w:rsidRPr="00307D90">
        <w:rPr>
          <w:rFonts w:ascii="Times New Roman" w:hAnsi="Times New Roman" w:cs="Times New Roman"/>
          <w:sz w:val="24"/>
          <w:szCs w:val="24"/>
        </w:rPr>
        <w:t>Рисунок 6.1.  Структура программы диагностики</w:t>
      </w:r>
    </w:p>
    <w:p w:rsidR="007224DF" w:rsidRPr="00307D90" w:rsidRDefault="007224DF" w:rsidP="007224DF">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В теоретическом разделе определяются основные цели, задачи, предмет и объект диагностики, содержание проблемы, ее актуальность и важность, а также рабочая гипотеза.</w:t>
      </w:r>
    </w:p>
    <w:p w:rsidR="007224DF" w:rsidRPr="00307D90" w:rsidRDefault="007224DF" w:rsidP="007224DF">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Методический раздел содержит обоснование выбора метода проведения диагностики, сбора и обработки данных, анализ полученных результатов, способы их оформления.</w:t>
      </w:r>
    </w:p>
    <w:p w:rsidR="00307D90" w:rsidRPr="00307D90" w:rsidRDefault="007224DF" w:rsidP="007224DF">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lastRenderedPageBreak/>
        <w:t xml:space="preserve">Организационный раздел отражает, прежде всего, последовательность проведения диагностики, формирование команды исполнителей, распределение </w:t>
      </w:r>
      <w:r>
        <w:rPr>
          <w:rFonts w:ascii="Times New Roman" w:hAnsi="Times New Roman" w:cs="Times New Roman"/>
          <w:sz w:val="24"/>
          <w:szCs w:val="24"/>
        </w:rPr>
        <w:t>трудовых и финансовых ресурсов.</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Здесь же определяется и организационная форма проведения диагностики, т.е. индивидуальная или коллективная диагностика; диагностика, проводимые внутренними или внешними специалистами. Выделяются специальные отделы, службы управления измерениями, целевые проектные подразделения, которые будут задействованы в проведении диагностики организации.</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При проведении диагностики важное значение приобретает коллектив исполнителей. В состав группы по проведению диагностики должны входить (рис.6.2):</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специалисты в области системного анализа – руководители групп и будущие руководители проектов;</w:t>
      </w:r>
    </w:p>
    <w:p w:rsidR="00DF278F" w:rsidRPr="00307D90" w:rsidRDefault="00DF278F" w:rsidP="00307D90">
      <w:pPr>
        <w:spacing w:after="0" w:line="240" w:lineRule="auto"/>
        <w:jc w:val="both"/>
        <w:rPr>
          <w:rFonts w:ascii="Times New Roman" w:hAnsi="Times New Roman" w:cs="Times New Roman"/>
          <w:sz w:val="24"/>
          <w:szCs w:val="24"/>
        </w:rPr>
      </w:pPr>
      <w:r w:rsidRPr="00307D90">
        <w:rPr>
          <w:rFonts w:ascii="Times New Roman" w:hAnsi="Times New Roman" w:cs="Times New Roman"/>
          <w:noProof/>
          <w:sz w:val="24"/>
          <w:szCs w:val="24"/>
          <w:lang w:eastAsia="ru-RU"/>
        </w:rPr>
        <w:drawing>
          <wp:inline distT="0" distB="0" distL="0" distR="0" wp14:anchorId="3FF7ED04" wp14:editId="254C9104">
            <wp:extent cx="5295900" cy="4914900"/>
            <wp:effectExtent l="0" t="0" r="0" b="0"/>
            <wp:docPr id="127" name="Рисунок 127" descr="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descr="62"/>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5295900" cy="4914900"/>
                    </a:xfrm>
                    <a:prstGeom prst="rect">
                      <a:avLst/>
                    </a:prstGeom>
                    <a:noFill/>
                    <a:ln>
                      <a:noFill/>
                    </a:ln>
                  </pic:spPr>
                </pic:pic>
              </a:graphicData>
            </a:graphic>
          </wp:inline>
        </w:drawing>
      </w:r>
    </w:p>
    <w:p w:rsidR="00DF278F"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Рисунок 6.2.  Структурный портрет коллектива диагностов</w:t>
      </w:r>
    </w:p>
    <w:p w:rsidR="00D120D5" w:rsidRPr="00307D90" w:rsidRDefault="00D120D5" w:rsidP="00307D90">
      <w:pPr>
        <w:spacing w:after="0" w:line="240" w:lineRule="auto"/>
        <w:ind w:firstLine="567"/>
        <w:jc w:val="both"/>
        <w:rPr>
          <w:rFonts w:ascii="Times New Roman" w:hAnsi="Times New Roman" w:cs="Times New Roman"/>
          <w:sz w:val="24"/>
          <w:szCs w:val="24"/>
        </w:rPr>
      </w:pP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инженеры по организации производства;</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экономисты, специализирующиеся в области экономического анализа, а также исследователи организационных структур и документооборота;</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специалисты по использованию технических средств и компьютерной техники;</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психологи и социологи.</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Желательно, чтобы в коллективе исследователей были полнее представле</w:t>
      </w:r>
      <w:r w:rsidRPr="00307D90">
        <w:rPr>
          <w:rFonts w:ascii="Times New Roman" w:hAnsi="Times New Roman" w:cs="Times New Roman"/>
          <w:sz w:val="24"/>
          <w:szCs w:val="24"/>
        </w:rPr>
        <w:softHyphen/>
        <w:t>ны различные типы творческих индивидуальностей. Вот их типологические характеристики.</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Пионер (проблемщик), способный раньше других увидеть проблему и сформулировать ее. Он может это сделать даже тогда, когда многим другим ситуация не кажется про</w:t>
      </w:r>
      <w:r w:rsidR="007224DF">
        <w:rPr>
          <w:rFonts w:ascii="Times New Roman" w:hAnsi="Times New Roman" w:cs="Times New Roman"/>
          <w:sz w:val="24"/>
          <w:szCs w:val="24"/>
        </w:rPr>
        <w:t>блемной. Он способен вообще мыс</w:t>
      </w:r>
      <w:r w:rsidRPr="00307D90">
        <w:rPr>
          <w:rFonts w:ascii="Times New Roman" w:hAnsi="Times New Roman" w:cs="Times New Roman"/>
          <w:sz w:val="24"/>
          <w:szCs w:val="24"/>
        </w:rPr>
        <w:t>лить проблемно, т. е. во всем искать противоречия.</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lastRenderedPageBreak/>
        <w:t>• Переводчик - это не тот человек</w:t>
      </w:r>
      <w:r w:rsidR="007224DF">
        <w:rPr>
          <w:rFonts w:ascii="Times New Roman" w:hAnsi="Times New Roman" w:cs="Times New Roman"/>
          <w:sz w:val="24"/>
          <w:szCs w:val="24"/>
        </w:rPr>
        <w:t>, который владеет многими иност</w:t>
      </w:r>
      <w:r w:rsidRPr="00307D90">
        <w:rPr>
          <w:rFonts w:ascii="Times New Roman" w:hAnsi="Times New Roman" w:cs="Times New Roman"/>
          <w:sz w:val="24"/>
          <w:szCs w:val="24"/>
        </w:rPr>
        <w:t>ранными языками; иначе говоря, не владение языками делает его переводчиком. Это человек, способный в силу своей квалификации, опыта, особенностей мышления, уровня образования просто и доход</w:t>
      </w:r>
      <w:r w:rsidRPr="00307D90">
        <w:rPr>
          <w:rFonts w:ascii="Times New Roman" w:hAnsi="Times New Roman" w:cs="Times New Roman"/>
          <w:sz w:val="24"/>
          <w:szCs w:val="24"/>
        </w:rPr>
        <w:softHyphen/>
        <w:t>чиво, но при этом и предельно верно объяснить суть проблемы, решение, идею специалистам разных областей знаний.</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Психолог - он необходим для аккумуляции определенной психологи</w:t>
      </w:r>
      <w:r w:rsidRPr="00307D90">
        <w:rPr>
          <w:rFonts w:ascii="Times New Roman" w:hAnsi="Times New Roman" w:cs="Times New Roman"/>
          <w:sz w:val="24"/>
          <w:szCs w:val="24"/>
        </w:rPr>
        <w:softHyphen/>
        <w:t>ческой атмосферы деятельности исследователей. При этом он занят не только решением психодиагности</w:t>
      </w:r>
      <w:r w:rsidR="007224DF">
        <w:rPr>
          <w:rFonts w:ascii="Times New Roman" w:hAnsi="Times New Roman" w:cs="Times New Roman"/>
          <w:sz w:val="24"/>
          <w:szCs w:val="24"/>
        </w:rPr>
        <w:t>ческих задач, но и призван обес</w:t>
      </w:r>
      <w:r w:rsidRPr="00307D90">
        <w:rPr>
          <w:rFonts w:ascii="Times New Roman" w:hAnsi="Times New Roman" w:cs="Times New Roman"/>
          <w:sz w:val="24"/>
          <w:szCs w:val="24"/>
        </w:rPr>
        <w:t xml:space="preserve">печивать определенный "дискомфортный комфорт", необходимый коллективному интеллекту. Это не только атмосфера </w:t>
      </w:r>
      <w:r w:rsidR="007224DF">
        <w:rPr>
          <w:rFonts w:ascii="Times New Roman" w:hAnsi="Times New Roman" w:cs="Times New Roman"/>
          <w:sz w:val="24"/>
          <w:szCs w:val="24"/>
        </w:rPr>
        <w:t>сотрудничест</w:t>
      </w:r>
      <w:r w:rsidRPr="00307D90">
        <w:rPr>
          <w:rFonts w:ascii="Times New Roman" w:hAnsi="Times New Roman" w:cs="Times New Roman"/>
          <w:sz w:val="24"/>
          <w:szCs w:val="24"/>
        </w:rPr>
        <w:t>ва, взаимопонимания и доброжелательства, но и атмосфера поиска, воодушевления, энтузиазма.</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Энциклопедист, быстро находя</w:t>
      </w:r>
      <w:r w:rsidR="007224DF">
        <w:rPr>
          <w:rFonts w:ascii="Times New Roman" w:hAnsi="Times New Roman" w:cs="Times New Roman"/>
          <w:sz w:val="24"/>
          <w:szCs w:val="24"/>
        </w:rPr>
        <w:t>щий аналоги рассматриваемой про</w:t>
      </w:r>
      <w:r w:rsidRPr="00307D90">
        <w:rPr>
          <w:rFonts w:ascii="Times New Roman" w:hAnsi="Times New Roman" w:cs="Times New Roman"/>
          <w:sz w:val="24"/>
          <w:szCs w:val="24"/>
        </w:rPr>
        <w:t>блеме в различных отраслях знан</w:t>
      </w:r>
      <w:r w:rsidR="007224DF">
        <w:rPr>
          <w:rFonts w:ascii="Times New Roman" w:hAnsi="Times New Roman" w:cs="Times New Roman"/>
          <w:sz w:val="24"/>
          <w:szCs w:val="24"/>
        </w:rPr>
        <w:t>ий. Это позволяет делать сравни</w:t>
      </w:r>
      <w:r w:rsidRPr="00307D90">
        <w:rPr>
          <w:rFonts w:ascii="Times New Roman" w:hAnsi="Times New Roman" w:cs="Times New Roman"/>
          <w:sz w:val="24"/>
          <w:szCs w:val="24"/>
        </w:rPr>
        <w:t>тельный анализ, определять парадигмы решения проблемы, строить гипотезы, формировать нетрадиционные подходы, мотивировать науч</w:t>
      </w:r>
      <w:r w:rsidRPr="00307D90">
        <w:rPr>
          <w:rFonts w:ascii="Times New Roman" w:hAnsi="Times New Roman" w:cs="Times New Roman"/>
          <w:sz w:val="24"/>
          <w:szCs w:val="24"/>
        </w:rPr>
        <w:softHyphen/>
        <w:t>ную полемику.</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Генератор идей или концептолог, селектирующий и интегрирующий множество идей по определенной цели. Это человек, способный сконструировать концепцию, позволяющую объединить множество идей и, следовательно, видов исследовательской деятельности. Концепция имеет, как правило, значительный организационный потенциал.</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Прогнозист, чьей функцией в коллективном интеллекте является, как можно точнее предвидеть последствия, почувствовать тенден</w:t>
      </w:r>
      <w:r w:rsidRPr="00307D90">
        <w:rPr>
          <w:rFonts w:ascii="Times New Roman" w:hAnsi="Times New Roman" w:cs="Times New Roman"/>
          <w:sz w:val="24"/>
          <w:szCs w:val="24"/>
        </w:rPr>
        <w:softHyphen/>
        <w:t>ции, просчитать все возможные варианты развития событий.</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Энтузиаст, иногда его считают или называют "фанатиком" идеи. Это человек, заряжающий других оптимизмом и уверенностью в успехе исследования, достижения результата.</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Скептик, иногда его называют "зан</w:t>
      </w:r>
      <w:r w:rsidR="007224DF">
        <w:rPr>
          <w:rFonts w:ascii="Times New Roman" w:hAnsi="Times New Roman" w:cs="Times New Roman"/>
          <w:sz w:val="24"/>
          <w:szCs w:val="24"/>
        </w:rPr>
        <w:t>уда", сомневающийся в успехе лю</w:t>
      </w:r>
      <w:r w:rsidRPr="00307D90">
        <w:rPr>
          <w:rFonts w:ascii="Times New Roman" w:hAnsi="Times New Roman" w:cs="Times New Roman"/>
          <w:sz w:val="24"/>
          <w:szCs w:val="24"/>
        </w:rPr>
        <w:t>бого начинания и плана, охлажд</w:t>
      </w:r>
      <w:r w:rsidR="007224DF">
        <w:rPr>
          <w:rFonts w:ascii="Times New Roman" w:hAnsi="Times New Roman" w:cs="Times New Roman"/>
          <w:sz w:val="24"/>
          <w:szCs w:val="24"/>
        </w:rPr>
        <w:t>ающий пыл в непродуманных дейст</w:t>
      </w:r>
      <w:r w:rsidRPr="00307D90">
        <w:rPr>
          <w:rFonts w:ascii="Times New Roman" w:hAnsi="Times New Roman" w:cs="Times New Roman"/>
          <w:sz w:val="24"/>
          <w:szCs w:val="24"/>
        </w:rPr>
        <w:t>виях и в принятии скороспелых решений. Он может оградить от авантюрных действий.</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Информатор, который в системе коллективного интеллекта очень часто действует по принципу "обгонять, не догоняя". Он собирает и классифицирует информацию и к</w:t>
      </w:r>
      <w:r w:rsidR="007224DF">
        <w:rPr>
          <w:rFonts w:ascii="Times New Roman" w:hAnsi="Times New Roman" w:cs="Times New Roman"/>
          <w:sz w:val="24"/>
          <w:szCs w:val="24"/>
        </w:rPr>
        <w:t>ак бы оберегает от "открытия ве</w:t>
      </w:r>
      <w:r w:rsidRPr="00307D90">
        <w:rPr>
          <w:rFonts w:ascii="Times New Roman" w:hAnsi="Times New Roman" w:cs="Times New Roman"/>
          <w:sz w:val="24"/>
          <w:szCs w:val="24"/>
        </w:rPr>
        <w:t>лосипеда", повторения пройденного, он способствует поиску новых полей поиска решения проблемы.</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xml:space="preserve">• Эстет, ищущий изящные идеи и решения. Он может сыграть весьма конструктивную роль. Его главными критериями является красота, гармония. Есть такое утверждение: "Концепция или решение только тогда могут быть правильными, когда они красивы". Конечно, "красота" не научное понятие, но практика жизни показывает, что это понятие не так далеко от науки, как это иногда кажется. Удачная идея или мысль всегда красива, она </w:t>
      </w:r>
      <w:r w:rsidR="007224DF">
        <w:rPr>
          <w:rFonts w:ascii="Times New Roman" w:hAnsi="Times New Roman" w:cs="Times New Roman"/>
          <w:sz w:val="24"/>
          <w:szCs w:val="24"/>
        </w:rPr>
        <w:t>доставляет эстетическое удоволь</w:t>
      </w:r>
      <w:r w:rsidRPr="00307D90">
        <w:rPr>
          <w:rFonts w:ascii="Times New Roman" w:hAnsi="Times New Roman" w:cs="Times New Roman"/>
          <w:sz w:val="24"/>
          <w:szCs w:val="24"/>
        </w:rPr>
        <w:t>ствие человеку.</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Независимый, который чаще всего работает и любит работать индивидуально и самостоятельно. При этом изучает чужие идеи, но ищет свои. Он работает в одиночку, но вносит существенный вклад в общую деятельность и результаты. О</w:t>
      </w:r>
      <w:r w:rsidR="00307D90">
        <w:rPr>
          <w:rFonts w:ascii="Times New Roman" w:hAnsi="Times New Roman" w:cs="Times New Roman"/>
          <w:sz w:val="24"/>
          <w:szCs w:val="24"/>
        </w:rPr>
        <w:t>н часто презентует свои идеи не</w:t>
      </w:r>
      <w:r w:rsidRPr="00307D90">
        <w:rPr>
          <w:rFonts w:ascii="Times New Roman" w:hAnsi="Times New Roman" w:cs="Times New Roman"/>
          <w:sz w:val="24"/>
          <w:szCs w:val="24"/>
        </w:rPr>
        <w:t>ожиданно и при этом многих ставит в тупик, раздражает, но все-таки заставляет задумываться и глубже вникать в проблему.</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Разработчик, склонный доводить результаты исследований до завершающей и конкретной, практически реализуемой стадии. Это очень ценный человек в коллективном интеллекте. Есть замечательная английская пословица: "Дьявол крое</w:t>
      </w:r>
      <w:r w:rsidR="007224DF">
        <w:rPr>
          <w:rFonts w:ascii="Times New Roman" w:hAnsi="Times New Roman" w:cs="Times New Roman"/>
          <w:sz w:val="24"/>
          <w:szCs w:val="24"/>
        </w:rPr>
        <w:t>тся в мелочах и деталях". Дейст</w:t>
      </w:r>
      <w:r w:rsidRPr="00307D90">
        <w:rPr>
          <w:rFonts w:ascii="Times New Roman" w:hAnsi="Times New Roman" w:cs="Times New Roman"/>
          <w:sz w:val="24"/>
          <w:szCs w:val="24"/>
        </w:rPr>
        <w:t>вительно, иногда детали могут р</w:t>
      </w:r>
      <w:r w:rsidR="007224DF">
        <w:rPr>
          <w:rFonts w:ascii="Times New Roman" w:hAnsi="Times New Roman" w:cs="Times New Roman"/>
          <w:sz w:val="24"/>
          <w:szCs w:val="24"/>
        </w:rPr>
        <w:t>азрушить всю конструкцию концеп</w:t>
      </w:r>
      <w:r w:rsidRPr="00307D90">
        <w:rPr>
          <w:rFonts w:ascii="Times New Roman" w:hAnsi="Times New Roman" w:cs="Times New Roman"/>
          <w:sz w:val="24"/>
          <w:szCs w:val="24"/>
        </w:rPr>
        <w:t>ции. И именно разработчикам чаще всего приходится иметь дело с деталями.</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Реализатор, "привязывающий" рез</w:t>
      </w:r>
      <w:r w:rsidR="007224DF">
        <w:rPr>
          <w:rFonts w:ascii="Times New Roman" w:hAnsi="Times New Roman" w:cs="Times New Roman"/>
          <w:sz w:val="24"/>
          <w:szCs w:val="24"/>
        </w:rPr>
        <w:t>ультаты совместной работы к кон</w:t>
      </w:r>
      <w:r w:rsidRPr="00307D90">
        <w:rPr>
          <w:rFonts w:ascii="Times New Roman" w:hAnsi="Times New Roman" w:cs="Times New Roman"/>
          <w:sz w:val="24"/>
          <w:szCs w:val="24"/>
        </w:rPr>
        <w:t>кретным условиям и добивающийся их практического применения.</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Перечисленные типы личностей в к</w:t>
      </w:r>
      <w:r w:rsidR="007224DF">
        <w:rPr>
          <w:rFonts w:ascii="Times New Roman" w:hAnsi="Times New Roman" w:cs="Times New Roman"/>
          <w:sz w:val="24"/>
          <w:szCs w:val="24"/>
        </w:rPr>
        <w:t>оллективном интеллекте не обяза</w:t>
      </w:r>
      <w:r w:rsidRPr="00307D90">
        <w:rPr>
          <w:rFonts w:ascii="Times New Roman" w:hAnsi="Times New Roman" w:cs="Times New Roman"/>
          <w:sz w:val="24"/>
          <w:szCs w:val="24"/>
        </w:rPr>
        <w:t>тельно должны выступать в виде отдельного человека по каждому из этих типов. Да и людей в чистом виде принадлежащих к тому или иному типу в реальной жизни не существует. В жизни возможна комбинация и совмещение некоторых из этих функций в одной личности.</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lastRenderedPageBreak/>
        <w:t>Организация диагностики - это система регламентов, нормативов, инструкций, определяющих порядок его проведения, т. е. распределения функций, обязанностей, ответственности и полномочий на выполнение исследовательских работ. В ней находят свое отражение распределение и комбинация ресурсов по времени, видам работ, кадрам, проблемам.</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Существуют различные формы органи</w:t>
      </w:r>
      <w:r w:rsidR="007224DF">
        <w:rPr>
          <w:rFonts w:ascii="Times New Roman" w:hAnsi="Times New Roman" w:cs="Times New Roman"/>
          <w:sz w:val="24"/>
          <w:szCs w:val="24"/>
        </w:rPr>
        <w:t>зации диагностики. В каждом кон</w:t>
      </w:r>
      <w:r w:rsidRPr="00307D90">
        <w:rPr>
          <w:rFonts w:ascii="Times New Roman" w:hAnsi="Times New Roman" w:cs="Times New Roman"/>
          <w:sz w:val="24"/>
          <w:szCs w:val="24"/>
        </w:rPr>
        <w:t>кретном случае приходится выбирать, как</w:t>
      </w:r>
      <w:r w:rsidR="007224DF">
        <w:rPr>
          <w:rFonts w:ascii="Times New Roman" w:hAnsi="Times New Roman" w:cs="Times New Roman"/>
          <w:sz w:val="24"/>
          <w:szCs w:val="24"/>
        </w:rPr>
        <w:t>ой из видов может оказаться наи</w:t>
      </w:r>
      <w:r w:rsidRPr="00307D90">
        <w:rPr>
          <w:rFonts w:ascii="Times New Roman" w:hAnsi="Times New Roman" w:cs="Times New Roman"/>
          <w:sz w:val="24"/>
          <w:szCs w:val="24"/>
        </w:rPr>
        <w:t>более приемлемым или наиболее эффективным.</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1. Увеличение нагрузки персонала дополнительными обязанностями диагностической работы. Такие исследования возможны в том случае, ес</w:t>
      </w:r>
      <w:r w:rsidRPr="00307D90">
        <w:rPr>
          <w:rFonts w:ascii="Times New Roman" w:hAnsi="Times New Roman" w:cs="Times New Roman"/>
          <w:sz w:val="24"/>
          <w:szCs w:val="24"/>
        </w:rPr>
        <w:softHyphen/>
        <w:t>ли у персонала управления есть резе</w:t>
      </w:r>
      <w:r w:rsidR="007224DF">
        <w:rPr>
          <w:rFonts w:ascii="Times New Roman" w:hAnsi="Times New Roman" w:cs="Times New Roman"/>
          <w:sz w:val="24"/>
          <w:szCs w:val="24"/>
        </w:rPr>
        <w:t>рвы времени и его исследователь</w:t>
      </w:r>
      <w:r w:rsidRPr="00307D90">
        <w:rPr>
          <w:rFonts w:ascii="Times New Roman" w:hAnsi="Times New Roman" w:cs="Times New Roman"/>
          <w:sz w:val="24"/>
          <w:szCs w:val="24"/>
        </w:rPr>
        <w:t>ский потенциал достаточно высок. То</w:t>
      </w:r>
      <w:r w:rsidR="007224DF">
        <w:rPr>
          <w:rFonts w:ascii="Times New Roman" w:hAnsi="Times New Roman" w:cs="Times New Roman"/>
          <w:sz w:val="24"/>
          <w:szCs w:val="24"/>
        </w:rPr>
        <w:t>гда необходимо провести соответ</w:t>
      </w:r>
      <w:r w:rsidRPr="00307D90">
        <w:rPr>
          <w:rFonts w:ascii="Times New Roman" w:hAnsi="Times New Roman" w:cs="Times New Roman"/>
          <w:sz w:val="24"/>
          <w:szCs w:val="24"/>
        </w:rPr>
        <w:t>ствующие консультации, организовать систему контроля и мотивации, организовать координацию деятельности по этим заданиям. Можно орга</w:t>
      </w:r>
      <w:r w:rsidRPr="00307D90">
        <w:rPr>
          <w:rFonts w:ascii="Times New Roman" w:hAnsi="Times New Roman" w:cs="Times New Roman"/>
          <w:sz w:val="24"/>
          <w:szCs w:val="24"/>
        </w:rPr>
        <w:softHyphen/>
        <w:t>низовать конкурс проектов и дополнительную оплату труда. Возможна добровольная или обязательная форма.</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2. Создание специализированных групп</w:t>
      </w:r>
      <w:r w:rsidR="007224DF">
        <w:rPr>
          <w:rFonts w:ascii="Times New Roman" w:hAnsi="Times New Roman" w:cs="Times New Roman"/>
          <w:sz w:val="24"/>
          <w:szCs w:val="24"/>
        </w:rPr>
        <w:t xml:space="preserve"> из наиболее творческой и актив</w:t>
      </w:r>
      <w:r w:rsidRPr="00307D90">
        <w:rPr>
          <w:rFonts w:ascii="Times New Roman" w:hAnsi="Times New Roman" w:cs="Times New Roman"/>
          <w:sz w:val="24"/>
          <w:szCs w:val="24"/>
        </w:rPr>
        <w:t>ной части персонала с освобождение</w:t>
      </w:r>
      <w:r w:rsidR="007224DF">
        <w:rPr>
          <w:rFonts w:ascii="Times New Roman" w:hAnsi="Times New Roman" w:cs="Times New Roman"/>
          <w:sz w:val="24"/>
          <w:szCs w:val="24"/>
        </w:rPr>
        <w:t>м участников этих групп на опре</w:t>
      </w:r>
      <w:r w:rsidRPr="00307D90">
        <w:rPr>
          <w:rFonts w:ascii="Times New Roman" w:hAnsi="Times New Roman" w:cs="Times New Roman"/>
          <w:sz w:val="24"/>
          <w:szCs w:val="24"/>
        </w:rPr>
        <w:t>деленное время от основной работы.</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3. Приглашение консалтинговых фирм на договорной основе и</w:t>
      </w:r>
      <w:r w:rsidR="007224DF">
        <w:rPr>
          <w:rFonts w:ascii="Times New Roman" w:hAnsi="Times New Roman" w:cs="Times New Roman"/>
          <w:sz w:val="24"/>
          <w:szCs w:val="24"/>
        </w:rPr>
        <w:t xml:space="preserve"> предо</w:t>
      </w:r>
      <w:r w:rsidRPr="00307D90">
        <w:rPr>
          <w:rFonts w:ascii="Times New Roman" w:hAnsi="Times New Roman" w:cs="Times New Roman"/>
          <w:sz w:val="24"/>
          <w:szCs w:val="24"/>
        </w:rPr>
        <w:t>ставление им организационных и информационных возможностей для проведения диагностики и разра</w:t>
      </w:r>
      <w:r w:rsidR="007224DF">
        <w:rPr>
          <w:rFonts w:ascii="Times New Roman" w:hAnsi="Times New Roman" w:cs="Times New Roman"/>
          <w:sz w:val="24"/>
          <w:szCs w:val="24"/>
        </w:rPr>
        <w:t>ботки соответствующих рекоменда</w:t>
      </w:r>
      <w:r w:rsidRPr="00307D90">
        <w:rPr>
          <w:rFonts w:ascii="Times New Roman" w:hAnsi="Times New Roman" w:cs="Times New Roman"/>
          <w:sz w:val="24"/>
          <w:szCs w:val="24"/>
        </w:rPr>
        <w:t>ций.</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4. Создание собственных консультационных, а лучше образовательно-исследовательских структур в организации, позволяющих</w:t>
      </w:r>
      <w:r w:rsidR="007224DF">
        <w:rPr>
          <w:rFonts w:ascii="Times New Roman" w:hAnsi="Times New Roman" w:cs="Times New Roman"/>
          <w:sz w:val="24"/>
          <w:szCs w:val="24"/>
        </w:rPr>
        <w:t>, сов</w:t>
      </w:r>
      <w:r w:rsidRPr="00307D90">
        <w:rPr>
          <w:rFonts w:ascii="Times New Roman" w:hAnsi="Times New Roman" w:cs="Times New Roman"/>
          <w:sz w:val="24"/>
          <w:szCs w:val="24"/>
        </w:rPr>
        <w:t>местить повышение профессионализм</w:t>
      </w:r>
      <w:r w:rsidR="007224DF">
        <w:rPr>
          <w:rFonts w:ascii="Times New Roman" w:hAnsi="Times New Roman" w:cs="Times New Roman"/>
          <w:sz w:val="24"/>
          <w:szCs w:val="24"/>
        </w:rPr>
        <w:t>а персонала с развитием исследо</w:t>
      </w:r>
      <w:r w:rsidRPr="00307D90">
        <w:rPr>
          <w:rFonts w:ascii="Times New Roman" w:hAnsi="Times New Roman" w:cs="Times New Roman"/>
          <w:sz w:val="24"/>
          <w:szCs w:val="24"/>
        </w:rPr>
        <w:t>ваний и обеспечением их необходимого качества.</w:t>
      </w:r>
    </w:p>
    <w:p w:rsidR="00D120D5" w:rsidRPr="00D120D5" w:rsidRDefault="00DF278F" w:rsidP="00D120D5">
      <w:pPr>
        <w:pStyle w:val="a9"/>
        <w:numPr>
          <w:ilvl w:val="0"/>
          <w:numId w:val="10"/>
        </w:numPr>
        <w:spacing w:after="0" w:line="240" w:lineRule="auto"/>
        <w:ind w:left="0" w:firstLine="567"/>
        <w:jc w:val="both"/>
        <w:rPr>
          <w:rFonts w:ascii="Times New Roman" w:hAnsi="Times New Roman" w:cs="Times New Roman"/>
          <w:sz w:val="24"/>
          <w:szCs w:val="24"/>
        </w:rPr>
      </w:pPr>
      <w:r w:rsidRPr="00D120D5">
        <w:rPr>
          <w:rFonts w:ascii="Times New Roman" w:hAnsi="Times New Roman" w:cs="Times New Roman"/>
          <w:sz w:val="24"/>
          <w:szCs w:val="24"/>
        </w:rPr>
        <w:t xml:space="preserve">Возможна комбинация этих форм, и </w:t>
      </w:r>
      <w:r w:rsidR="007224DF" w:rsidRPr="00D120D5">
        <w:rPr>
          <w:rFonts w:ascii="Times New Roman" w:hAnsi="Times New Roman" w:cs="Times New Roman"/>
          <w:sz w:val="24"/>
          <w:szCs w:val="24"/>
        </w:rPr>
        <w:t>во многих случаях она оказывает</w:t>
      </w:r>
      <w:r w:rsidRPr="00D120D5">
        <w:rPr>
          <w:rFonts w:ascii="Times New Roman" w:hAnsi="Times New Roman" w:cs="Times New Roman"/>
          <w:sz w:val="24"/>
          <w:szCs w:val="24"/>
        </w:rPr>
        <w:t>ся весьма полезной и эффективной. Например, создание творческих коллективов, состоящих как из собст</w:t>
      </w:r>
      <w:r w:rsidR="007224DF" w:rsidRPr="00D120D5">
        <w:rPr>
          <w:rFonts w:ascii="Times New Roman" w:hAnsi="Times New Roman" w:cs="Times New Roman"/>
          <w:sz w:val="24"/>
          <w:szCs w:val="24"/>
        </w:rPr>
        <w:t>венных работников, так и из при</w:t>
      </w:r>
      <w:r w:rsidRPr="00D120D5">
        <w:rPr>
          <w:rFonts w:ascii="Times New Roman" w:hAnsi="Times New Roman" w:cs="Times New Roman"/>
          <w:sz w:val="24"/>
          <w:szCs w:val="24"/>
        </w:rPr>
        <w:t>глашенных специалистов консультационной фирмы. При этом очень важно учитывать (и здесь часто возникают сложности) социально-психологические моменты формирования таких коллективов.</w:t>
      </w:r>
    </w:p>
    <w:p w:rsidR="00BB0B9E" w:rsidRDefault="00BB0B9E" w:rsidP="00D120D5">
      <w:pPr>
        <w:pStyle w:val="a9"/>
        <w:spacing w:after="0" w:line="240" w:lineRule="auto"/>
        <w:ind w:left="0" w:firstLine="567"/>
        <w:jc w:val="both"/>
        <w:rPr>
          <w:rFonts w:ascii="Times New Roman" w:hAnsi="Times New Roman" w:cs="Times New Roman"/>
          <w:sz w:val="24"/>
          <w:szCs w:val="24"/>
        </w:rPr>
      </w:pPr>
    </w:p>
    <w:p w:rsidR="00BB0B9E" w:rsidRPr="00BB0B9E" w:rsidRDefault="00BB0B9E" w:rsidP="00BB0B9E">
      <w:pPr>
        <w:pStyle w:val="a9"/>
        <w:spacing w:after="0" w:line="240" w:lineRule="auto"/>
        <w:ind w:left="0" w:firstLine="567"/>
        <w:jc w:val="center"/>
        <w:rPr>
          <w:rFonts w:ascii="Times New Roman" w:hAnsi="Times New Roman" w:cs="Times New Roman"/>
          <w:b/>
          <w:sz w:val="24"/>
          <w:szCs w:val="24"/>
        </w:rPr>
      </w:pPr>
      <w:r w:rsidRPr="00BB0B9E">
        <w:rPr>
          <w:rFonts w:ascii="Times New Roman" w:hAnsi="Times New Roman" w:cs="Times New Roman"/>
          <w:b/>
          <w:sz w:val="24"/>
          <w:szCs w:val="24"/>
        </w:rPr>
        <w:t>6.2 Планирование диагностики</w:t>
      </w:r>
    </w:p>
    <w:p w:rsidR="00BB0B9E" w:rsidRDefault="00BB0B9E" w:rsidP="00D120D5">
      <w:pPr>
        <w:pStyle w:val="a9"/>
        <w:spacing w:after="0" w:line="240" w:lineRule="auto"/>
        <w:ind w:left="0" w:firstLine="567"/>
        <w:jc w:val="both"/>
        <w:rPr>
          <w:rFonts w:ascii="Times New Roman" w:hAnsi="Times New Roman" w:cs="Times New Roman"/>
          <w:sz w:val="24"/>
          <w:szCs w:val="24"/>
        </w:rPr>
      </w:pPr>
    </w:p>
    <w:p w:rsidR="00C124DB" w:rsidRPr="00D120D5" w:rsidRDefault="00C124DB" w:rsidP="00D120D5">
      <w:pPr>
        <w:pStyle w:val="a9"/>
        <w:spacing w:after="0" w:line="240" w:lineRule="auto"/>
        <w:ind w:left="0" w:firstLine="567"/>
        <w:jc w:val="both"/>
        <w:rPr>
          <w:rFonts w:ascii="Times New Roman" w:hAnsi="Times New Roman" w:cs="Times New Roman"/>
          <w:sz w:val="24"/>
          <w:szCs w:val="24"/>
        </w:rPr>
      </w:pPr>
      <w:r w:rsidRPr="00D120D5">
        <w:rPr>
          <w:rFonts w:ascii="Times New Roman" w:hAnsi="Times New Roman" w:cs="Times New Roman"/>
          <w:sz w:val="24"/>
          <w:szCs w:val="24"/>
        </w:rPr>
        <w:t>Планирование диагностики, как уже указывалось,</w:t>
      </w:r>
      <w:r w:rsidR="00D120D5">
        <w:rPr>
          <w:rFonts w:ascii="Times New Roman" w:hAnsi="Times New Roman" w:cs="Times New Roman"/>
          <w:sz w:val="24"/>
          <w:szCs w:val="24"/>
        </w:rPr>
        <w:t xml:space="preserve"> необходимо для рас</w:t>
      </w:r>
      <w:r w:rsidRPr="00D120D5">
        <w:rPr>
          <w:rFonts w:ascii="Times New Roman" w:hAnsi="Times New Roman" w:cs="Times New Roman"/>
          <w:sz w:val="24"/>
          <w:szCs w:val="24"/>
        </w:rPr>
        <w:t>чета и определения организационных характеристик ее проведения (формирование групп, установление функций, обязанностей, ответственности, взаимодействий и пр.), распределения исп</w:t>
      </w:r>
      <w:r w:rsidR="00D120D5">
        <w:rPr>
          <w:rFonts w:ascii="Times New Roman" w:hAnsi="Times New Roman" w:cs="Times New Roman"/>
          <w:sz w:val="24"/>
          <w:szCs w:val="24"/>
        </w:rPr>
        <w:t>ользуемых ресурсов в организаци</w:t>
      </w:r>
      <w:r w:rsidRPr="00D120D5">
        <w:rPr>
          <w:rFonts w:ascii="Times New Roman" w:hAnsi="Times New Roman" w:cs="Times New Roman"/>
          <w:sz w:val="24"/>
          <w:szCs w:val="24"/>
        </w:rPr>
        <w:t>онном и временном пространстве, ограничения времени, определения последовательности проведения диагностических работ (этапов диагностики), установления точек и методов контроля.</w:t>
      </w:r>
    </w:p>
    <w:p w:rsidR="00C124DB" w:rsidRPr="00D120D5" w:rsidRDefault="00C124DB" w:rsidP="00D120D5">
      <w:pPr>
        <w:spacing w:after="0" w:line="240" w:lineRule="auto"/>
        <w:ind w:firstLine="567"/>
        <w:jc w:val="both"/>
        <w:rPr>
          <w:rFonts w:ascii="Times New Roman" w:hAnsi="Times New Roman" w:cs="Times New Roman"/>
          <w:sz w:val="24"/>
          <w:szCs w:val="24"/>
        </w:rPr>
      </w:pP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 xml:space="preserve">План диагностики - это комплекс показателей, отражающих связь и последовательность ключевых мероприятий </w:t>
      </w:r>
      <w:r w:rsidR="00D120D5">
        <w:rPr>
          <w:rFonts w:ascii="Times New Roman" w:hAnsi="Times New Roman" w:cs="Times New Roman"/>
          <w:sz w:val="24"/>
          <w:szCs w:val="24"/>
        </w:rPr>
        <w:t>(действий, акций и пр.), веду</w:t>
      </w:r>
      <w:r w:rsidRPr="00D120D5">
        <w:rPr>
          <w:rFonts w:ascii="Times New Roman" w:hAnsi="Times New Roman" w:cs="Times New Roman"/>
          <w:sz w:val="24"/>
          <w:szCs w:val="24"/>
        </w:rPr>
        <w:t>щих к полной реализации программы и разрешению проблемы.</w:t>
      </w:r>
    </w:p>
    <w:p w:rsidR="00C124DB" w:rsidRPr="00D120D5" w:rsidRDefault="00C124DB" w:rsidP="00D120D5">
      <w:pPr>
        <w:spacing w:after="0" w:line="240" w:lineRule="auto"/>
        <w:ind w:firstLine="567"/>
        <w:jc w:val="both"/>
        <w:rPr>
          <w:rFonts w:ascii="Times New Roman" w:hAnsi="Times New Roman" w:cs="Times New Roman"/>
          <w:sz w:val="24"/>
          <w:szCs w:val="24"/>
        </w:rPr>
      </w:pP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План представляет собой организационную конкретизацию программы диагностики. Он как бы соединяет сод</w:t>
      </w:r>
      <w:r w:rsidR="00D120D5">
        <w:rPr>
          <w:rFonts w:ascii="Times New Roman" w:hAnsi="Times New Roman" w:cs="Times New Roman"/>
          <w:sz w:val="24"/>
          <w:szCs w:val="24"/>
        </w:rPr>
        <w:t>ержание проблемы с организацион</w:t>
      </w:r>
      <w:r w:rsidRPr="00D120D5">
        <w:rPr>
          <w:rFonts w:ascii="Times New Roman" w:hAnsi="Times New Roman" w:cs="Times New Roman"/>
          <w:sz w:val="24"/>
          <w:szCs w:val="24"/>
        </w:rPr>
        <w:t>ными возможностями и вариантами ее п</w:t>
      </w:r>
      <w:r w:rsidR="00D120D5">
        <w:rPr>
          <w:rFonts w:ascii="Times New Roman" w:hAnsi="Times New Roman" w:cs="Times New Roman"/>
          <w:sz w:val="24"/>
          <w:szCs w:val="24"/>
        </w:rPr>
        <w:t>рактического решения.</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Не всякая проблема исследования може</w:t>
      </w:r>
      <w:r w:rsidR="00D120D5">
        <w:rPr>
          <w:rFonts w:ascii="Times New Roman" w:hAnsi="Times New Roman" w:cs="Times New Roman"/>
          <w:sz w:val="24"/>
          <w:szCs w:val="24"/>
        </w:rPr>
        <w:t>т решаться последовательно и ус</w:t>
      </w:r>
      <w:r w:rsidRPr="00D120D5">
        <w:rPr>
          <w:rFonts w:ascii="Times New Roman" w:hAnsi="Times New Roman" w:cs="Times New Roman"/>
          <w:sz w:val="24"/>
          <w:szCs w:val="24"/>
        </w:rPr>
        <w:t>пешно этап за этапом. В процессах ее р</w:t>
      </w:r>
      <w:r w:rsidR="00D120D5">
        <w:rPr>
          <w:rFonts w:ascii="Times New Roman" w:hAnsi="Times New Roman" w:cs="Times New Roman"/>
          <w:sz w:val="24"/>
          <w:szCs w:val="24"/>
        </w:rPr>
        <w:t>ешения могут возникать возмущаю</w:t>
      </w:r>
      <w:r w:rsidRPr="00D120D5">
        <w:rPr>
          <w:rFonts w:ascii="Times New Roman" w:hAnsi="Times New Roman" w:cs="Times New Roman"/>
          <w:sz w:val="24"/>
          <w:szCs w:val="24"/>
        </w:rPr>
        <w:t>щие факторы, непредвиденные ситуации и обстоятельства. Они влияют на выполнение плана, иногда заставляют оперативно</w:t>
      </w:r>
      <w:r w:rsidR="00D120D5">
        <w:rPr>
          <w:rFonts w:ascii="Times New Roman" w:hAnsi="Times New Roman" w:cs="Times New Roman"/>
          <w:sz w:val="24"/>
          <w:szCs w:val="24"/>
        </w:rPr>
        <w:t xml:space="preserve"> корректировать его, бывают слу</w:t>
      </w:r>
      <w:r w:rsidRPr="00D120D5">
        <w:rPr>
          <w:rFonts w:ascii="Times New Roman" w:hAnsi="Times New Roman" w:cs="Times New Roman"/>
          <w:sz w:val="24"/>
          <w:szCs w:val="24"/>
        </w:rPr>
        <w:t>чаи, когда план вообще может быть разрушен. Поэтому по сложным проблемам диагностики бывает полезно разрабатывать алгоритм исследования, который позволяет предусматривать возможные возвратные операции при</w:t>
      </w:r>
      <w:r w:rsidR="00D120D5">
        <w:rPr>
          <w:rFonts w:ascii="Times New Roman" w:hAnsi="Times New Roman" w:cs="Times New Roman"/>
          <w:sz w:val="24"/>
          <w:szCs w:val="24"/>
        </w:rPr>
        <w:t xml:space="preserve"> неудачных ре</w:t>
      </w:r>
      <w:r w:rsidRPr="00D120D5">
        <w:rPr>
          <w:rFonts w:ascii="Times New Roman" w:hAnsi="Times New Roman" w:cs="Times New Roman"/>
          <w:sz w:val="24"/>
          <w:szCs w:val="24"/>
        </w:rPr>
        <w:t>шениях или непредвиденных трудностях, быс</w:t>
      </w:r>
      <w:r w:rsidR="00D120D5">
        <w:rPr>
          <w:rFonts w:ascii="Times New Roman" w:hAnsi="Times New Roman" w:cs="Times New Roman"/>
          <w:sz w:val="24"/>
          <w:szCs w:val="24"/>
        </w:rPr>
        <w:t>тро находить адрес таких возвратов.</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В этом случае составляется гибкий план диагностики, учитывающий его алгоритм, в котором, в свою очередь, на</w:t>
      </w:r>
      <w:r w:rsidR="00D120D5">
        <w:rPr>
          <w:rFonts w:ascii="Times New Roman" w:hAnsi="Times New Roman" w:cs="Times New Roman"/>
          <w:sz w:val="24"/>
          <w:szCs w:val="24"/>
        </w:rPr>
        <w:t>ходит отражение сложность и нео</w:t>
      </w:r>
      <w:r w:rsidRPr="00D120D5">
        <w:rPr>
          <w:rFonts w:ascii="Times New Roman" w:hAnsi="Times New Roman" w:cs="Times New Roman"/>
          <w:sz w:val="24"/>
          <w:szCs w:val="24"/>
        </w:rPr>
        <w:t xml:space="preserve">рдинарность проблемы. В плане </w:t>
      </w:r>
      <w:r w:rsidRPr="00D120D5">
        <w:rPr>
          <w:rFonts w:ascii="Times New Roman" w:hAnsi="Times New Roman" w:cs="Times New Roman"/>
          <w:sz w:val="24"/>
          <w:szCs w:val="24"/>
        </w:rPr>
        <w:lastRenderedPageBreak/>
        <w:t>такого типа указываются не жесткие, а нормативные величины сроков выполнения различных работ, имеются дополнительные пункты сог</w:t>
      </w:r>
      <w:r w:rsidR="00D120D5">
        <w:rPr>
          <w:rFonts w:ascii="Times New Roman" w:hAnsi="Times New Roman" w:cs="Times New Roman"/>
          <w:sz w:val="24"/>
          <w:szCs w:val="24"/>
        </w:rPr>
        <w:t>ласования и оценки результатов.</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В реальной практике не всегда проведению диагностики предшествуют разделенные процедуры составления програм</w:t>
      </w:r>
      <w:r w:rsidR="00D120D5">
        <w:rPr>
          <w:rFonts w:ascii="Times New Roman" w:hAnsi="Times New Roman" w:cs="Times New Roman"/>
          <w:sz w:val="24"/>
          <w:szCs w:val="24"/>
        </w:rPr>
        <w:t>мы, алгоритма и плана исследова</w:t>
      </w:r>
      <w:r w:rsidRPr="00D120D5">
        <w:rPr>
          <w:rFonts w:ascii="Times New Roman" w:hAnsi="Times New Roman" w:cs="Times New Roman"/>
          <w:sz w:val="24"/>
          <w:szCs w:val="24"/>
        </w:rPr>
        <w:t>ния, хотя это очень полезно для обеспеч</w:t>
      </w:r>
      <w:r w:rsidR="00D120D5">
        <w:rPr>
          <w:rFonts w:ascii="Times New Roman" w:hAnsi="Times New Roman" w:cs="Times New Roman"/>
          <w:sz w:val="24"/>
          <w:szCs w:val="24"/>
        </w:rPr>
        <w:t>ения эффективности диагностики.</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Но возможно и совмещение этих про</w:t>
      </w:r>
      <w:r w:rsidR="00D120D5">
        <w:rPr>
          <w:rFonts w:ascii="Times New Roman" w:hAnsi="Times New Roman" w:cs="Times New Roman"/>
          <w:sz w:val="24"/>
          <w:szCs w:val="24"/>
        </w:rPr>
        <w:t>цедур, оформление их в одном до</w:t>
      </w:r>
      <w:r w:rsidRPr="00D120D5">
        <w:rPr>
          <w:rFonts w:ascii="Times New Roman" w:hAnsi="Times New Roman" w:cs="Times New Roman"/>
          <w:sz w:val="24"/>
          <w:szCs w:val="24"/>
        </w:rPr>
        <w:t>кументе. Однако надо стремиться к тому, чтобы требования составления программы, разработки алгоритма и ра</w:t>
      </w:r>
      <w:r w:rsidR="00D120D5">
        <w:rPr>
          <w:rFonts w:ascii="Times New Roman" w:hAnsi="Times New Roman" w:cs="Times New Roman"/>
          <w:sz w:val="24"/>
          <w:szCs w:val="24"/>
        </w:rPr>
        <w:t>счета плана диагностики были вы</w:t>
      </w:r>
      <w:r w:rsidRPr="00D120D5">
        <w:rPr>
          <w:rFonts w:ascii="Times New Roman" w:hAnsi="Times New Roman" w:cs="Times New Roman"/>
          <w:sz w:val="24"/>
          <w:szCs w:val="24"/>
        </w:rPr>
        <w:t>держаны и учтены в полной мере.</w:t>
      </w:r>
    </w:p>
    <w:p w:rsidR="00C124DB" w:rsidRPr="00D120D5" w:rsidRDefault="00C124DB" w:rsidP="00D120D5">
      <w:pPr>
        <w:spacing w:after="0" w:line="240" w:lineRule="auto"/>
        <w:ind w:firstLine="567"/>
        <w:jc w:val="both"/>
        <w:rPr>
          <w:rFonts w:ascii="Times New Roman" w:hAnsi="Times New Roman" w:cs="Times New Roman"/>
          <w:sz w:val="24"/>
          <w:szCs w:val="24"/>
        </w:rPr>
      </w:pP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Основными принципами планирования диагностики можно назвать следующие [27].</w:t>
      </w:r>
    </w:p>
    <w:p w:rsidR="00C124DB" w:rsidRPr="00D120D5" w:rsidRDefault="00C124DB" w:rsidP="00D120D5">
      <w:pPr>
        <w:spacing w:after="0" w:line="240" w:lineRule="auto"/>
        <w:ind w:firstLine="567"/>
        <w:jc w:val="both"/>
        <w:rPr>
          <w:rFonts w:ascii="Times New Roman" w:hAnsi="Times New Roman" w:cs="Times New Roman"/>
          <w:sz w:val="24"/>
          <w:szCs w:val="24"/>
        </w:rPr>
      </w:pP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 xml:space="preserve">    1. Принцип конкретности формулиров</w:t>
      </w:r>
      <w:r w:rsidR="00D120D5">
        <w:rPr>
          <w:rFonts w:ascii="Times New Roman" w:hAnsi="Times New Roman" w:cs="Times New Roman"/>
          <w:sz w:val="24"/>
          <w:szCs w:val="24"/>
        </w:rPr>
        <w:t>ания заданий. План должен состо</w:t>
      </w:r>
      <w:r w:rsidRPr="00D120D5">
        <w:rPr>
          <w:rFonts w:ascii="Times New Roman" w:hAnsi="Times New Roman" w:cs="Times New Roman"/>
          <w:sz w:val="24"/>
          <w:szCs w:val="24"/>
        </w:rPr>
        <w:t>ять из заданий, которые необходимо формулировать предельно кон­кретно и ясно. Они не должны требовать дополнительных разъяснений и уточнений. По крайней мере, к этому следует стремиться.</w:t>
      </w:r>
    </w:p>
    <w:p w:rsidR="00C124DB" w:rsidRPr="00D120D5" w:rsidRDefault="00C124DB" w:rsidP="00D120D5">
      <w:pPr>
        <w:spacing w:after="0" w:line="240" w:lineRule="auto"/>
        <w:ind w:firstLine="567"/>
        <w:jc w:val="both"/>
        <w:rPr>
          <w:rFonts w:ascii="Times New Roman" w:hAnsi="Times New Roman" w:cs="Times New Roman"/>
          <w:sz w:val="24"/>
          <w:szCs w:val="24"/>
        </w:rPr>
      </w:pP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 xml:space="preserve">    2. Принцип соизмеренной и рассчитанной трудоемкости. Диагностика - это работа специалистов, которая может быть выполнена успешно только тогда, когда задания соо</w:t>
      </w:r>
      <w:r w:rsidR="00D120D5">
        <w:rPr>
          <w:rFonts w:ascii="Times New Roman" w:hAnsi="Times New Roman" w:cs="Times New Roman"/>
          <w:sz w:val="24"/>
          <w:szCs w:val="24"/>
        </w:rPr>
        <w:t>тветствуют определенной трудоем</w:t>
      </w:r>
      <w:r w:rsidRPr="00D120D5">
        <w:rPr>
          <w:rFonts w:ascii="Times New Roman" w:hAnsi="Times New Roman" w:cs="Times New Roman"/>
          <w:sz w:val="24"/>
          <w:szCs w:val="24"/>
        </w:rPr>
        <w:t>кости их выполнения.</w:t>
      </w:r>
    </w:p>
    <w:p w:rsidR="00C124DB" w:rsidRPr="00D120D5" w:rsidRDefault="00C124DB" w:rsidP="00D120D5">
      <w:pPr>
        <w:spacing w:after="0" w:line="240" w:lineRule="auto"/>
        <w:ind w:firstLine="567"/>
        <w:jc w:val="both"/>
        <w:rPr>
          <w:rFonts w:ascii="Times New Roman" w:hAnsi="Times New Roman" w:cs="Times New Roman"/>
          <w:sz w:val="24"/>
          <w:szCs w:val="24"/>
        </w:rPr>
      </w:pP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 xml:space="preserve">    3. Принцип интеграции деятельности.</w:t>
      </w:r>
      <w:r w:rsidR="00D120D5">
        <w:rPr>
          <w:rFonts w:ascii="Times New Roman" w:hAnsi="Times New Roman" w:cs="Times New Roman"/>
          <w:sz w:val="24"/>
          <w:szCs w:val="24"/>
        </w:rPr>
        <w:t xml:space="preserve"> План должен учитывать необходи</w:t>
      </w:r>
      <w:r w:rsidRPr="00D120D5">
        <w:rPr>
          <w:rFonts w:ascii="Times New Roman" w:hAnsi="Times New Roman" w:cs="Times New Roman"/>
          <w:sz w:val="24"/>
          <w:szCs w:val="24"/>
        </w:rPr>
        <w:t>мость взаимодействия различных исполнителей и подразделений, стать фактором объединения их работы, и</w:t>
      </w:r>
      <w:r w:rsidR="00D120D5">
        <w:rPr>
          <w:rFonts w:ascii="Times New Roman" w:hAnsi="Times New Roman" w:cs="Times New Roman"/>
          <w:sz w:val="24"/>
          <w:szCs w:val="24"/>
        </w:rPr>
        <w:t>сключать, по возможности, дубли</w:t>
      </w:r>
      <w:r w:rsidRPr="00D120D5">
        <w:rPr>
          <w:rFonts w:ascii="Times New Roman" w:hAnsi="Times New Roman" w:cs="Times New Roman"/>
          <w:sz w:val="24"/>
          <w:szCs w:val="24"/>
        </w:rPr>
        <w:t>рование и конфликтные ситуации.</w:t>
      </w:r>
    </w:p>
    <w:p w:rsidR="00C124DB" w:rsidRPr="00D120D5" w:rsidRDefault="00C124DB" w:rsidP="00D120D5">
      <w:pPr>
        <w:spacing w:after="0" w:line="240" w:lineRule="auto"/>
        <w:ind w:firstLine="567"/>
        <w:jc w:val="both"/>
        <w:rPr>
          <w:rFonts w:ascii="Times New Roman" w:hAnsi="Times New Roman" w:cs="Times New Roman"/>
          <w:sz w:val="24"/>
          <w:szCs w:val="24"/>
        </w:rPr>
      </w:pP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 xml:space="preserve">    4. Принцип контролируемости. Все задания, показатели плана должны отвечать потребностям контроля его исполнения, и система контроля должна быть заложена в план. Не следует включать в план положения, которые трудно контролировать.</w:t>
      </w:r>
    </w:p>
    <w:p w:rsidR="00C124DB" w:rsidRPr="00D120D5" w:rsidRDefault="00C124DB" w:rsidP="00D120D5">
      <w:pPr>
        <w:spacing w:after="0" w:line="240" w:lineRule="auto"/>
        <w:ind w:firstLine="567"/>
        <w:jc w:val="both"/>
        <w:rPr>
          <w:rFonts w:ascii="Times New Roman" w:hAnsi="Times New Roman" w:cs="Times New Roman"/>
          <w:sz w:val="24"/>
          <w:szCs w:val="24"/>
        </w:rPr>
      </w:pP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 xml:space="preserve">    5. Принцип ответственности. Как прави</w:t>
      </w:r>
      <w:r w:rsidR="00D120D5">
        <w:rPr>
          <w:rFonts w:ascii="Times New Roman" w:hAnsi="Times New Roman" w:cs="Times New Roman"/>
          <w:sz w:val="24"/>
          <w:szCs w:val="24"/>
        </w:rPr>
        <w:t>ло, план включает графу ответст</w:t>
      </w:r>
      <w:r w:rsidRPr="00D120D5">
        <w:rPr>
          <w:rFonts w:ascii="Times New Roman" w:hAnsi="Times New Roman" w:cs="Times New Roman"/>
          <w:sz w:val="24"/>
          <w:szCs w:val="24"/>
        </w:rPr>
        <w:t>венных за выполнение его положений или заданий лиц, подразделений. Не должно быть в плане заданий, не имеющих адреса и исполнителя.</w:t>
      </w:r>
    </w:p>
    <w:p w:rsidR="00C124DB" w:rsidRPr="00D120D5" w:rsidRDefault="00C124DB" w:rsidP="00D120D5">
      <w:pPr>
        <w:spacing w:after="0" w:line="240" w:lineRule="auto"/>
        <w:ind w:firstLine="567"/>
        <w:jc w:val="both"/>
        <w:rPr>
          <w:rFonts w:ascii="Times New Roman" w:hAnsi="Times New Roman" w:cs="Times New Roman"/>
          <w:sz w:val="24"/>
          <w:szCs w:val="24"/>
        </w:rPr>
      </w:pPr>
    </w:p>
    <w:p w:rsidR="00DF278F"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6. Принцип реальности. План не может содержать заданий желательных, но маловероятных для исполнения. Реальность выполнения заданий плана должна оцениваться наличием ресурсов, расчетами времени, квалифик</w:t>
      </w:r>
      <w:r w:rsidR="00D120D5">
        <w:rPr>
          <w:rFonts w:ascii="Times New Roman" w:hAnsi="Times New Roman" w:cs="Times New Roman"/>
          <w:sz w:val="24"/>
          <w:szCs w:val="24"/>
        </w:rPr>
        <w:t>аци</w:t>
      </w:r>
      <w:r w:rsidRPr="00D120D5">
        <w:rPr>
          <w:rFonts w:ascii="Times New Roman" w:hAnsi="Times New Roman" w:cs="Times New Roman"/>
          <w:sz w:val="24"/>
          <w:szCs w:val="24"/>
        </w:rPr>
        <w:t>ей исследователей, использованием опы</w:t>
      </w:r>
      <w:r w:rsidR="00D120D5">
        <w:rPr>
          <w:rFonts w:ascii="Times New Roman" w:hAnsi="Times New Roman" w:cs="Times New Roman"/>
          <w:sz w:val="24"/>
          <w:szCs w:val="24"/>
        </w:rPr>
        <w:t>та аналогичных работ, возможнос</w:t>
      </w:r>
      <w:r w:rsidRPr="00D120D5">
        <w:rPr>
          <w:rFonts w:ascii="Times New Roman" w:hAnsi="Times New Roman" w:cs="Times New Roman"/>
          <w:sz w:val="24"/>
          <w:szCs w:val="24"/>
        </w:rPr>
        <w:t>тями организации деятельности, наличием соответствующей техники и пр.</w:t>
      </w:r>
    </w:p>
    <w:p w:rsidR="00D120D5" w:rsidRDefault="00D120D5" w:rsidP="00D120D5">
      <w:pPr>
        <w:spacing w:after="0" w:line="240" w:lineRule="auto"/>
        <w:ind w:firstLine="567"/>
        <w:jc w:val="both"/>
        <w:rPr>
          <w:rFonts w:ascii="Times New Roman" w:hAnsi="Times New Roman" w:cs="Times New Roman"/>
          <w:sz w:val="24"/>
          <w:szCs w:val="24"/>
        </w:rPr>
      </w:pPr>
    </w:p>
    <w:p w:rsidR="00D120D5" w:rsidRPr="00D120D5" w:rsidRDefault="00D120D5" w:rsidP="00D120D5">
      <w:pPr>
        <w:spacing w:after="0" w:line="240" w:lineRule="auto"/>
        <w:ind w:firstLine="567"/>
        <w:jc w:val="both"/>
        <w:rPr>
          <w:rFonts w:ascii="Times New Roman" w:hAnsi="Times New Roman" w:cs="Times New Roman"/>
          <w:sz w:val="24"/>
          <w:szCs w:val="24"/>
        </w:rPr>
      </w:pPr>
    </w:p>
    <w:p w:rsidR="00C124DB" w:rsidRPr="00D120D5" w:rsidRDefault="00C124DB" w:rsidP="00D120D5">
      <w:pPr>
        <w:spacing w:after="0" w:line="240" w:lineRule="auto"/>
        <w:ind w:firstLine="567"/>
        <w:jc w:val="center"/>
        <w:rPr>
          <w:rFonts w:ascii="Times New Roman" w:hAnsi="Times New Roman" w:cs="Times New Roman"/>
          <w:b/>
          <w:sz w:val="24"/>
          <w:szCs w:val="24"/>
        </w:rPr>
      </w:pPr>
      <w:r w:rsidRPr="00D120D5">
        <w:rPr>
          <w:rFonts w:ascii="Times New Roman" w:hAnsi="Times New Roman" w:cs="Times New Roman"/>
          <w:b/>
          <w:sz w:val="24"/>
          <w:szCs w:val="24"/>
        </w:rPr>
        <w:t>6.3. Технология проведения диагностики</w:t>
      </w:r>
    </w:p>
    <w:p w:rsidR="00D120D5" w:rsidRDefault="00D120D5" w:rsidP="00D120D5">
      <w:pPr>
        <w:spacing w:after="0" w:line="240" w:lineRule="auto"/>
        <w:ind w:firstLine="567"/>
        <w:jc w:val="both"/>
        <w:rPr>
          <w:rFonts w:ascii="Times New Roman" w:hAnsi="Times New Roman" w:cs="Times New Roman"/>
          <w:sz w:val="24"/>
          <w:szCs w:val="24"/>
        </w:rPr>
      </w:pP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Диагностика могут осуществляться последовательно (этап за этапом) или параллельно в зависимости от целей диагностики, возможностей исследователей и их методического аппарата.</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Диагностика является организованным процессом. В основе ее организации лежит определенная технологическая схема, которая отражает последовательность и комбинацию использования методов исследования.</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Технология - это вариант рационального построения процесса диагностики. Например, строительство дома предполагает сначала возведение фундамента, потом самого здания и на заключительном этапе - крыши. Это процесс  строительства, отражающий содержание и особенность этого вида деятельности. Но технология строительства может быть разнообразной в рамках этого процесса. Если дом большой, то можно сделать сначала фун</w:t>
      </w:r>
      <w:r w:rsidRPr="00D120D5">
        <w:rPr>
          <w:rFonts w:ascii="Times New Roman" w:hAnsi="Times New Roman" w:cs="Times New Roman"/>
          <w:sz w:val="24"/>
          <w:szCs w:val="24"/>
        </w:rPr>
        <w:softHyphen/>
        <w:t>дамент его секции и начать возводить стены, параллельно заготавливать элементы крыши. Все зависит от распределения ресурсов и выбора варианта их использования. Но можно не приступать к возведению стен, пока полно</w:t>
      </w:r>
      <w:r w:rsidRPr="00D120D5">
        <w:rPr>
          <w:rFonts w:ascii="Times New Roman" w:hAnsi="Times New Roman" w:cs="Times New Roman"/>
          <w:sz w:val="24"/>
          <w:szCs w:val="24"/>
        </w:rPr>
        <w:softHyphen/>
        <w:t>стью не закончатся работы с фундаментом.</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lastRenderedPageBreak/>
        <w:t>Процесс всегда отражает объективные этапы выполнения работы, техно</w:t>
      </w:r>
      <w:r w:rsidRPr="00D120D5">
        <w:rPr>
          <w:rFonts w:ascii="Times New Roman" w:hAnsi="Times New Roman" w:cs="Times New Roman"/>
          <w:sz w:val="24"/>
          <w:szCs w:val="24"/>
        </w:rPr>
        <w:softHyphen/>
        <w:t>логия - это вариант рационального выполнения работ.</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В зависимости от характера исследуемой проблемы, а также конкретных условий, таких как время, ресурсы, квалификация, острота проблемы и пр., технологические схемы могут быть различными (рис.6.3). Поэтому важно выбирать эффективные технологические схемы или конструировать их по реальным потребностям и условиям.</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Наиболее простой, элементарной техн</w:t>
      </w:r>
      <w:r w:rsidR="00D120D5">
        <w:rPr>
          <w:rFonts w:ascii="Times New Roman" w:hAnsi="Times New Roman" w:cs="Times New Roman"/>
          <w:sz w:val="24"/>
          <w:szCs w:val="24"/>
        </w:rPr>
        <w:t>ологией является линейная техно</w:t>
      </w:r>
      <w:r w:rsidRPr="00D120D5">
        <w:rPr>
          <w:rFonts w:ascii="Times New Roman" w:hAnsi="Times New Roman" w:cs="Times New Roman"/>
          <w:sz w:val="24"/>
          <w:szCs w:val="24"/>
        </w:rPr>
        <w:t>логия. Она заключается в последовательном проведении диагностики по этапам постановки проблемы, формулиро</w:t>
      </w:r>
      <w:r w:rsidR="00D120D5">
        <w:rPr>
          <w:rFonts w:ascii="Times New Roman" w:hAnsi="Times New Roman" w:cs="Times New Roman"/>
          <w:sz w:val="24"/>
          <w:szCs w:val="24"/>
        </w:rPr>
        <w:t>вке задач ее решения, выборе ме</w:t>
      </w:r>
      <w:r w:rsidRPr="00D120D5">
        <w:rPr>
          <w:rFonts w:ascii="Times New Roman" w:hAnsi="Times New Roman" w:cs="Times New Roman"/>
          <w:sz w:val="24"/>
          <w:szCs w:val="24"/>
        </w:rPr>
        <w:t>тодов диагностики, проведения анализа и поиске позитивных решений, экспериментальной проверке решения, если она возм</w:t>
      </w:r>
      <w:r w:rsidR="0015688D" w:rsidRPr="00D120D5">
        <w:rPr>
          <w:rFonts w:ascii="Times New Roman" w:hAnsi="Times New Roman" w:cs="Times New Roman"/>
          <w:sz w:val="24"/>
          <w:szCs w:val="24"/>
        </w:rPr>
        <w:t>ожна, разработке инно</w:t>
      </w:r>
      <w:r w:rsidRPr="00D120D5">
        <w:rPr>
          <w:rFonts w:ascii="Times New Roman" w:hAnsi="Times New Roman" w:cs="Times New Roman"/>
          <w:sz w:val="24"/>
          <w:szCs w:val="24"/>
        </w:rPr>
        <w:t>ваций.</w:t>
      </w:r>
      <w:r w:rsidR="00D120D5">
        <w:rPr>
          <w:rFonts w:ascii="Times New Roman" w:hAnsi="Times New Roman" w:cs="Times New Roman"/>
          <w:sz w:val="24"/>
          <w:szCs w:val="24"/>
        </w:rPr>
        <w:t xml:space="preserve"> </w:t>
      </w:r>
      <w:r w:rsidRPr="00D120D5">
        <w:rPr>
          <w:rFonts w:ascii="Times New Roman" w:hAnsi="Times New Roman" w:cs="Times New Roman"/>
          <w:sz w:val="24"/>
          <w:szCs w:val="24"/>
        </w:rPr>
        <w:t>Такая технология может быть весьма эффективной в случае решения сравнительно простых диагностических проблем.</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В практике не всегда удается построить технологическую схе</w:t>
      </w:r>
      <w:r w:rsidR="00D120D5">
        <w:rPr>
          <w:rFonts w:ascii="Times New Roman" w:hAnsi="Times New Roman" w:cs="Times New Roman"/>
          <w:sz w:val="24"/>
          <w:szCs w:val="24"/>
        </w:rPr>
        <w:t>му так прямолинейно и последова</w:t>
      </w:r>
      <w:r w:rsidRPr="00D120D5">
        <w:rPr>
          <w:rFonts w:ascii="Times New Roman" w:hAnsi="Times New Roman" w:cs="Times New Roman"/>
          <w:sz w:val="24"/>
          <w:szCs w:val="24"/>
        </w:rPr>
        <w:t>тельно. На каждом из этапов могут возникнуть новые проблемы или затруд</w:t>
      </w:r>
      <w:r w:rsidRPr="00D120D5">
        <w:rPr>
          <w:rFonts w:ascii="Times New Roman" w:hAnsi="Times New Roman" w:cs="Times New Roman"/>
          <w:sz w:val="24"/>
          <w:szCs w:val="24"/>
        </w:rPr>
        <w:softHyphen/>
        <w:t>нения, которые заставят вернуться к предыдущему этапу и скорректировать его работы. Например, может оказаться, что про</w:t>
      </w:r>
      <w:r w:rsidR="00D120D5">
        <w:rPr>
          <w:rFonts w:ascii="Times New Roman" w:hAnsi="Times New Roman" w:cs="Times New Roman"/>
          <w:sz w:val="24"/>
          <w:szCs w:val="24"/>
        </w:rPr>
        <w:t>блема определена недоста</w:t>
      </w:r>
      <w:r w:rsidRPr="00D120D5">
        <w:rPr>
          <w:rFonts w:ascii="Times New Roman" w:hAnsi="Times New Roman" w:cs="Times New Roman"/>
          <w:sz w:val="24"/>
          <w:szCs w:val="24"/>
        </w:rPr>
        <w:t>точно глубоко, появилась необходимость рассмотреть ее в новом ракурсе или не полностью выявлены альтернатив</w:t>
      </w:r>
      <w:r w:rsidR="00D120D5">
        <w:rPr>
          <w:rFonts w:ascii="Times New Roman" w:hAnsi="Times New Roman" w:cs="Times New Roman"/>
          <w:sz w:val="24"/>
          <w:szCs w:val="24"/>
        </w:rPr>
        <w:t>ы использования методов исследо</w:t>
      </w:r>
      <w:r w:rsidRPr="00D120D5">
        <w:rPr>
          <w:rFonts w:ascii="Times New Roman" w:hAnsi="Times New Roman" w:cs="Times New Roman"/>
          <w:sz w:val="24"/>
          <w:szCs w:val="24"/>
        </w:rPr>
        <w:t>вания, возникла необходимость привлече</w:t>
      </w:r>
      <w:r w:rsidR="00D120D5">
        <w:rPr>
          <w:rFonts w:ascii="Times New Roman" w:hAnsi="Times New Roman" w:cs="Times New Roman"/>
          <w:sz w:val="24"/>
          <w:szCs w:val="24"/>
        </w:rPr>
        <w:t>ния новых ресурсов для обеспече</w:t>
      </w:r>
      <w:r w:rsidRPr="00D120D5">
        <w:rPr>
          <w:rFonts w:ascii="Times New Roman" w:hAnsi="Times New Roman" w:cs="Times New Roman"/>
          <w:sz w:val="24"/>
          <w:szCs w:val="24"/>
        </w:rPr>
        <w:t>ния качества диагностики и т. д.</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Все это заставляет возвращаться к пройденным этапам, корректировать уже проведенные диагностические работы. Так возникает новый тип технологии исследования - тип цикличес</w:t>
      </w:r>
      <w:r w:rsidR="00D120D5">
        <w:rPr>
          <w:rFonts w:ascii="Times New Roman" w:hAnsi="Times New Roman" w:cs="Times New Roman"/>
          <w:sz w:val="24"/>
          <w:szCs w:val="24"/>
        </w:rPr>
        <w:t>кой диагностики. Он характеризу</w:t>
      </w:r>
      <w:r w:rsidRPr="00D120D5">
        <w:rPr>
          <w:rFonts w:ascii="Times New Roman" w:hAnsi="Times New Roman" w:cs="Times New Roman"/>
          <w:sz w:val="24"/>
          <w:szCs w:val="24"/>
        </w:rPr>
        <w:t>ется возвратами к пройденным этапам, повтор</w:t>
      </w:r>
      <w:r w:rsidR="00D120D5">
        <w:rPr>
          <w:rFonts w:ascii="Times New Roman" w:hAnsi="Times New Roman" w:cs="Times New Roman"/>
          <w:sz w:val="24"/>
          <w:szCs w:val="24"/>
        </w:rPr>
        <w:t>ению пройденного для обеспе</w:t>
      </w:r>
      <w:r w:rsidRPr="00D120D5">
        <w:rPr>
          <w:rFonts w:ascii="Times New Roman" w:hAnsi="Times New Roman" w:cs="Times New Roman"/>
          <w:sz w:val="24"/>
          <w:szCs w:val="24"/>
        </w:rPr>
        <w:t>чения надежности результатов.</w:t>
      </w:r>
    </w:p>
    <w:p w:rsidR="00C124DB" w:rsidRPr="00C124DB" w:rsidRDefault="00C124DB" w:rsidP="00C124DB">
      <w:pPr>
        <w:rPr>
          <w:rFonts w:ascii="Times New Roman" w:hAnsi="Times New Roman" w:cs="Times New Roman"/>
        </w:rPr>
      </w:pPr>
      <w:r w:rsidRPr="00C124DB">
        <w:rPr>
          <w:rFonts w:ascii="Times New Roman" w:hAnsi="Times New Roman" w:cs="Times New Roman"/>
        </w:rPr>
        <w:t> </w:t>
      </w:r>
    </w:p>
    <w:p w:rsidR="00C124DB" w:rsidRPr="00C124DB" w:rsidRDefault="00C124DB" w:rsidP="00C124DB">
      <w:pPr>
        <w:rPr>
          <w:rFonts w:ascii="Times New Roman" w:hAnsi="Times New Roman" w:cs="Times New Roman"/>
        </w:rPr>
      </w:pPr>
      <w:r w:rsidRPr="00C124DB">
        <w:rPr>
          <w:rFonts w:ascii="Times New Roman" w:hAnsi="Times New Roman" w:cs="Times New Roman"/>
          <w:noProof/>
          <w:lang w:eastAsia="ru-RU"/>
        </w:rPr>
        <w:lastRenderedPageBreak/>
        <w:drawing>
          <wp:inline distT="0" distB="0" distL="0" distR="0" wp14:anchorId="056402C6" wp14:editId="68CB21DF">
            <wp:extent cx="4581525" cy="6191250"/>
            <wp:effectExtent l="0" t="0" r="9525" b="0"/>
            <wp:docPr id="129" name="Рисунок 129" descr="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descr="63"/>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4581525" cy="6191250"/>
                    </a:xfrm>
                    <a:prstGeom prst="rect">
                      <a:avLst/>
                    </a:prstGeom>
                    <a:noFill/>
                    <a:ln>
                      <a:noFill/>
                    </a:ln>
                  </pic:spPr>
                </pic:pic>
              </a:graphicData>
            </a:graphic>
          </wp:inline>
        </w:drawing>
      </w:r>
    </w:p>
    <w:p w:rsidR="00C124DB" w:rsidRPr="00C124DB" w:rsidRDefault="00C124DB" w:rsidP="00C124DB">
      <w:pPr>
        <w:rPr>
          <w:rFonts w:ascii="Times New Roman" w:hAnsi="Times New Roman" w:cs="Times New Roman"/>
        </w:rPr>
      </w:pPr>
      <w:r w:rsidRPr="00C124DB">
        <w:rPr>
          <w:rFonts w:ascii="Times New Roman" w:hAnsi="Times New Roman" w:cs="Times New Roman"/>
        </w:rPr>
        <w:t>Рисунок 6.3. Технологии планирования процесса диагностики</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Многие схемы рациональных техноло</w:t>
      </w:r>
      <w:r w:rsidR="00D120D5" w:rsidRPr="00D120D5">
        <w:rPr>
          <w:rFonts w:ascii="Times New Roman" w:hAnsi="Times New Roman" w:cs="Times New Roman"/>
          <w:sz w:val="24"/>
          <w:szCs w:val="24"/>
        </w:rPr>
        <w:t>гий предполагают возможность па</w:t>
      </w:r>
      <w:r w:rsidRPr="00D120D5">
        <w:rPr>
          <w:rFonts w:ascii="Times New Roman" w:hAnsi="Times New Roman" w:cs="Times New Roman"/>
          <w:sz w:val="24"/>
          <w:szCs w:val="24"/>
        </w:rPr>
        <w:t>раллельного выполнения работ или операций. В технологии диагностики такой подход также существует. Наприм</w:t>
      </w:r>
      <w:r w:rsidR="00D120D5">
        <w:rPr>
          <w:rFonts w:ascii="Times New Roman" w:hAnsi="Times New Roman" w:cs="Times New Roman"/>
          <w:sz w:val="24"/>
          <w:szCs w:val="24"/>
        </w:rPr>
        <w:t>ер, по сложным, комплексным про</w:t>
      </w:r>
      <w:r w:rsidRPr="00D120D5">
        <w:rPr>
          <w:rFonts w:ascii="Times New Roman" w:hAnsi="Times New Roman" w:cs="Times New Roman"/>
          <w:sz w:val="24"/>
          <w:szCs w:val="24"/>
        </w:rPr>
        <w:t>блемам можно выполнять отдельные диагностические работы параллельно. Более того, в некоторых случаях это оказывается просто необходимым. Это экономит время, позволяет более эффективно исполь</w:t>
      </w:r>
      <w:r w:rsidR="00D120D5">
        <w:rPr>
          <w:rFonts w:ascii="Times New Roman" w:hAnsi="Times New Roman" w:cs="Times New Roman"/>
          <w:sz w:val="24"/>
          <w:szCs w:val="24"/>
        </w:rPr>
        <w:t>зовать персонал, повы</w:t>
      </w:r>
      <w:r w:rsidRPr="00D120D5">
        <w:rPr>
          <w:rFonts w:ascii="Times New Roman" w:hAnsi="Times New Roman" w:cs="Times New Roman"/>
          <w:sz w:val="24"/>
          <w:szCs w:val="24"/>
        </w:rPr>
        <w:t>шает компетентность и производительность деятельности.</w:t>
      </w:r>
    </w:p>
    <w:p w:rsidR="00C124DB" w:rsidRPr="00C124DB" w:rsidRDefault="00C124DB" w:rsidP="00D120D5">
      <w:pPr>
        <w:spacing w:after="0" w:line="240" w:lineRule="auto"/>
        <w:ind w:firstLine="567"/>
        <w:jc w:val="both"/>
        <w:rPr>
          <w:rFonts w:ascii="Times New Roman" w:hAnsi="Times New Roman" w:cs="Times New Roman"/>
        </w:rPr>
      </w:pPr>
      <w:r w:rsidRPr="00D120D5">
        <w:rPr>
          <w:rFonts w:ascii="Times New Roman" w:hAnsi="Times New Roman" w:cs="Times New Roman"/>
          <w:sz w:val="24"/>
          <w:szCs w:val="24"/>
        </w:rPr>
        <w:t>Бывают проблемы в диагностике, решение которых трудно представить заранее в определенной технологической схеме, трудно предвидеть, какие этапы необходимы для определения окончательного результата и вообще существует ли он по этой проблеме. В этом случае используются технолог</w:t>
      </w:r>
      <w:r w:rsidR="00D120D5">
        <w:rPr>
          <w:rFonts w:ascii="Times New Roman" w:hAnsi="Times New Roman" w:cs="Times New Roman"/>
          <w:sz w:val="24"/>
          <w:szCs w:val="24"/>
        </w:rPr>
        <w:t>ии адаптивного типа. Суть их за</w:t>
      </w:r>
      <w:r w:rsidRPr="00D120D5">
        <w:rPr>
          <w:rFonts w:ascii="Times New Roman" w:hAnsi="Times New Roman" w:cs="Times New Roman"/>
          <w:sz w:val="24"/>
          <w:szCs w:val="24"/>
        </w:rPr>
        <w:t>ключается в последовательной корректировке технологической схемы по мере проведения каждого из этапов диагностики. Это технологи</w:t>
      </w:r>
      <w:r w:rsidR="00D120D5">
        <w:rPr>
          <w:rFonts w:ascii="Times New Roman" w:hAnsi="Times New Roman" w:cs="Times New Roman"/>
          <w:sz w:val="24"/>
          <w:szCs w:val="24"/>
        </w:rPr>
        <w:t>я по сопут</w:t>
      </w:r>
      <w:r w:rsidRPr="00D120D5">
        <w:rPr>
          <w:rFonts w:ascii="Times New Roman" w:hAnsi="Times New Roman" w:cs="Times New Roman"/>
          <w:sz w:val="24"/>
          <w:szCs w:val="24"/>
        </w:rPr>
        <w:t>ствующей проблеме: что делать дальше, что можно сделать в этой ситуации?</w:t>
      </w:r>
      <w:r w:rsidRPr="00C124DB">
        <w:rPr>
          <w:rFonts w:ascii="Times New Roman" w:hAnsi="Times New Roman" w:cs="Times New Roman"/>
        </w:rPr>
        <w:t xml:space="preserve"> </w:t>
      </w:r>
      <w:r w:rsidRPr="00D120D5">
        <w:rPr>
          <w:rFonts w:ascii="Times New Roman" w:hAnsi="Times New Roman" w:cs="Times New Roman"/>
          <w:sz w:val="24"/>
          <w:szCs w:val="24"/>
        </w:rPr>
        <w:t>Каждый этап в этой технологической схеме оценивается по его результатам и эта оценка необходима для определения нового этапа.</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lastRenderedPageBreak/>
        <w:t>Технологическая схема диагностики не может не учитывать конкретных целей его проведения. Такими целями мог</w:t>
      </w:r>
      <w:r w:rsidR="00D120D5">
        <w:rPr>
          <w:rFonts w:ascii="Times New Roman" w:hAnsi="Times New Roman" w:cs="Times New Roman"/>
          <w:sz w:val="24"/>
          <w:szCs w:val="24"/>
        </w:rPr>
        <w:t>ут быть цели кардинального реше</w:t>
      </w:r>
      <w:r w:rsidRPr="00D120D5">
        <w:rPr>
          <w:rFonts w:ascii="Times New Roman" w:hAnsi="Times New Roman" w:cs="Times New Roman"/>
          <w:sz w:val="24"/>
          <w:szCs w:val="24"/>
        </w:rPr>
        <w:t>ния проблемы (достижение кардинальных изменений) или цели частичного решения проблемы (достижение частичны</w:t>
      </w:r>
      <w:r w:rsidR="00D120D5">
        <w:rPr>
          <w:rFonts w:ascii="Times New Roman" w:hAnsi="Times New Roman" w:cs="Times New Roman"/>
          <w:sz w:val="24"/>
          <w:szCs w:val="24"/>
        </w:rPr>
        <w:t>х изменений), цели получения но</w:t>
      </w:r>
      <w:r w:rsidRPr="00D120D5">
        <w:rPr>
          <w:rFonts w:ascii="Times New Roman" w:hAnsi="Times New Roman" w:cs="Times New Roman"/>
          <w:sz w:val="24"/>
          <w:szCs w:val="24"/>
        </w:rPr>
        <w:t>вых знаний и развития образования сл</w:t>
      </w:r>
      <w:r w:rsidR="00D120D5">
        <w:rPr>
          <w:rFonts w:ascii="Times New Roman" w:hAnsi="Times New Roman" w:cs="Times New Roman"/>
          <w:sz w:val="24"/>
          <w:szCs w:val="24"/>
        </w:rPr>
        <w:t>ужащих, повышения их интеллекту</w:t>
      </w:r>
      <w:r w:rsidRPr="00D120D5">
        <w:rPr>
          <w:rFonts w:ascii="Times New Roman" w:hAnsi="Times New Roman" w:cs="Times New Roman"/>
          <w:sz w:val="24"/>
          <w:szCs w:val="24"/>
        </w:rPr>
        <w:t>ального потенциала или цели разработки программы нововведений.</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По целям частичных изменений исполь</w:t>
      </w:r>
      <w:r w:rsidR="00D120D5">
        <w:rPr>
          <w:rFonts w:ascii="Times New Roman" w:hAnsi="Times New Roman" w:cs="Times New Roman"/>
          <w:sz w:val="24"/>
          <w:szCs w:val="24"/>
        </w:rPr>
        <w:t>зуется технология последователь</w:t>
      </w:r>
      <w:r w:rsidRPr="00D120D5">
        <w:rPr>
          <w:rFonts w:ascii="Times New Roman" w:hAnsi="Times New Roman" w:cs="Times New Roman"/>
          <w:sz w:val="24"/>
          <w:szCs w:val="24"/>
        </w:rPr>
        <w:t>ного продвижения в диагностике.</w:t>
      </w:r>
      <w:r w:rsidR="00D120D5">
        <w:rPr>
          <w:rFonts w:ascii="Times New Roman" w:hAnsi="Times New Roman" w:cs="Times New Roman"/>
          <w:sz w:val="24"/>
          <w:szCs w:val="24"/>
        </w:rPr>
        <w:t xml:space="preserve"> Она построена на оценке сущест</w:t>
      </w:r>
      <w:r w:rsidRPr="00D120D5">
        <w:rPr>
          <w:rFonts w:ascii="Times New Roman" w:hAnsi="Times New Roman" w:cs="Times New Roman"/>
          <w:sz w:val="24"/>
          <w:szCs w:val="24"/>
        </w:rPr>
        <w:t>вующего качества управления (управленческой деятельности) и поиске непринципиальных, незначительных, но реальных изменений качества. Такая технология позволяет проводить исследования при незначительных ресурсах, избегать рисков инноваций, повысить надежность преобразований.</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В области исследования существуют и технологии случайного поиска. На первом этапе такой технологии не предполагается много внимания уделять постановке проблемы, ее выбору, обоснованию. Берется любая проблема и на ее основе проводится диагностика по смежным п</w:t>
      </w:r>
      <w:r w:rsidR="00D120D5">
        <w:rPr>
          <w:rFonts w:ascii="Times New Roman" w:hAnsi="Times New Roman" w:cs="Times New Roman"/>
          <w:sz w:val="24"/>
          <w:szCs w:val="24"/>
        </w:rPr>
        <w:t>роблемам, устанавли</w:t>
      </w:r>
      <w:r w:rsidRPr="00D120D5">
        <w:rPr>
          <w:rFonts w:ascii="Times New Roman" w:hAnsi="Times New Roman" w:cs="Times New Roman"/>
          <w:sz w:val="24"/>
          <w:szCs w:val="24"/>
        </w:rPr>
        <w:t>ваются связи, заполняется решениями "поле проблем", определяется, таким образом, траектория развития. Она и показ</w:t>
      </w:r>
      <w:r w:rsidR="00D120D5">
        <w:rPr>
          <w:rFonts w:ascii="Times New Roman" w:hAnsi="Times New Roman" w:cs="Times New Roman"/>
          <w:sz w:val="24"/>
          <w:szCs w:val="24"/>
        </w:rPr>
        <w:t>ывает главную проблему, на кото</w:t>
      </w:r>
      <w:r w:rsidRPr="00D120D5">
        <w:rPr>
          <w:rFonts w:ascii="Times New Roman" w:hAnsi="Times New Roman" w:cs="Times New Roman"/>
          <w:sz w:val="24"/>
          <w:szCs w:val="24"/>
        </w:rPr>
        <w:t>рой необходимо сосредоточить внимание. Наиболее эффективно эта технология реализуются в див</w:t>
      </w:r>
      <w:r w:rsidR="00D120D5">
        <w:rPr>
          <w:rFonts w:ascii="Times New Roman" w:hAnsi="Times New Roman" w:cs="Times New Roman"/>
          <w:sz w:val="24"/>
          <w:szCs w:val="24"/>
        </w:rPr>
        <w:t>ерсифицирован</w:t>
      </w:r>
      <w:r w:rsidRPr="00D120D5">
        <w:rPr>
          <w:rFonts w:ascii="Times New Roman" w:hAnsi="Times New Roman" w:cs="Times New Roman"/>
          <w:sz w:val="24"/>
          <w:szCs w:val="24"/>
        </w:rPr>
        <w:t>ных методах диагностики - мозговой штурм, синектика и др.</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Выбор технологических схем проведения диагностики способствует повышению ее эффективности. Технология диагностики в значительной мере отражает искусство исследователя. Конечно, надо знать, какие схемы существуют и, какие из них наиболее приемлемы в тех или иных условиях. Но оценка условий, характера проблемы, возможностей использования ресурсов зависит от исследователя, его знаний, опыта и способностей к диагностической деятельности.</w:t>
      </w:r>
    </w:p>
    <w:p w:rsidR="00D120D5" w:rsidRDefault="00D120D5" w:rsidP="00607C23">
      <w:pPr>
        <w:rPr>
          <w:rFonts w:ascii="Times New Roman" w:hAnsi="Times New Roman" w:cs="Times New Roman"/>
        </w:rPr>
      </w:pPr>
    </w:p>
    <w:p w:rsidR="00D120D5" w:rsidRDefault="00D120D5" w:rsidP="00607C23">
      <w:pPr>
        <w:rPr>
          <w:rFonts w:ascii="Times New Roman" w:hAnsi="Times New Roman" w:cs="Times New Roman"/>
        </w:rPr>
      </w:pPr>
    </w:p>
    <w:p w:rsidR="00D120D5" w:rsidRDefault="00D120D5" w:rsidP="00607C23">
      <w:pPr>
        <w:rPr>
          <w:rFonts w:ascii="Times New Roman" w:hAnsi="Times New Roman" w:cs="Times New Roman"/>
        </w:rPr>
      </w:pPr>
    </w:p>
    <w:p w:rsidR="00D120D5" w:rsidRDefault="00D120D5" w:rsidP="00607C23">
      <w:pPr>
        <w:rPr>
          <w:rFonts w:ascii="Times New Roman" w:hAnsi="Times New Roman" w:cs="Times New Roman"/>
        </w:rPr>
      </w:pPr>
    </w:p>
    <w:p w:rsidR="00D120D5" w:rsidRDefault="00D120D5" w:rsidP="00607C23">
      <w:pPr>
        <w:rPr>
          <w:rFonts w:ascii="Times New Roman" w:hAnsi="Times New Roman" w:cs="Times New Roman"/>
        </w:rPr>
      </w:pPr>
    </w:p>
    <w:p w:rsidR="00D120D5" w:rsidRDefault="00D120D5" w:rsidP="00607C23">
      <w:pPr>
        <w:rPr>
          <w:rFonts w:ascii="Times New Roman" w:hAnsi="Times New Roman" w:cs="Times New Roman"/>
        </w:rPr>
      </w:pPr>
    </w:p>
    <w:p w:rsidR="00D120D5" w:rsidRDefault="00D120D5" w:rsidP="00607C23">
      <w:pPr>
        <w:rPr>
          <w:rFonts w:ascii="Times New Roman" w:hAnsi="Times New Roman" w:cs="Times New Roman"/>
        </w:rPr>
      </w:pPr>
    </w:p>
    <w:p w:rsidR="00D120D5" w:rsidRDefault="00D120D5" w:rsidP="00607C23">
      <w:pPr>
        <w:rPr>
          <w:rFonts w:ascii="Times New Roman" w:hAnsi="Times New Roman" w:cs="Times New Roman"/>
        </w:rPr>
      </w:pPr>
    </w:p>
    <w:p w:rsidR="00D120D5" w:rsidRDefault="00D120D5" w:rsidP="00607C23">
      <w:pPr>
        <w:rPr>
          <w:rFonts w:ascii="Times New Roman" w:hAnsi="Times New Roman" w:cs="Times New Roman"/>
        </w:rPr>
      </w:pPr>
    </w:p>
    <w:p w:rsidR="00D120D5" w:rsidRDefault="00D120D5" w:rsidP="00607C23">
      <w:pPr>
        <w:rPr>
          <w:rFonts w:ascii="Times New Roman" w:hAnsi="Times New Roman" w:cs="Times New Roman"/>
        </w:rPr>
      </w:pPr>
    </w:p>
    <w:p w:rsidR="00D120D5" w:rsidRDefault="00D120D5" w:rsidP="00607C23">
      <w:pPr>
        <w:rPr>
          <w:rFonts w:ascii="Times New Roman" w:hAnsi="Times New Roman" w:cs="Times New Roman"/>
        </w:rPr>
      </w:pPr>
    </w:p>
    <w:p w:rsidR="00D120D5" w:rsidRDefault="00D120D5" w:rsidP="00607C23">
      <w:pPr>
        <w:rPr>
          <w:rFonts w:ascii="Times New Roman" w:hAnsi="Times New Roman" w:cs="Times New Roman"/>
        </w:rPr>
      </w:pPr>
    </w:p>
    <w:p w:rsidR="00D120D5" w:rsidRDefault="00D120D5" w:rsidP="00607C23">
      <w:pPr>
        <w:rPr>
          <w:rFonts w:ascii="Times New Roman" w:hAnsi="Times New Roman" w:cs="Times New Roman"/>
        </w:rPr>
      </w:pPr>
    </w:p>
    <w:p w:rsidR="00D120D5" w:rsidRDefault="00D120D5" w:rsidP="00607C23">
      <w:pPr>
        <w:rPr>
          <w:rFonts w:ascii="Times New Roman" w:hAnsi="Times New Roman" w:cs="Times New Roman"/>
        </w:rPr>
      </w:pPr>
    </w:p>
    <w:p w:rsidR="00D120D5" w:rsidRDefault="00D120D5" w:rsidP="00607C23">
      <w:pPr>
        <w:rPr>
          <w:rFonts w:ascii="Times New Roman" w:hAnsi="Times New Roman" w:cs="Times New Roman"/>
        </w:rPr>
      </w:pPr>
    </w:p>
    <w:p w:rsidR="00D120D5" w:rsidRPr="00D120D5" w:rsidRDefault="00D120D5" w:rsidP="00D120D5">
      <w:pPr>
        <w:jc w:val="center"/>
        <w:rPr>
          <w:rFonts w:ascii="Times New Roman" w:hAnsi="Times New Roman" w:cs="Times New Roman"/>
          <w:b/>
          <w:sz w:val="24"/>
          <w:szCs w:val="24"/>
        </w:rPr>
      </w:pPr>
      <w:r w:rsidRPr="00D120D5">
        <w:rPr>
          <w:rFonts w:ascii="Times New Roman" w:hAnsi="Times New Roman" w:cs="Times New Roman"/>
          <w:b/>
          <w:sz w:val="24"/>
          <w:szCs w:val="24"/>
        </w:rPr>
        <w:t>Список источников</w:t>
      </w:r>
    </w:p>
    <w:p w:rsidR="00D120D5" w:rsidRDefault="00D120D5" w:rsidP="00607C23">
      <w:pPr>
        <w:rPr>
          <w:rFonts w:ascii="Times New Roman" w:hAnsi="Times New Roman" w:cs="Times New Roman"/>
        </w:rPr>
      </w:pPr>
    </w:p>
    <w:p w:rsidR="00B03F18" w:rsidRDefault="00B03F18" w:rsidP="00D120D5">
      <w:pPr>
        <w:pStyle w:val="a9"/>
        <w:numPr>
          <w:ilvl w:val="0"/>
          <w:numId w:val="13"/>
        </w:numPr>
        <w:rPr>
          <w:rFonts w:ascii="Times New Roman" w:hAnsi="Times New Roman" w:cs="Times New Roman"/>
        </w:rPr>
      </w:pPr>
      <w:r w:rsidRPr="00D120D5">
        <w:rPr>
          <w:rFonts w:ascii="Times New Roman" w:hAnsi="Times New Roman" w:cs="Times New Roman"/>
        </w:rPr>
        <w:lastRenderedPageBreak/>
        <w:t>Григан А.М. Управленческая диагностика: теория и практика: Монография. Литература</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 xml:space="preserve"> Адизес И. Управление жизненным циклом корпорации. – СПб.: Питер,2007. – 384 с.</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Анфилатов В.С., Емельянов А.А., Кукушкин А.А. Системный анализ в управлении. – М.: Финансы и статистика, 2005. – 368 с.</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Бажин И.И. Исследование систем управления: Компакт-учебник. - Харьков: Консум, 2004. – 336 с.</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Байдел Т. Как улучшить управление организацией. – М.: ИНФРА, 1995.</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Баринов В.А. Организационное проектирование. – М.: ИНФРА-М, 2005. – 399 с.</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Бежовец А.А., Линючева О.И. Диагностика кризисного состояния предприятия. – Барнаул, 2006. – 39 с.</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Бердникова Т.Б. Анализ и диагностика финансово-хозяйственной деятельности. – М.: ИНФРА-М, 2003. – 215 с.</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Бизнес-диагностика промышленных предприятий / Под ред. Е.А. Соломенникова. - Новосибирск: НГУ, 1996. - 239 с.</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Быкова А. Организационные структуры управления. – М.: ОЛМА-ПРЕСС Инвест, 2003. – 160 с.</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Бор М.З. Основы экономических исследований. Логика, методология, организация, методика. – М.: Из-во “ДИС”, 1998. – 144 с.</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Журнал «Бизнес Академия»</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Журнал «Проблемы теории и практики управления»</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Журнал «Менеджмент в России и за рубежом»</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Журнал «Эксперт»</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Журнал «Секрет фирмы»</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 xml:space="preserve"> Журнал «ЭКО»</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Журнал «Аудитор»</w:t>
      </w:r>
    </w:p>
    <w:p w:rsidR="00B03F18" w:rsidRPr="00D120D5" w:rsidRDefault="00B03F18" w:rsidP="00B03F18">
      <w:pPr>
        <w:pStyle w:val="a9"/>
        <w:numPr>
          <w:ilvl w:val="0"/>
          <w:numId w:val="13"/>
        </w:numPr>
        <w:rPr>
          <w:rStyle w:val="a3"/>
          <w:rFonts w:ascii="Times New Roman" w:hAnsi="Times New Roman" w:cs="Times New Roman"/>
          <w:color w:val="auto"/>
          <w:u w:val="none"/>
        </w:rPr>
      </w:pPr>
      <w:r w:rsidRPr="00D120D5">
        <w:rPr>
          <w:rFonts w:ascii="Times New Roman" w:hAnsi="Times New Roman" w:cs="Times New Roman"/>
        </w:rPr>
        <w:t>Сайт </w:t>
      </w:r>
      <w:hyperlink r:id="rId188" w:history="1">
        <w:r w:rsidRPr="00D120D5">
          <w:rPr>
            <w:rStyle w:val="a3"/>
            <w:rFonts w:ascii="Times New Roman" w:hAnsi="Times New Roman" w:cs="Times New Roman"/>
          </w:rPr>
          <w:t>http://www.aup.ru</w:t>
        </w:r>
      </w:hyperlink>
    </w:p>
    <w:p w:rsidR="00B03F18" w:rsidRPr="00D120D5" w:rsidRDefault="00B03F18" w:rsidP="00B03F18">
      <w:pPr>
        <w:pStyle w:val="a9"/>
        <w:numPr>
          <w:ilvl w:val="0"/>
          <w:numId w:val="13"/>
        </w:numPr>
        <w:rPr>
          <w:rStyle w:val="a3"/>
          <w:rFonts w:ascii="Times New Roman" w:hAnsi="Times New Roman" w:cs="Times New Roman"/>
          <w:color w:val="auto"/>
          <w:u w:val="none"/>
        </w:rPr>
      </w:pPr>
      <w:r w:rsidRPr="00D120D5">
        <w:rPr>
          <w:rFonts w:ascii="Times New Roman" w:hAnsi="Times New Roman" w:cs="Times New Roman"/>
        </w:rPr>
        <w:t>Сайт </w:t>
      </w:r>
      <w:hyperlink r:id="rId189" w:history="1">
        <w:r w:rsidRPr="00D120D5">
          <w:rPr>
            <w:rStyle w:val="a3"/>
            <w:rFonts w:ascii="Times New Roman" w:hAnsi="Times New Roman" w:cs="Times New Roman"/>
          </w:rPr>
          <w:t>http://www.iteam.ru</w:t>
        </w:r>
      </w:hyperlink>
    </w:p>
    <w:p w:rsidR="00B03F18" w:rsidRPr="00D120D5"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 xml:space="preserve"> Сайт </w:t>
      </w:r>
      <w:hyperlink r:id="rId190" w:history="1">
        <w:r w:rsidRPr="00D120D5">
          <w:rPr>
            <w:rStyle w:val="a3"/>
            <w:rFonts w:ascii="Times New Roman" w:hAnsi="Times New Roman" w:cs="Times New Roman"/>
          </w:rPr>
          <w:t>http://www.top-manager.ru</w:t>
        </w:r>
      </w:hyperlink>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030AFD" w:rsidRDefault="00D120D5" w:rsidP="00030AFD">
      <w:pPr>
        <w:pStyle w:val="a9"/>
        <w:numPr>
          <w:ilvl w:val="0"/>
          <w:numId w:val="4"/>
        </w:numPr>
        <w:rPr>
          <w:rFonts w:ascii="Times New Roman" w:hAnsi="Times New Roman" w:cs="Times New Roman"/>
        </w:rPr>
      </w:pPr>
    </w:p>
    <w:p w:rsidR="00BF3EA8" w:rsidRPr="00BF3EA8" w:rsidRDefault="00030AFD" w:rsidP="002B402D">
      <w:pPr>
        <w:pStyle w:val="a9"/>
        <w:numPr>
          <w:ilvl w:val="0"/>
          <w:numId w:val="4"/>
        </w:numPr>
        <w:rPr>
          <w:rFonts w:ascii="Times New Roman" w:hAnsi="Times New Roman" w:cs="Times New Roman"/>
        </w:rPr>
      </w:pPr>
      <w:r>
        <w:rPr>
          <w:rFonts w:ascii="Times New Roman" w:hAnsi="Times New Roman" w:cs="Times New Roman"/>
          <w:b/>
          <w:bCs/>
        </w:rPr>
        <w:t xml:space="preserve">Таблица </w:t>
      </w:r>
      <w:r w:rsidR="00BF3EA8" w:rsidRPr="00BF3EA8">
        <w:rPr>
          <w:rFonts w:ascii="Times New Roman" w:hAnsi="Times New Roman" w:cs="Times New Roman"/>
          <w:b/>
          <w:bCs/>
        </w:rPr>
        <w:t>Основные показатели, используемые в диагностике</w:t>
      </w:r>
    </w:p>
    <w:tbl>
      <w:tblPr>
        <w:tblW w:w="0" w:type="auto"/>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135"/>
        <w:gridCol w:w="75"/>
        <w:gridCol w:w="15"/>
        <w:gridCol w:w="90"/>
        <w:gridCol w:w="6090"/>
      </w:tblGrid>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Название показателя</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Экономическое содержание</w:t>
            </w:r>
          </w:p>
        </w:tc>
      </w:tr>
      <w:tr w:rsidR="00BF3EA8" w:rsidRPr="000D1B0B" w:rsidTr="00741003">
        <w:trPr>
          <w:jc w:val="center"/>
        </w:trPr>
        <w:tc>
          <w:tcPr>
            <w:tcW w:w="9405" w:type="dxa"/>
            <w:gridSpan w:val="5"/>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Показатели затрат</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lastRenderedPageBreak/>
              <w:t>Основные средства</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Средства, инвестированные предприятием в производство, с оборачиваемостью свыше 1 года (ос</w:t>
            </w:r>
            <w:r>
              <w:rPr>
                <w:rFonts w:ascii="Times New Roman" w:hAnsi="Times New Roman" w:cs="Times New Roman"/>
              </w:rPr>
              <w:t>новные производственные и непро</w:t>
            </w:r>
            <w:r w:rsidRPr="000D1B0B">
              <w:rPr>
                <w:rFonts w:ascii="Times New Roman" w:hAnsi="Times New Roman" w:cs="Times New Roman"/>
              </w:rPr>
              <w:t>изводственные фонды)</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Pr>
                <w:rFonts w:ascii="Times New Roman" w:hAnsi="Times New Roman" w:cs="Times New Roman"/>
              </w:rPr>
              <w:t>Основные производст</w:t>
            </w:r>
            <w:r w:rsidRPr="000D1B0B">
              <w:rPr>
                <w:rFonts w:ascii="Times New Roman" w:hAnsi="Times New Roman" w:cs="Times New Roman"/>
              </w:rPr>
              <w:t>венные фонды</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Основные фонды отраслей производственной сферы. Ра</w:t>
            </w:r>
            <w:r>
              <w:rPr>
                <w:rFonts w:ascii="Times New Roman" w:hAnsi="Times New Roman" w:cs="Times New Roman"/>
              </w:rPr>
              <w:t>зличают их активную (машины, ме</w:t>
            </w:r>
            <w:r w:rsidRPr="000D1B0B">
              <w:rPr>
                <w:rFonts w:ascii="Times New Roman" w:hAnsi="Times New Roman" w:cs="Times New Roman"/>
              </w:rPr>
              <w:t>ханизмы, оборудование) и пассивную часть (здания, сооружения)</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 xml:space="preserve">Основные </w:t>
            </w:r>
            <w:r>
              <w:rPr>
                <w:rFonts w:ascii="Times New Roman" w:hAnsi="Times New Roman" w:cs="Times New Roman"/>
              </w:rPr>
              <w:t>непроизвод</w:t>
            </w:r>
            <w:r w:rsidRPr="000D1B0B">
              <w:rPr>
                <w:rFonts w:ascii="Times New Roman" w:hAnsi="Times New Roman" w:cs="Times New Roman"/>
              </w:rPr>
              <w:t>ственные фонды</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Основные</w:t>
            </w:r>
            <w:r>
              <w:rPr>
                <w:rFonts w:ascii="Times New Roman" w:hAnsi="Times New Roman" w:cs="Times New Roman"/>
              </w:rPr>
              <w:t xml:space="preserve"> фонды отраслей непроизводствен</w:t>
            </w:r>
            <w:r w:rsidRPr="000D1B0B">
              <w:rPr>
                <w:rFonts w:ascii="Times New Roman" w:hAnsi="Times New Roman" w:cs="Times New Roman"/>
              </w:rPr>
              <w:t>ной сферы или принадлежащие населению</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Оборотные средства</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Средства, инвестированные предприятием в производство, с оборачиваемостью до 1 года (сумма оборотных производственных фондов и фондов обращения)</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Pr>
                <w:rFonts w:ascii="Times New Roman" w:hAnsi="Times New Roman" w:cs="Times New Roman"/>
              </w:rPr>
              <w:t>Оборотные производ</w:t>
            </w:r>
            <w:r w:rsidRPr="000D1B0B">
              <w:rPr>
                <w:rFonts w:ascii="Times New Roman" w:hAnsi="Times New Roman" w:cs="Times New Roman"/>
              </w:rPr>
              <w:t>ственные фонды</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Запасы сырья, основных и вспомогательных материалов, покупных полуфабрикатов и комплектующих изделий, топлива, запасных частей</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Фонды обращения</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Готовая продукция, денежные средства и средства в расчетах</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Материальные ресурсы</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Оборотн</w:t>
            </w:r>
            <w:r>
              <w:rPr>
                <w:rFonts w:ascii="Times New Roman" w:hAnsi="Times New Roman" w:cs="Times New Roman"/>
              </w:rPr>
              <w:t>ые производственные фонды, гото</w:t>
            </w:r>
            <w:r w:rsidRPr="000D1B0B">
              <w:rPr>
                <w:rFonts w:ascii="Times New Roman" w:hAnsi="Times New Roman" w:cs="Times New Roman"/>
              </w:rPr>
              <w:t>вая проду</w:t>
            </w:r>
            <w:r>
              <w:rPr>
                <w:rFonts w:ascii="Times New Roman" w:hAnsi="Times New Roman" w:cs="Times New Roman"/>
              </w:rPr>
              <w:t>кция и другие виды товарно-мате</w:t>
            </w:r>
            <w:r w:rsidRPr="000D1B0B">
              <w:rPr>
                <w:rFonts w:ascii="Times New Roman" w:hAnsi="Times New Roman" w:cs="Times New Roman"/>
              </w:rPr>
              <w:t>риальных ценностей</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Численность работающих</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Общее чи</w:t>
            </w:r>
            <w:r>
              <w:rPr>
                <w:rFonts w:ascii="Times New Roman" w:hAnsi="Times New Roman" w:cs="Times New Roman"/>
              </w:rPr>
              <w:t>сло работников аппарата управле</w:t>
            </w:r>
            <w:r w:rsidRPr="000D1B0B">
              <w:rPr>
                <w:rFonts w:ascii="Times New Roman" w:hAnsi="Times New Roman" w:cs="Times New Roman"/>
              </w:rPr>
              <w:t>ния, инженерно-технических работников и рабочих</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Денежные средства</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Общая сумма выручки, которая возмещает оборотные</w:t>
            </w:r>
            <w:r>
              <w:rPr>
                <w:rFonts w:ascii="Times New Roman" w:hAnsi="Times New Roman" w:cs="Times New Roman"/>
              </w:rPr>
              <w:t xml:space="preserve"> средства, авансированные в про</w:t>
            </w:r>
            <w:r w:rsidRPr="000D1B0B">
              <w:rPr>
                <w:rFonts w:ascii="Times New Roman" w:hAnsi="Times New Roman" w:cs="Times New Roman"/>
              </w:rPr>
              <w:t>цесс произв</w:t>
            </w:r>
            <w:r>
              <w:rPr>
                <w:rFonts w:ascii="Times New Roman" w:hAnsi="Times New Roman" w:cs="Times New Roman"/>
              </w:rPr>
              <w:t>одства на оплату сырья, материа</w:t>
            </w:r>
            <w:r w:rsidRPr="000D1B0B">
              <w:rPr>
                <w:rFonts w:ascii="Times New Roman" w:hAnsi="Times New Roman" w:cs="Times New Roman"/>
              </w:rPr>
              <w:t>лов, топлива, электроэнергии, и чистая вы</w:t>
            </w:r>
            <w:r w:rsidRPr="000D1B0B">
              <w:rPr>
                <w:rFonts w:ascii="Times New Roman" w:hAnsi="Times New Roman" w:cs="Times New Roman"/>
              </w:rPr>
              <w:softHyphen/>
              <w:t>ручка в виде валового дохода</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Финансовые ресурсы</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Часть денежных средств (валового дохода), находящихся в обороте предприятия, которая предназначена для финансирования технико-экономической деятельности и выполнения финансовых обязательств (платежи в бюджет, отчисления во внебюджетные фонды)</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Инвестиции</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 xml:space="preserve">Вложения </w:t>
            </w:r>
            <w:r>
              <w:rPr>
                <w:rFonts w:ascii="Times New Roman" w:hAnsi="Times New Roman" w:cs="Times New Roman"/>
              </w:rPr>
              <w:t>в капитальное строительство, ре</w:t>
            </w:r>
            <w:r w:rsidRPr="000D1B0B">
              <w:rPr>
                <w:rFonts w:ascii="Times New Roman" w:hAnsi="Times New Roman" w:cs="Times New Roman"/>
              </w:rPr>
              <w:t>конструкцию, модернизацию, капитальный ремонт (п</w:t>
            </w:r>
            <w:r>
              <w:rPr>
                <w:rFonts w:ascii="Times New Roman" w:hAnsi="Times New Roman" w:cs="Times New Roman"/>
              </w:rPr>
              <w:t>рямые, производственные инвести</w:t>
            </w:r>
            <w:r w:rsidRPr="000D1B0B">
              <w:rPr>
                <w:rFonts w:ascii="Times New Roman" w:hAnsi="Times New Roman" w:cs="Times New Roman"/>
              </w:rPr>
              <w:t>ции) и в ц</w:t>
            </w:r>
            <w:r>
              <w:rPr>
                <w:rFonts w:ascii="Times New Roman" w:hAnsi="Times New Roman" w:cs="Times New Roman"/>
              </w:rPr>
              <w:t>енные бумаги (портфельные инвес</w:t>
            </w:r>
            <w:r w:rsidRPr="000D1B0B">
              <w:rPr>
                <w:rFonts w:ascii="Times New Roman" w:hAnsi="Times New Roman" w:cs="Times New Roman"/>
              </w:rPr>
              <w:t>тиции)</w:t>
            </w:r>
          </w:p>
        </w:tc>
      </w:tr>
      <w:tr w:rsidR="00BF3EA8" w:rsidRPr="000D1B0B" w:rsidTr="00741003">
        <w:trPr>
          <w:jc w:val="center"/>
        </w:trPr>
        <w:tc>
          <w:tcPr>
            <w:tcW w:w="9405" w:type="dxa"/>
            <w:gridSpan w:val="5"/>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Показатели затратоемкости</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Ресурсоемкость</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 стоимости ресурсов к объему реализации</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Фондоемкость</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 среднегодовой стоимост</w:t>
            </w:r>
            <w:r>
              <w:rPr>
                <w:rFonts w:ascii="Times New Roman" w:hAnsi="Times New Roman" w:cs="Times New Roman"/>
              </w:rPr>
              <w:t>и основ</w:t>
            </w:r>
            <w:r w:rsidRPr="000D1B0B">
              <w:rPr>
                <w:rFonts w:ascii="Times New Roman" w:hAnsi="Times New Roman" w:cs="Times New Roman"/>
              </w:rPr>
              <w:t>ных фондов к объему реализации</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Название показателя</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Экономическое содержание</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Материалоемкость</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 стоимости материальных затрат к объему реализации</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Капиталоемкость</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 капитальных вложений к объему реализации</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Трудоемкость</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 затрат живого труда к объему реализации</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Энергоемкость</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 стоимости энергоресурсов к объему реализации</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Топливоемкость</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 стоимости топлива к объему реализации</w:t>
            </w:r>
          </w:p>
        </w:tc>
      </w:tr>
      <w:tr w:rsidR="00BF3EA8" w:rsidRPr="000D1B0B" w:rsidTr="00741003">
        <w:trPr>
          <w:jc w:val="center"/>
        </w:trPr>
        <w:tc>
          <w:tcPr>
            <w:tcW w:w="9405" w:type="dxa"/>
            <w:gridSpan w:val="5"/>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Показатели результатов</w:t>
            </w:r>
          </w:p>
        </w:tc>
      </w:tr>
      <w:tr w:rsidR="00BF3EA8" w:rsidRPr="000D1B0B" w:rsidTr="00741003">
        <w:trPr>
          <w:jc w:val="center"/>
        </w:trPr>
        <w:tc>
          <w:tcPr>
            <w:tcW w:w="3210" w:type="dxa"/>
            <w:gridSpan w:val="2"/>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 xml:space="preserve">Объем производства </w:t>
            </w:r>
            <w:r w:rsidRPr="000D1B0B">
              <w:rPr>
                <w:rFonts w:ascii="Times New Roman" w:hAnsi="Times New Roman" w:cs="Times New Roman"/>
              </w:rPr>
              <w:lastRenderedPageBreak/>
              <w:t>продукции (работ, услуг)</w:t>
            </w:r>
          </w:p>
        </w:tc>
        <w:tc>
          <w:tcPr>
            <w:tcW w:w="6180"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lastRenderedPageBreak/>
              <w:t xml:space="preserve">Общий объем произведенной продукции (работ, услуг) в </w:t>
            </w:r>
            <w:r w:rsidRPr="000D1B0B">
              <w:rPr>
                <w:rFonts w:ascii="Times New Roman" w:hAnsi="Times New Roman" w:cs="Times New Roman"/>
              </w:rPr>
              <w:lastRenderedPageBreak/>
              <w:t>физическом или стоимостном (денежном) выражении</w:t>
            </w:r>
          </w:p>
        </w:tc>
      </w:tr>
      <w:tr w:rsidR="00BF3EA8" w:rsidRPr="000D1B0B" w:rsidTr="00741003">
        <w:trPr>
          <w:jc w:val="center"/>
        </w:trPr>
        <w:tc>
          <w:tcPr>
            <w:tcW w:w="3210" w:type="dxa"/>
            <w:gridSpan w:val="2"/>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lastRenderedPageBreak/>
              <w:t>Валовой доход</w:t>
            </w:r>
          </w:p>
        </w:tc>
        <w:tc>
          <w:tcPr>
            <w:tcW w:w="6180"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Разница между общей суммой выручки от реализации</w:t>
            </w:r>
            <w:r>
              <w:rPr>
                <w:rFonts w:ascii="Times New Roman" w:hAnsi="Times New Roman" w:cs="Times New Roman"/>
              </w:rPr>
              <w:t xml:space="preserve"> продукции (работ, услуг) и раз</w:t>
            </w:r>
            <w:r w:rsidRPr="000D1B0B">
              <w:rPr>
                <w:rFonts w:ascii="Times New Roman" w:hAnsi="Times New Roman" w:cs="Times New Roman"/>
              </w:rPr>
              <w:t>мером платежей (за приобретенные товарно-материальные ценности и оказанные услуги) и амортизационных отчислении</w:t>
            </w:r>
          </w:p>
        </w:tc>
      </w:tr>
      <w:tr w:rsidR="00BF3EA8" w:rsidRPr="000D1B0B" w:rsidTr="00741003">
        <w:trPr>
          <w:jc w:val="center"/>
        </w:trPr>
        <w:tc>
          <w:tcPr>
            <w:tcW w:w="3210" w:type="dxa"/>
            <w:gridSpan w:val="2"/>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Чистая продукция</w:t>
            </w:r>
          </w:p>
        </w:tc>
        <w:tc>
          <w:tcPr>
            <w:tcW w:w="6180"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Валовой доход минус материальные затраты (или прибыль плюс заработная плата)</w:t>
            </w:r>
          </w:p>
        </w:tc>
      </w:tr>
      <w:tr w:rsidR="00BF3EA8" w:rsidRPr="000D1B0B" w:rsidTr="00741003">
        <w:trPr>
          <w:jc w:val="center"/>
        </w:trPr>
        <w:tc>
          <w:tcPr>
            <w:tcW w:w="3210" w:type="dxa"/>
            <w:gridSpan w:val="2"/>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Производительность труда</w:t>
            </w:r>
          </w:p>
        </w:tc>
        <w:tc>
          <w:tcPr>
            <w:tcW w:w="6180"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 объема выпущенной продукции (работ, услуг) к численности занятых</w:t>
            </w:r>
          </w:p>
        </w:tc>
      </w:tr>
      <w:tr w:rsidR="00BF3EA8" w:rsidRPr="000D1B0B" w:rsidTr="00741003">
        <w:trPr>
          <w:jc w:val="center"/>
        </w:trPr>
        <w:tc>
          <w:tcPr>
            <w:tcW w:w="3210" w:type="dxa"/>
            <w:gridSpan w:val="2"/>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Фондоотдача</w:t>
            </w:r>
          </w:p>
        </w:tc>
        <w:tc>
          <w:tcPr>
            <w:tcW w:w="6180"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w:t>
            </w:r>
            <w:r>
              <w:rPr>
                <w:rFonts w:ascii="Times New Roman" w:hAnsi="Times New Roman" w:cs="Times New Roman"/>
              </w:rPr>
              <w:t xml:space="preserve"> объема реализации к среднего</w:t>
            </w:r>
            <w:r w:rsidRPr="000D1B0B">
              <w:rPr>
                <w:rFonts w:ascii="Times New Roman" w:hAnsi="Times New Roman" w:cs="Times New Roman"/>
              </w:rPr>
              <w:t>довой с</w:t>
            </w:r>
            <w:r>
              <w:rPr>
                <w:rFonts w:ascii="Times New Roman" w:hAnsi="Times New Roman" w:cs="Times New Roman"/>
              </w:rPr>
              <w:t>тоимости основных производствен</w:t>
            </w:r>
            <w:r w:rsidRPr="000D1B0B">
              <w:rPr>
                <w:rFonts w:ascii="Times New Roman" w:hAnsi="Times New Roman" w:cs="Times New Roman"/>
              </w:rPr>
              <w:t>ных фондов</w:t>
            </w:r>
          </w:p>
        </w:tc>
      </w:tr>
      <w:tr w:rsidR="00BF3EA8" w:rsidRPr="000D1B0B" w:rsidTr="00741003">
        <w:trPr>
          <w:jc w:val="center"/>
        </w:trPr>
        <w:tc>
          <w:tcPr>
            <w:tcW w:w="3225"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Капиталоотдача</w:t>
            </w:r>
          </w:p>
        </w:tc>
        <w:tc>
          <w:tcPr>
            <w:tcW w:w="6180" w:type="dxa"/>
            <w:gridSpan w:val="2"/>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 объема реализации к стоимости капитальных вложений</w:t>
            </w:r>
          </w:p>
        </w:tc>
      </w:tr>
      <w:tr w:rsidR="00BF3EA8" w:rsidRPr="000D1B0B" w:rsidTr="00741003">
        <w:trPr>
          <w:jc w:val="center"/>
        </w:trPr>
        <w:tc>
          <w:tcPr>
            <w:tcW w:w="3225"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Материалоотдача</w:t>
            </w:r>
          </w:p>
        </w:tc>
        <w:tc>
          <w:tcPr>
            <w:tcW w:w="6180" w:type="dxa"/>
            <w:gridSpan w:val="2"/>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 объема реализации к стоимости материальных ресурсов на производство</w:t>
            </w:r>
          </w:p>
        </w:tc>
      </w:tr>
      <w:tr w:rsidR="00BF3EA8" w:rsidRPr="000D1B0B" w:rsidTr="00741003">
        <w:trPr>
          <w:jc w:val="center"/>
        </w:trPr>
        <w:tc>
          <w:tcPr>
            <w:tcW w:w="3225"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Рентабельность, или прибыльность</w:t>
            </w:r>
          </w:p>
        </w:tc>
        <w:tc>
          <w:tcPr>
            <w:tcW w:w="6180" w:type="dxa"/>
            <w:gridSpan w:val="2"/>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 прибыли к вложенным средствам, фондам и используемому оборудованию</w:t>
            </w:r>
          </w:p>
        </w:tc>
      </w:tr>
      <w:tr w:rsidR="00BF3EA8" w:rsidRPr="000D1B0B" w:rsidTr="00741003">
        <w:trPr>
          <w:jc w:val="center"/>
        </w:trPr>
        <w:tc>
          <w:tcPr>
            <w:tcW w:w="3225"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Эффективность исполь</w:t>
            </w:r>
            <w:r w:rsidRPr="000D1B0B">
              <w:rPr>
                <w:rFonts w:ascii="Times New Roman" w:hAnsi="Times New Roman" w:cs="Times New Roman"/>
              </w:rPr>
              <w:softHyphen/>
              <w:t>зования активов</w:t>
            </w:r>
          </w:p>
        </w:tc>
        <w:tc>
          <w:tcPr>
            <w:tcW w:w="6180" w:type="dxa"/>
            <w:gridSpan w:val="2"/>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 дохода (результата) к стоимости используемых активов</w:t>
            </w:r>
          </w:p>
        </w:tc>
      </w:tr>
      <w:tr w:rsidR="00BF3EA8" w:rsidRPr="000D1B0B" w:rsidTr="00741003">
        <w:trPr>
          <w:jc w:val="center"/>
        </w:trPr>
        <w:tc>
          <w:tcPr>
            <w:tcW w:w="9405" w:type="dxa"/>
            <w:gridSpan w:val="5"/>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Показатели — факторы</w:t>
            </w:r>
          </w:p>
        </w:tc>
      </w:tr>
      <w:tr w:rsidR="00BF3EA8" w:rsidRPr="000D1B0B" w:rsidTr="00741003">
        <w:trPr>
          <w:jc w:val="center"/>
        </w:trPr>
        <w:tc>
          <w:tcPr>
            <w:tcW w:w="3225"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Уровень автоматизации</w:t>
            </w:r>
          </w:p>
        </w:tc>
        <w:tc>
          <w:tcPr>
            <w:tcW w:w="6180" w:type="dxa"/>
            <w:gridSpan w:val="2"/>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Удельный вес автоматизированного произ</w:t>
            </w:r>
            <w:r w:rsidRPr="000D1B0B">
              <w:rPr>
                <w:rFonts w:ascii="Times New Roman" w:hAnsi="Times New Roman" w:cs="Times New Roman"/>
              </w:rPr>
              <w:softHyphen/>
              <w:t>водства</w:t>
            </w:r>
          </w:p>
        </w:tc>
      </w:tr>
      <w:tr w:rsidR="00BF3EA8" w:rsidRPr="000D1B0B" w:rsidTr="00741003">
        <w:trPr>
          <w:jc w:val="center"/>
        </w:trPr>
        <w:tc>
          <w:tcPr>
            <w:tcW w:w="3225"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Уровень механизации</w:t>
            </w:r>
          </w:p>
        </w:tc>
        <w:tc>
          <w:tcPr>
            <w:tcW w:w="6180" w:type="dxa"/>
            <w:gridSpan w:val="2"/>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Удельный вес механизированного производ</w:t>
            </w:r>
            <w:r w:rsidRPr="000D1B0B">
              <w:rPr>
                <w:rFonts w:ascii="Times New Roman" w:hAnsi="Times New Roman" w:cs="Times New Roman"/>
              </w:rPr>
              <w:softHyphen/>
              <w:t>ства</w:t>
            </w:r>
          </w:p>
        </w:tc>
      </w:tr>
      <w:tr w:rsidR="00BF3EA8" w:rsidRPr="000D1B0B" w:rsidTr="00741003">
        <w:trPr>
          <w:jc w:val="center"/>
        </w:trPr>
        <w:tc>
          <w:tcPr>
            <w:tcW w:w="3225"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Оборачиваемость обо</w:t>
            </w:r>
            <w:r w:rsidRPr="000D1B0B">
              <w:rPr>
                <w:rFonts w:ascii="Times New Roman" w:hAnsi="Times New Roman" w:cs="Times New Roman"/>
              </w:rPr>
              <w:softHyphen/>
              <w:t>ротных средств</w:t>
            </w:r>
          </w:p>
        </w:tc>
        <w:tc>
          <w:tcPr>
            <w:tcW w:w="6180" w:type="dxa"/>
            <w:gridSpan w:val="2"/>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Время, в течение которого совершается их полный кругооборот</w:t>
            </w:r>
          </w:p>
        </w:tc>
      </w:tr>
      <w:tr w:rsidR="00BF3EA8" w:rsidRPr="000D1B0B" w:rsidTr="00741003">
        <w:trPr>
          <w:jc w:val="center"/>
        </w:trPr>
        <w:tc>
          <w:tcPr>
            <w:tcW w:w="3225"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Обеспеченность обору</w:t>
            </w:r>
            <w:r w:rsidRPr="000D1B0B">
              <w:rPr>
                <w:rFonts w:ascii="Times New Roman" w:hAnsi="Times New Roman" w:cs="Times New Roman"/>
              </w:rPr>
              <w:softHyphen/>
              <w:t>дованием, машинами, механизмами</w:t>
            </w:r>
          </w:p>
        </w:tc>
        <w:tc>
          <w:tcPr>
            <w:tcW w:w="6180" w:type="dxa"/>
            <w:gridSpan w:val="2"/>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Соотношение между наличием оборудования, машин, механизмов и потребностью в них</w:t>
            </w:r>
          </w:p>
        </w:tc>
      </w:tr>
      <w:tr w:rsidR="00BF3EA8" w:rsidRPr="000D1B0B" w:rsidTr="00741003">
        <w:trPr>
          <w:jc w:val="center"/>
        </w:trPr>
        <w:tc>
          <w:tcPr>
            <w:tcW w:w="9405" w:type="dxa"/>
            <w:gridSpan w:val="5"/>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Обобщающие показатели</w:t>
            </w:r>
          </w:p>
        </w:tc>
      </w:tr>
      <w:tr w:rsidR="00BF3EA8" w:rsidRPr="000D1B0B" w:rsidTr="00741003">
        <w:trPr>
          <w:jc w:val="center"/>
        </w:trPr>
        <w:tc>
          <w:tcPr>
            <w:tcW w:w="31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Pr>
                <w:rFonts w:ascii="Times New Roman" w:hAnsi="Times New Roman" w:cs="Times New Roman"/>
              </w:rPr>
              <w:t>Стоимость имущественного комплекса пред</w:t>
            </w:r>
            <w:r w:rsidRPr="000D1B0B">
              <w:rPr>
                <w:rFonts w:ascii="Times New Roman" w:hAnsi="Times New Roman" w:cs="Times New Roman"/>
              </w:rPr>
              <w:t>приятия</w:t>
            </w:r>
          </w:p>
        </w:tc>
        <w:tc>
          <w:tcPr>
            <w:tcW w:w="625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Стоимость предприятия в целом</w:t>
            </w:r>
          </w:p>
        </w:tc>
      </w:tr>
      <w:tr w:rsidR="00BF3EA8" w:rsidRPr="000D1B0B" w:rsidTr="00741003">
        <w:trPr>
          <w:jc w:val="center"/>
        </w:trPr>
        <w:tc>
          <w:tcPr>
            <w:tcW w:w="31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Чистые активы</w:t>
            </w:r>
          </w:p>
        </w:tc>
        <w:tc>
          <w:tcPr>
            <w:tcW w:w="625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Общая ст</w:t>
            </w:r>
            <w:r>
              <w:rPr>
                <w:rFonts w:ascii="Times New Roman" w:hAnsi="Times New Roman" w:cs="Times New Roman"/>
              </w:rPr>
              <w:t>оимость активов за вычетом крат</w:t>
            </w:r>
            <w:r w:rsidRPr="000D1B0B">
              <w:rPr>
                <w:rFonts w:ascii="Times New Roman" w:hAnsi="Times New Roman" w:cs="Times New Roman"/>
              </w:rPr>
              <w:t>косрочных и долгосрочных обязательств (по балансовой стоимости)</w:t>
            </w:r>
          </w:p>
        </w:tc>
      </w:tr>
      <w:tr w:rsidR="00BF3EA8" w:rsidRPr="000D1B0B" w:rsidTr="00741003">
        <w:trPr>
          <w:jc w:val="center"/>
        </w:trPr>
        <w:tc>
          <w:tcPr>
            <w:tcW w:w="31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Оборотный капитал</w:t>
            </w:r>
          </w:p>
        </w:tc>
        <w:tc>
          <w:tcPr>
            <w:tcW w:w="625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Разница м</w:t>
            </w:r>
            <w:r>
              <w:rPr>
                <w:rFonts w:ascii="Times New Roman" w:hAnsi="Times New Roman" w:cs="Times New Roman"/>
              </w:rPr>
              <w:t>ежду текущими активами и кратко</w:t>
            </w:r>
            <w:r w:rsidRPr="000D1B0B">
              <w:rPr>
                <w:rFonts w:ascii="Times New Roman" w:hAnsi="Times New Roman" w:cs="Times New Roman"/>
              </w:rPr>
              <w:t>срочными текущими обязательствами</w:t>
            </w:r>
          </w:p>
        </w:tc>
      </w:tr>
      <w:tr w:rsidR="00BF3EA8" w:rsidRPr="000D1B0B" w:rsidTr="00741003">
        <w:trPr>
          <w:jc w:val="center"/>
        </w:trPr>
        <w:tc>
          <w:tcPr>
            <w:tcW w:w="31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Рыночная стоимость предприятия</w:t>
            </w:r>
          </w:p>
        </w:tc>
        <w:tc>
          <w:tcPr>
            <w:tcW w:w="625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Стоимость акций предприятия, отражающая конъюнктуру рынка, т. е. соотношение спр</w:t>
            </w:r>
            <w:r>
              <w:rPr>
                <w:rFonts w:ascii="Times New Roman" w:hAnsi="Times New Roman" w:cs="Times New Roman"/>
              </w:rPr>
              <w:t>о</w:t>
            </w:r>
            <w:r w:rsidRPr="000D1B0B">
              <w:rPr>
                <w:rFonts w:ascii="Times New Roman" w:hAnsi="Times New Roman" w:cs="Times New Roman"/>
              </w:rPr>
              <w:t>са и предложения в данный момент времени</w:t>
            </w:r>
          </w:p>
        </w:tc>
      </w:tr>
      <w:tr w:rsidR="00BF3EA8" w:rsidRPr="000D1B0B" w:rsidTr="00741003">
        <w:trPr>
          <w:jc w:val="center"/>
        </w:trPr>
        <w:tc>
          <w:tcPr>
            <w:tcW w:w="31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Ликвидность</w:t>
            </w:r>
          </w:p>
        </w:tc>
        <w:tc>
          <w:tcPr>
            <w:tcW w:w="625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Способн</w:t>
            </w:r>
            <w:r>
              <w:rPr>
                <w:rFonts w:ascii="Times New Roman" w:hAnsi="Times New Roman" w:cs="Times New Roman"/>
              </w:rPr>
              <w:t>ость предприятия быстро реализо</w:t>
            </w:r>
            <w:r w:rsidRPr="000D1B0B">
              <w:rPr>
                <w:rFonts w:ascii="Times New Roman" w:hAnsi="Times New Roman" w:cs="Times New Roman"/>
              </w:rPr>
              <w:t>вать активы</w:t>
            </w:r>
          </w:p>
        </w:tc>
      </w:tr>
      <w:tr w:rsidR="00BF3EA8" w:rsidRPr="000D1B0B" w:rsidTr="00741003">
        <w:trPr>
          <w:jc w:val="center"/>
        </w:trPr>
        <w:tc>
          <w:tcPr>
            <w:tcW w:w="31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Платежеспособность</w:t>
            </w:r>
          </w:p>
        </w:tc>
        <w:tc>
          <w:tcPr>
            <w:tcW w:w="625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Мера по</w:t>
            </w:r>
            <w:r>
              <w:rPr>
                <w:rFonts w:ascii="Times New Roman" w:hAnsi="Times New Roman" w:cs="Times New Roman"/>
              </w:rPr>
              <w:t>крытия предприятием заимствован</w:t>
            </w:r>
            <w:r w:rsidRPr="000D1B0B">
              <w:rPr>
                <w:rFonts w:ascii="Times New Roman" w:hAnsi="Times New Roman" w:cs="Times New Roman"/>
              </w:rPr>
              <w:t>ных средств, отношение текущих активов к текущим обязательствам</w:t>
            </w:r>
          </w:p>
        </w:tc>
      </w:tr>
      <w:tr w:rsidR="00BF3EA8" w:rsidRPr="000D1B0B" w:rsidTr="00741003">
        <w:trPr>
          <w:jc w:val="center"/>
        </w:trPr>
        <w:tc>
          <w:tcPr>
            <w:tcW w:w="31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Эффективность исполь</w:t>
            </w:r>
            <w:r w:rsidRPr="000D1B0B">
              <w:rPr>
                <w:rFonts w:ascii="Times New Roman" w:hAnsi="Times New Roman" w:cs="Times New Roman"/>
              </w:rPr>
              <w:softHyphen/>
              <w:t>зования собственного (акционерного) капитала</w:t>
            </w:r>
          </w:p>
        </w:tc>
        <w:tc>
          <w:tcPr>
            <w:tcW w:w="625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 дивидендов (дохода) к стоимости акционерного капитала</w:t>
            </w:r>
          </w:p>
        </w:tc>
      </w:tr>
    </w:tbl>
    <w:p w:rsidR="00DF278F" w:rsidRPr="0018316B" w:rsidRDefault="00DF278F">
      <w:pPr>
        <w:rPr>
          <w:rFonts w:ascii="Times New Roman" w:hAnsi="Times New Roman" w:cs="Times New Roman"/>
        </w:rPr>
      </w:pPr>
    </w:p>
    <w:sectPr w:rsidR="00DF278F" w:rsidRPr="0018316B" w:rsidSect="009341C5">
      <w:pgSz w:w="11906" w:h="16838"/>
      <w:pgMar w:top="1134" w:right="850" w:bottom="1134" w:left="85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B7C7F" w:rsidRDefault="00FB7C7F" w:rsidP="004C335E">
      <w:pPr>
        <w:spacing w:after="0" w:line="240" w:lineRule="auto"/>
      </w:pPr>
      <w:r>
        <w:separator/>
      </w:r>
    </w:p>
  </w:endnote>
  <w:endnote w:type="continuationSeparator" w:id="0">
    <w:p w:rsidR="00FB7C7F" w:rsidRDefault="00FB7C7F" w:rsidP="004C33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47649360"/>
      <w:docPartObj>
        <w:docPartGallery w:val="Page Numbers (Bottom of Page)"/>
        <w:docPartUnique/>
      </w:docPartObj>
    </w:sdtPr>
    <w:sdtEndPr/>
    <w:sdtContent>
      <w:p w:rsidR="00EB5908" w:rsidRDefault="00EB5908">
        <w:pPr>
          <w:pStyle w:val="ac"/>
          <w:jc w:val="right"/>
        </w:pPr>
        <w:r>
          <w:fldChar w:fldCharType="begin"/>
        </w:r>
        <w:r>
          <w:instrText>PAGE   \* MERGEFORMAT</w:instrText>
        </w:r>
        <w:r>
          <w:fldChar w:fldCharType="separate"/>
        </w:r>
        <w:r w:rsidR="00EE5A5A">
          <w:rPr>
            <w:noProof/>
          </w:rPr>
          <w:t>96</w:t>
        </w:r>
        <w:r>
          <w:fldChar w:fldCharType="end"/>
        </w:r>
      </w:p>
    </w:sdtContent>
  </w:sdt>
  <w:p w:rsidR="00EB5908" w:rsidRDefault="00EB5908">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B7C7F" w:rsidRDefault="00FB7C7F" w:rsidP="004C335E">
      <w:pPr>
        <w:spacing w:after="0" w:line="240" w:lineRule="auto"/>
      </w:pPr>
      <w:r>
        <w:separator/>
      </w:r>
    </w:p>
  </w:footnote>
  <w:footnote w:type="continuationSeparator" w:id="0">
    <w:p w:rsidR="00FB7C7F" w:rsidRDefault="00FB7C7F" w:rsidP="004C335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4C7908"/>
    <w:multiLevelType w:val="hybridMultilevel"/>
    <w:tmpl w:val="3438D542"/>
    <w:lvl w:ilvl="0" w:tplc="C7B897AC">
      <w:start w:val="1"/>
      <w:numFmt w:val="decimal"/>
      <w:lvlText w:val="%1."/>
      <w:lvlJc w:val="left"/>
      <w:pPr>
        <w:ind w:left="927" w:hanging="360"/>
      </w:pPr>
      <w:rPr>
        <w:rFonts w:hint="default"/>
      </w:rPr>
    </w:lvl>
    <w:lvl w:ilvl="1" w:tplc="E75EAD88">
      <w:numFmt w:val="bullet"/>
      <w:lvlText w:val="·"/>
      <w:lvlJc w:val="left"/>
      <w:pPr>
        <w:ind w:left="1662" w:hanging="375"/>
      </w:pPr>
      <w:rPr>
        <w:rFonts w:ascii="Times New Roman" w:eastAsiaTheme="minorHAnsi" w:hAnsi="Times New Roman" w:cs="Times New Roman" w:hint="default"/>
      </w:r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
    <w:nsid w:val="0C9C6FB2"/>
    <w:multiLevelType w:val="multilevel"/>
    <w:tmpl w:val="A8C2A490"/>
    <w:lvl w:ilvl="0">
      <w:start w:val="1"/>
      <w:numFmt w:val="decimal"/>
      <w:lvlText w:val="%1."/>
      <w:lvlJc w:val="left"/>
      <w:pPr>
        <w:ind w:left="927" w:hanging="360"/>
      </w:pPr>
      <w:rPr>
        <w:rFonts w:hint="default"/>
      </w:rPr>
    </w:lvl>
    <w:lvl w:ilvl="1">
      <w:start w:val="3"/>
      <w:numFmt w:val="decimal"/>
      <w:isLgl/>
      <w:lvlText w:val="%1.%2"/>
      <w:lvlJc w:val="left"/>
      <w:pPr>
        <w:ind w:left="927" w:hanging="36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2">
    <w:nsid w:val="2BCA1031"/>
    <w:multiLevelType w:val="multilevel"/>
    <w:tmpl w:val="25CED344"/>
    <w:lvl w:ilvl="0">
      <w:start w:val="1"/>
      <w:numFmt w:val="decimal"/>
      <w:lvlText w:val="%1."/>
      <w:lvlJc w:val="left"/>
      <w:pPr>
        <w:ind w:left="927" w:hanging="360"/>
      </w:pPr>
      <w:rPr>
        <w:rFonts w:hint="default"/>
      </w:rPr>
    </w:lvl>
    <w:lvl w:ilvl="1">
      <w:start w:val="4"/>
      <w:numFmt w:val="decimal"/>
      <w:isLgl/>
      <w:lvlText w:val="%1.%2"/>
      <w:lvlJc w:val="left"/>
      <w:pPr>
        <w:ind w:left="1287" w:hanging="360"/>
      </w:pPr>
      <w:rPr>
        <w:rFonts w:hint="default"/>
      </w:rPr>
    </w:lvl>
    <w:lvl w:ilvl="2">
      <w:start w:val="1"/>
      <w:numFmt w:val="decimal"/>
      <w:isLgl/>
      <w:lvlText w:val="%1.%2.%3"/>
      <w:lvlJc w:val="left"/>
      <w:pPr>
        <w:ind w:left="2007" w:hanging="720"/>
      </w:pPr>
      <w:rPr>
        <w:rFonts w:hint="default"/>
      </w:rPr>
    </w:lvl>
    <w:lvl w:ilvl="3">
      <w:start w:val="1"/>
      <w:numFmt w:val="decimal"/>
      <w:isLgl/>
      <w:lvlText w:val="%1.%2.%3.%4"/>
      <w:lvlJc w:val="left"/>
      <w:pPr>
        <w:ind w:left="2367" w:hanging="720"/>
      </w:pPr>
      <w:rPr>
        <w:rFonts w:hint="default"/>
      </w:rPr>
    </w:lvl>
    <w:lvl w:ilvl="4">
      <w:start w:val="1"/>
      <w:numFmt w:val="decimal"/>
      <w:isLgl/>
      <w:lvlText w:val="%1.%2.%3.%4.%5"/>
      <w:lvlJc w:val="left"/>
      <w:pPr>
        <w:ind w:left="3087" w:hanging="1080"/>
      </w:pPr>
      <w:rPr>
        <w:rFonts w:hint="default"/>
      </w:rPr>
    </w:lvl>
    <w:lvl w:ilvl="5">
      <w:start w:val="1"/>
      <w:numFmt w:val="decimal"/>
      <w:isLgl/>
      <w:lvlText w:val="%1.%2.%3.%4.%5.%6"/>
      <w:lvlJc w:val="left"/>
      <w:pPr>
        <w:ind w:left="3447" w:hanging="1080"/>
      </w:pPr>
      <w:rPr>
        <w:rFonts w:hint="default"/>
      </w:rPr>
    </w:lvl>
    <w:lvl w:ilvl="6">
      <w:start w:val="1"/>
      <w:numFmt w:val="decimal"/>
      <w:isLgl/>
      <w:lvlText w:val="%1.%2.%3.%4.%5.%6.%7"/>
      <w:lvlJc w:val="left"/>
      <w:pPr>
        <w:ind w:left="4167" w:hanging="1440"/>
      </w:pPr>
      <w:rPr>
        <w:rFonts w:hint="default"/>
      </w:rPr>
    </w:lvl>
    <w:lvl w:ilvl="7">
      <w:start w:val="1"/>
      <w:numFmt w:val="decimal"/>
      <w:isLgl/>
      <w:lvlText w:val="%1.%2.%3.%4.%5.%6.%7.%8"/>
      <w:lvlJc w:val="left"/>
      <w:pPr>
        <w:ind w:left="4527" w:hanging="1440"/>
      </w:pPr>
      <w:rPr>
        <w:rFonts w:hint="default"/>
      </w:rPr>
    </w:lvl>
    <w:lvl w:ilvl="8">
      <w:start w:val="1"/>
      <w:numFmt w:val="decimal"/>
      <w:isLgl/>
      <w:lvlText w:val="%1.%2.%3.%4.%5.%6.%7.%8.%9"/>
      <w:lvlJc w:val="left"/>
      <w:pPr>
        <w:ind w:left="5247" w:hanging="1800"/>
      </w:pPr>
      <w:rPr>
        <w:rFonts w:hint="default"/>
      </w:rPr>
    </w:lvl>
  </w:abstractNum>
  <w:abstractNum w:abstractNumId="3">
    <w:nsid w:val="30D47527"/>
    <w:multiLevelType w:val="multilevel"/>
    <w:tmpl w:val="4BB60A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32AB0C30"/>
    <w:multiLevelType w:val="multilevel"/>
    <w:tmpl w:val="9EFE020A"/>
    <w:lvl w:ilvl="0">
      <w:start w:val="3"/>
      <w:numFmt w:val="decimal"/>
      <w:lvlText w:val="%1"/>
      <w:lvlJc w:val="left"/>
      <w:pPr>
        <w:tabs>
          <w:tab w:val="num" w:pos="1545"/>
        </w:tabs>
        <w:ind w:left="1545" w:hanging="1545"/>
      </w:pPr>
      <w:rPr>
        <w:rFonts w:hint="default"/>
      </w:rPr>
    </w:lvl>
    <w:lvl w:ilvl="1">
      <w:start w:val="4"/>
      <w:numFmt w:val="decimal"/>
      <w:lvlText w:val="%1.%2"/>
      <w:lvlJc w:val="left"/>
      <w:pPr>
        <w:tabs>
          <w:tab w:val="num" w:pos="1815"/>
        </w:tabs>
        <w:ind w:left="1815" w:hanging="1545"/>
      </w:pPr>
      <w:rPr>
        <w:rFonts w:hint="default"/>
      </w:rPr>
    </w:lvl>
    <w:lvl w:ilvl="2">
      <w:start w:val="1"/>
      <w:numFmt w:val="decimal"/>
      <w:lvlText w:val="%1.%2.%3"/>
      <w:lvlJc w:val="left"/>
      <w:pPr>
        <w:tabs>
          <w:tab w:val="num" w:pos="2085"/>
        </w:tabs>
        <w:ind w:left="2085" w:hanging="1545"/>
      </w:pPr>
      <w:rPr>
        <w:rFonts w:hint="default"/>
      </w:rPr>
    </w:lvl>
    <w:lvl w:ilvl="3">
      <w:start w:val="1"/>
      <w:numFmt w:val="decimal"/>
      <w:lvlText w:val="%1.%2.%3.%4"/>
      <w:lvlJc w:val="left"/>
      <w:pPr>
        <w:tabs>
          <w:tab w:val="num" w:pos="2355"/>
        </w:tabs>
        <w:ind w:left="2355" w:hanging="1545"/>
      </w:pPr>
      <w:rPr>
        <w:rFonts w:hint="default"/>
      </w:rPr>
    </w:lvl>
    <w:lvl w:ilvl="4">
      <w:start w:val="1"/>
      <w:numFmt w:val="decimal"/>
      <w:lvlText w:val="%1.%2.%3.%4.%5"/>
      <w:lvlJc w:val="left"/>
      <w:pPr>
        <w:tabs>
          <w:tab w:val="num" w:pos="2625"/>
        </w:tabs>
        <w:ind w:left="2625" w:hanging="1545"/>
      </w:pPr>
      <w:rPr>
        <w:rFonts w:hint="default"/>
      </w:rPr>
    </w:lvl>
    <w:lvl w:ilvl="5">
      <w:start w:val="1"/>
      <w:numFmt w:val="decimal"/>
      <w:lvlText w:val="%1.%2.%3.%4.%5.%6"/>
      <w:lvlJc w:val="left"/>
      <w:pPr>
        <w:tabs>
          <w:tab w:val="num" w:pos="2895"/>
        </w:tabs>
        <w:ind w:left="2895" w:hanging="1545"/>
      </w:pPr>
      <w:rPr>
        <w:rFonts w:hint="default"/>
      </w:rPr>
    </w:lvl>
    <w:lvl w:ilvl="6">
      <w:start w:val="1"/>
      <w:numFmt w:val="decimal"/>
      <w:lvlText w:val="%1.%2.%3.%4.%5.%6.%7"/>
      <w:lvlJc w:val="left"/>
      <w:pPr>
        <w:tabs>
          <w:tab w:val="num" w:pos="3165"/>
        </w:tabs>
        <w:ind w:left="3165" w:hanging="1545"/>
      </w:pPr>
      <w:rPr>
        <w:rFonts w:hint="default"/>
      </w:rPr>
    </w:lvl>
    <w:lvl w:ilvl="7">
      <w:start w:val="1"/>
      <w:numFmt w:val="decimal"/>
      <w:lvlText w:val="%1.%2.%3.%4.%5.%6.%7.%8"/>
      <w:lvlJc w:val="left"/>
      <w:pPr>
        <w:tabs>
          <w:tab w:val="num" w:pos="3690"/>
        </w:tabs>
        <w:ind w:left="3690" w:hanging="1800"/>
      </w:pPr>
      <w:rPr>
        <w:rFonts w:hint="default"/>
      </w:rPr>
    </w:lvl>
    <w:lvl w:ilvl="8">
      <w:start w:val="1"/>
      <w:numFmt w:val="decimal"/>
      <w:lvlText w:val="%1.%2.%3.%4.%5.%6.%7.%8.%9"/>
      <w:lvlJc w:val="left"/>
      <w:pPr>
        <w:tabs>
          <w:tab w:val="num" w:pos="4320"/>
        </w:tabs>
        <w:ind w:left="4320" w:hanging="2160"/>
      </w:pPr>
      <w:rPr>
        <w:rFonts w:hint="default"/>
      </w:rPr>
    </w:lvl>
  </w:abstractNum>
  <w:abstractNum w:abstractNumId="5">
    <w:nsid w:val="4481390E"/>
    <w:multiLevelType w:val="multilevel"/>
    <w:tmpl w:val="3CFA95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55C22B0B"/>
    <w:multiLevelType w:val="hybridMultilevel"/>
    <w:tmpl w:val="EDB8474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nsid w:val="633A7E04"/>
    <w:multiLevelType w:val="hybridMultilevel"/>
    <w:tmpl w:val="BFA479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66AB0016"/>
    <w:multiLevelType w:val="multilevel"/>
    <w:tmpl w:val="0F30E2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685E348D"/>
    <w:multiLevelType w:val="multilevel"/>
    <w:tmpl w:val="78F494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6DF77AF9"/>
    <w:multiLevelType w:val="multilevel"/>
    <w:tmpl w:val="3042CABC"/>
    <w:lvl w:ilvl="0">
      <w:start w:val="1"/>
      <w:numFmt w:val="decimal"/>
      <w:lvlText w:val="%1."/>
      <w:lvlJc w:val="left"/>
      <w:pPr>
        <w:ind w:left="927" w:hanging="360"/>
      </w:pPr>
      <w:rPr>
        <w:rFonts w:hint="default"/>
      </w:rPr>
    </w:lvl>
    <w:lvl w:ilvl="1">
      <w:start w:val="1"/>
      <w:numFmt w:val="decimal"/>
      <w:isLgl/>
      <w:lvlText w:val="%1.%2."/>
      <w:lvlJc w:val="left"/>
      <w:pPr>
        <w:ind w:left="987" w:hanging="4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11">
    <w:nsid w:val="6F8D33B7"/>
    <w:multiLevelType w:val="multilevel"/>
    <w:tmpl w:val="6EFAD722"/>
    <w:lvl w:ilvl="0">
      <w:start w:val="1"/>
      <w:numFmt w:val="decimal"/>
      <w:lvlText w:val="%1."/>
      <w:lvlJc w:val="left"/>
      <w:pPr>
        <w:ind w:left="927" w:hanging="360"/>
      </w:pPr>
      <w:rPr>
        <w:rFonts w:hint="default"/>
        <w:b/>
      </w:rPr>
    </w:lvl>
    <w:lvl w:ilvl="1">
      <w:start w:val="3"/>
      <w:numFmt w:val="decimal"/>
      <w:isLgl/>
      <w:lvlText w:val="%1.%2."/>
      <w:lvlJc w:val="left"/>
      <w:pPr>
        <w:ind w:left="987" w:hanging="4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12">
    <w:nsid w:val="75465430"/>
    <w:multiLevelType w:val="multilevel"/>
    <w:tmpl w:val="D6646794"/>
    <w:lvl w:ilvl="0">
      <w:start w:val="3"/>
      <w:numFmt w:val="decimal"/>
      <w:lvlText w:val="%1"/>
      <w:lvlJc w:val="left"/>
      <w:pPr>
        <w:ind w:left="360" w:hanging="360"/>
      </w:pPr>
      <w:rPr>
        <w:rFonts w:hint="default"/>
      </w:rPr>
    </w:lvl>
    <w:lvl w:ilvl="1">
      <w:start w:val="5"/>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3">
    <w:nsid w:val="7AD45AD0"/>
    <w:multiLevelType w:val="hybridMultilevel"/>
    <w:tmpl w:val="49DE43D0"/>
    <w:lvl w:ilvl="0" w:tplc="BB44D67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5"/>
  </w:num>
  <w:num w:numId="2">
    <w:abstractNumId w:val="9"/>
  </w:num>
  <w:num w:numId="3">
    <w:abstractNumId w:val="8"/>
  </w:num>
  <w:num w:numId="4">
    <w:abstractNumId w:val="3"/>
  </w:num>
  <w:num w:numId="5">
    <w:abstractNumId w:val="10"/>
  </w:num>
  <w:num w:numId="6">
    <w:abstractNumId w:val="12"/>
  </w:num>
  <w:num w:numId="7">
    <w:abstractNumId w:val="13"/>
  </w:num>
  <w:num w:numId="8">
    <w:abstractNumId w:val="11"/>
  </w:num>
  <w:num w:numId="9">
    <w:abstractNumId w:val="2"/>
  </w:num>
  <w:num w:numId="10">
    <w:abstractNumId w:val="0"/>
  </w:num>
  <w:num w:numId="11">
    <w:abstractNumId w:val="1"/>
  </w:num>
  <w:num w:numId="12">
    <w:abstractNumId w:val="6"/>
  </w:num>
  <w:num w:numId="13">
    <w:abstractNumId w:val="7"/>
  </w:num>
  <w:num w:numId="14">
    <w:abstractNumId w:val="4"/>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8"/>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2467C"/>
    <w:rsid w:val="000122A3"/>
    <w:rsid w:val="00012D48"/>
    <w:rsid w:val="00013065"/>
    <w:rsid w:val="00030AFD"/>
    <w:rsid w:val="000552E0"/>
    <w:rsid w:val="000669F2"/>
    <w:rsid w:val="000B66B1"/>
    <w:rsid w:val="000D1B0B"/>
    <w:rsid w:val="000D5FB6"/>
    <w:rsid w:val="000D6768"/>
    <w:rsid w:val="000F20C4"/>
    <w:rsid w:val="000F29B7"/>
    <w:rsid w:val="001028C2"/>
    <w:rsid w:val="0011784A"/>
    <w:rsid w:val="0013558C"/>
    <w:rsid w:val="0015688D"/>
    <w:rsid w:val="0018316B"/>
    <w:rsid w:val="001E3DAD"/>
    <w:rsid w:val="001F3A85"/>
    <w:rsid w:val="00217C87"/>
    <w:rsid w:val="002315A3"/>
    <w:rsid w:val="00244EB4"/>
    <w:rsid w:val="0024630F"/>
    <w:rsid w:val="002704DB"/>
    <w:rsid w:val="00273156"/>
    <w:rsid w:val="00277562"/>
    <w:rsid w:val="00277A91"/>
    <w:rsid w:val="002A61A1"/>
    <w:rsid w:val="002A7A28"/>
    <w:rsid w:val="002B402D"/>
    <w:rsid w:val="00304251"/>
    <w:rsid w:val="00307D90"/>
    <w:rsid w:val="00322408"/>
    <w:rsid w:val="003A0C1A"/>
    <w:rsid w:val="003B2CB3"/>
    <w:rsid w:val="003D7381"/>
    <w:rsid w:val="003E1D05"/>
    <w:rsid w:val="003E4602"/>
    <w:rsid w:val="003F6FA1"/>
    <w:rsid w:val="00402F9A"/>
    <w:rsid w:val="00410A59"/>
    <w:rsid w:val="00411AC8"/>
    <w:rsid w:val="00477453"/>
    <w:rsid w:val="00491A5C"/>
    <w:rsid w:val="004A3270"/>
    <w:rsid w:val="004B6FF1"/>
    <w:rsid w:val="004C335E"/>
    <w:rsid w:val="0052640C"/>
    <w:rsid w:val="00542E17"/>
    <w:rsid w:val="0057316F"/>
    <w:rsid w:val="005A5EAD"/>
    <w:rsid w:val="005C6816"/>
    <w:rsid w:val="005D1585"/>
    <w:rsid w:val="005D19CA"/>
    <w:rsid w:val="005E0AAA"/>
    <w:rsid w:val="005F7832"/>
    <w:rsid w:val="00607C23"/>
    <w:rsid w:val="006266A8"/>
    <w:rsid w:val="00635A0B"/>
    <w:rsid w:val="00643950"/>
    <w:rsid w:val="00650BBA"/>
    <w:rsid w:val="00657F87"/>
    <w:rsid w:val="006A580D"/>
    <w:rsid w:val="006A7647"/>
    <w:rsid w:val="006B16FE"/>
    <w:rsid w:val="006C2AF6"/>
    <w:rsid w:val="00703230"/>
    <w:rsid w:val="007224DF"/>
    <w:rsid w:val="00741003"/>
    <w:rsid w:val="00745FB9"/>
    <w:rsid w:val="007705AA"/>
    <w:rsid w:val="00780C7B"/>
    <w:rsid w:val="00793FAC"/>
    <w:rsid w:val="007B67FD"/>
    <w:rsid w:val="00800C67"/>
    <w:rsid w:val="00850998"/>
    <w:rsid w:val="00862EF7"/>
    <w:rsid w:val="00867AF6"/>
    <w:rsid w:val="00887046"/>
    <w:rsid w:val="00887CE6"/>
    <w:rsid w:val="008900E0"/>
    <w:rsid w:val="00893530"/>
    <w:rsid w:val="00896DE7"/>
    <w:rsid w:val="008B7562"/>
    <w:rsid w:val="00922EB8"/>
    <w:rsid w:val="009322C6"/>
    <w:rsid w:val="009341C5"/>
    <w:rsid w:val="0093540A"/>
    <w:rsid w:val="00967B69"/>
    <w:rsid w:val="009835B4"/>
    <w:rsid w:val="009C352A"/>
    <w:rsid w:val="009C35A5"/>
    <w:rsid w:val="009D3B92"/>
    <w:rsid w:val="009F4FAC"/>
    <w:rsid w:val="009F7FAB"/>
    <w:rsid w:val="00A00CA6"/>
    <w:rsid w:val="00A10108"/>
    <w:rsid w:val="00A30307"/>
    <w:rsid w:val="00AA756C"/>
    <w:rsid w:val="00AD3297"/>
    <w:rsid w:val="00B033B3"/>
    <w:rsid w:val="00B03F18"/>
    <w:rsid w:val="00B42F75"/>
    <w:rsid w:val="00B528F8"/>
    <w:rsid w:val="00B53BDB"/>
    <w:rsid w:val="00B578F3"/>
    <w:rsid w:val="00B740A8"/>
    <w:rsid w:val="00BA4228"/>
    <w:rsid w:val="00BB0B9E"/>
    <w:rsid w:val="00BB0E2C"/>
    <w:rsid w:val="00BF187C"/>
    <w:rsid w:val="00BF3EA8"/>
    <w:rsid w:val="00C124DB"/>
    <w:rsid w:val="00C3457F"/>
    <w:rsid w:val="00C62098"/>
    <w:rsid w:val="00C66487"/>
    <w:rsid w:val="00C6758F"/>
    <w:rsid w:val="00C81563"/>
    <w:rsid w:val="00C84EC6"/>
    <w:rsid w:val="00CA4B3F"/>
    <w:rsid w:val="00CB7402"/>
    <w:rsid w:val="00CC6FBC"/>
    <w:rsid w:val="00CF783C"/>
    <w:rsid w:val="00D0641B"/>
    <w:rsid w:val="00D120D5"/>
    <w:rsid w:val="00D23D8B"/>
    <w:rsid w:val="00D35777"/>
    <w:rsid w:val="00D35BA2"/>
    <w:rsid w:val="00D606C7"/>
    <w:rsid w:val="00D84E51"/>
    <w:rsid w:val="00DB3581"/>
    <w:rsid w:val="00DD20B4"/>
    <w:rsid w:val="00DE4D68"/>
    <w:rsid w:val="00DE64A4"/>
    <w:rsid w:val="00DE7C40"/>
    <w:rsid w:val="00DF278F"/>
    <w:rsid w:val="00E253DC"/>
    <w:rsid w:val="00E51CAE"/>
    <w:rsid w:val="00E5766F"/>
    <w:rsid w:val="00E6511D"/>
    <w:rsid w:val="00E81F80"/>
    <w:rsid w:val="00EB5908"/>
    <w:rsid w:val="00EC71F2"/>
    <w:rsid w:val="00EE5A5A"/>
    <w:rsid w:val="00F20500"/>
    <w:rsid w:val="00F2467C"/>
    <w:rsid w:val="00F43EE9"/>
    <w:rsid w:val="00F521B9"/>
    <w:rsid w:val="00F56AE7"/>
    <w:rsid w:val="00F84962"/>
    <w:rsid w:val="00F863BE"/>
    <w:rsid w:val="00F97529"/>
    <w:rsid w:val="00FA1C68"/>
    <w:rsid w:val="00FB7C7F"/>
    <w:rsid w:val="00FF4509"/>
    <w:rsid w:val="00FF5B5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3E4602"/>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iPriority w:val="9"/>
    <w:semiHidden/>
    <w:unhideWhenUsed/>
    <w:qFormat/>
    <w:rsid w:val="00862EF7"/>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862EF7"/>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link w:val="50"/>
    <w:uiPriority w:val="9"/>
    <w:qFormat/>
    <w:rsid w:val="003E4602"/>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18316B"/>
    <w:rPr>
      <w:color w:val="0000FF" w:themeColor="hyperlink"/>
      <w:u w:val="single"/>
    </w:rPr>
  </w:style>
  <w:style w:type="paragraph" w:styleId="a4">
    <w:name w:val="Balloon Text"/>
    <w:basedOn w:val="a"/>
    <w:link w:val="a5"/>
    <w:uiPriority w:val="99"/>
    <w:semiHidden/>
    <w:unhideWhenUsed/>
    <w:rsid w:val="0018316B"/>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18316B"/>
    <w:rPr>
      <w:rFonts w:ascii="Tahoma" w:hAnsi="Tahoma" w:cs="Tahoma"/>
      <w:sz w:val="16"/>
      <w:szCs w:val="16"/>
    </w:rPr>
  </w:style>
  <w:style w:type="character" w:customStyle="1" w:styleId="20">
    <w:name w:val="Заголовок 2 Знак"/>
    <w:basedOn w:val="a0"/>
    <w:link w:val="2"/>
    <w:uiPriority w:val="9"/>
    <w:rsid w:val="003E4602"/>
    <w:rPr>
      <w:rFonts w:ascii="Times New Roman" w:eastAsia="Times New Roman" w:hAnsi="Times New Roman" w:cs="Times New Roman"/>
      <w:b/>
      <w:bCs/>
      <w:sz w:val="36"/>
      <w:szCs w:val="36"/>
      <w:lang w:eastAsia="ru-RU"/>
    </w:rPr>
  </w:style>
  <w:style w:type="character" w:customStyle="1" w:styleId="50">
    <w:name w:val="Заголовок 5 Знак"/>
    <w:basedOn w:val="a0"/>
    <w:link w:val="5"/>
    <w:uiPriority w:val="9"/>
    <w:rsid w:val="003E4602"/>
    <w:rPr>
      <w:rFonts w:ascii="Times New Roman" w:eastAsia="Times New Roman" w:hAnsi="Times New Roman" w:cs="Times New Roman"/>
      <w:b/>
      <w:bCs/>
      <w:sz w:val="20"/>
      <w:szCs w:val="20"/>
      <w:lang w:eastAsia="ru-RU"/>
    </w:rPr>
  </w:style>
  <w:style w:type="character" w:styleId="a6">
    <w:name w:val="FollowedHyperlink"/>
    <w:basedOn w:val="a0"/>
    <w:uiPriority w:val="99"/>
    <w:semiHidden/>
    <w:unhideWhenUsed/>
    <w:rsid w:val="003E4602"/>
    <w:rPr>
      <w:color w:val="800080"/>
      <w:u w:val="single"/>
    </w:rPr>
  </w:style>
  <w:style w:type="paragraph" w:styleId="a7">
    <w:name w:val="Normal (Web)"/>
    <w:basedOn w:val="a"/>
    <w:uiPriority w:val="99"/>
    <w:unhideWhenUsed/>
    <w:rsid w:val="003E460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8">
    <w:name w:val="Strong"/>
    <w:basedOn w:val="a0"/>
    <w:uiPriority w:val="22"/>
    <w:qFormat/>
    <w:rsid w:val="003E4602"/>
    <w:rPr>
      <w:b/>
      <w:bCs/>
    </w:rPr>
  </w:style>
  <w:style w:type="character" w:customStyle="1" w:styleId="30">
    <w:name w:val="Заголовок 3 Знак"/>
    <w:basedOn w:val="a0"/>
    <w:link w:val="3"/>
    <w:uiPriority w:val="9"/>
    <w:semiHidden/>
    <w:rsid w:val="00862EF7"/>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semiHidden/>
    <w:rsid w:val="00862EF7"/>
    <w:rPr>
      <w:rFonts w:asciiTheme="majorHAnsi" w:eastAsiaTheme="majorEastAsia" w:hAnsiTheme="majorHAnsi" w:cstheme="majorBidi"/>
      <w:b/>
      <w:bCs/>
      <w:i/>
      <w:iCs/>
      <w:color w:val="4F81BD" w:themeColor="accent1"/>
    </w:rPr>
  </w:style>
  <w:style w:type="paragraph" w:styleId="a9">
    <w:name w:val="List Paragraph"/>
    <w:basedOn w:val="a"/>
    <w:uiPriority w:val="34"/>
    <w:qFormat/>
    <w:rsid w:val="00277A91"/>
    <w:pPr>
      <w:ind w:left="720"/>
      <w:contextualSpacing/>
    </w:pPr>
  </w:style>
  <w:style w:type="paragraph" w:styleId="aa">
    <w:name w:val="header"/>
    <w:basedOn w:val="a"/>
    <w:link w:val="ab"/>
    <w:uiPriority w:val="99"/>
    <w:unhideWhenUsed/>
    <w:rsid w:val="004C335E"/>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4C335E"/>
  </w:style>
  <w:style w:type="paragraph" w:styleId="ac">
    <w:name w:val="footer"/>
    <w:basedOn w:val="a"/>
    <w:link w:val="ad"/>
    <w:uiPriority w:val="99"/>
    <w:unhideWhenUsed/>
    <w:rsid w:val="004C335E"/>
    <w:pPr>
      <w:tabs>
        <w:tab w:val="center" w:pos="4677"/>
        <w:tab w:val="right" w:pos="9355"/>
      </w:tabs>
      <w:spacing w:after="0" w:line="240" w:lineRule="auto"/>
    </w:pPr>
  </w:style>
  <w:style w:type="character" w:customStyle="1" w:styleId="ad">
    <w:name w:val="Нижний колонтитул Знак"/>
    <w:basedOn w:val="a0"/>
    <w:link w:val="ac"/>
    <w:uiPriority w:val="99"/>
    <w:rsid w:val="004C335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3E4602"/>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iPriority w:val="9"/>
    <w:semiHidden/>
    <w:unhideWhenUsed/>
    <w:qFormat/>
    <w:rsid w:val="00862EF7"/>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862EF7"/>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link w:val="50"/>
    <w:uiPriority w:val="9"/>
    <w:qFormat/>
    <w:rsid w:val="003E4602"/>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18316B"/>
    <w:rPr>
      <w:color w:val="0000FF" w:themeColor="hyperlink"/>
      <w:u w:val="single"/>
    </w:rPr>
  </w:style>
  <w:style w:type="paragraph" w:styleId="a4">
    <w:name w:val="Balloon Text"/>
    <w:basedOn w:val="a"/>
    <w:link w:val="a5"/>
    <w:uiPriority w:val="99"/>
    <w:semiHidden/>
    <w:unhideWhenUsed/>
    <w:rsid w:val="0018316B"/>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18316B"/>
    <w:rPr>
      <w:rFonts w:ascii="Tahoma" w:hAnsi="Tahoma" w:cs="Tahoma"/>
      <w:sz w:val="16"/>
      <w:szCs w:val="16"/>
    </w:rPr>
  </w:style>
  <w:style w:type="character" w:customStyle="1" w:styleId="20">
    <w:name w:val="Заголовок 2 Знак"/>
    <w:basedOn w:val="a0"/>
    <w:link w:val="2"/>
    <w:uiPriority w:val="9"/>
    <w:rsid w:val="003E4602"/>
    <w:rPr>
      <w:rFonts w:ascii="Times New Roman" w:eastAsia="Times New Roman" w:hAnsi="Times New Roman" w:cs="Times New Roman"/>
      <w:b/>
      <w:bCs/>
      <w:sz w:val="36"/>
      <w:szCs w:val="36"/>
      <w:lang w:eastAsia="ru-RU"/>
    </w:rPr>
  </w:style>
  <w:style w:type="character" w:customStyle="1" w:styleId="50">
    <w:name w:val="Заголовок 5 Знак"/>
    <w:basedOn w:val="a0"/>
    <w:link w:val="5"/>
    <w:uiPriority w:val="9"/>
    <w:rsid w:val="003E4602"/>
    <w:rPr>
      <w:rFonts w:ascii="Times New Roman" w:eastAsia="Times New Roman" w:hAnsi="Times New Roman" w:cs="Times New Roman"/>
      <w:b/>
      <w:bCs/>
      <w:sz w:val="20"/>
      <w:szCs w:val="20"/>
      <w:lang w:eastAsia="ru-RU"/>
    </w:rPr>
  </w:style>
  <w:style w:type="character" w:styleId="a6">
    <w:name w:val="FollowedHyperlink"/>
    <w:basedOn w:val="a0"/>
    <w:uiPriority w:val="99"/>
    <w:semiHidden/>
    <w:unhideWhenUsed/>
    <w:rsid w:val="003E4602"/>
    <w:rPr>
      <w:color w:val="800080"/>
      <w:u w:val="single"/>
    </w:rPr>
  </w:style>
  <w:style w:type="paragraph" w:styleId="a7">
    <w:name w:val="Normal (Web)"/>
    <w:basedOn w:val="a"/>
    <w:uiPriority w:val="99"/>
    <w:unhideWhenUsed/>
    <w:rsid w:val="003E460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8">
    <w:name w:val="Strong"/>
    <w:basedOn w:val="a0"/>
    <w:uiPriority w:val="22"/>
    <w:qFormat/>
    <w:rsid w:val="003E4602"/>
    <w:rPr>
      <w:b/>
      <w:bCs/>
    </w:rPr>
  </w:style>
  <w:style w:type="character" w:customStyle="1" w:styleId="30">
    <w:name w:val="Заголовок 3 Знак"/>
    <w:basedOn w:val="a0"/>
    <w:link w:val="3"/>
    <w:uiPriority w:val="9"/>
    <w:semiHidden/>
    <w:rsid w:val="00862EF7"/>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semiHidden/>
    <w:rsid w:val="00862EF7"/>
    <w:rPr>
      <w:rFonts w:asciiTheme="majorHAnsi" w:eastAsiaTheme="majorEastAsia" w:hAnsiTheme="majorHAnsi" w:cstheme="majorBidi"/>
      <w:b/>
      <w:bCs/>
      <w:i/>
      <w:iCs/>
      <w:color w:val="4F81BD" w:themeColor="accent1"/>
    </w:rPr>
  </w:style>
  <w:style w:type="paragraph" w:styleId="a9">
    <w:name w:val="List Paragraph"/>
    <w:basedOn w:val="a"/>
    <w:uiPriority w:val="34"/>
    <w:qFormat/>
    <w:rsid w:val="00277A91"/>
    <w:pPr>
      <w:ind w:left="720"/>
      <w:contextualSpacing/>
    </w:pPr>
  </w:style>
  <w:style w:type="paragraph" w:styleId="aa">
    <w:name w:val="header"/>
    <w:basedOn w:val="a"/>
    <w:link w:val="ab"/>
    <w:uiPriority w:val="99"/>
    <w:unhideWhenUsed/>
    <w:rsid w:val="004C335E"/>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4C335E"/>
  </w:style>
  <w:style w:type="paragraph" w:styleId="ac">
    <w:name w:val="footer"/>
    <w:basedOn w:val="a"/>
    <w:link w:val="ad"/>
    <w:uiPriority w:val="99"/>
    <w:unhideWhenUsed/>
    <w:rsid w:val="004C335E"/>
    <w:pPr>
      <w:tabs>
        <w:tab w:val="center" w:pos="4677"/>
        <w:tab w:val="right" w:pos="9355"/>
      </w:tabs>
      <w:spacing w:after="0" w:line="240" w:lineRule="auto"/>
    </w:pPr>
  </w:style>
  <w:style w:type="character" w:customStyle="1" w:styleId="ad">
    <w:name w:val="Нижний колонтитул Знак"/>
    <w:basedOn w:val="a0"/>
    <w:link w:val="ac"/>
    <w:uiPriority w:val="99"/>
    <w:rsid w:val="004C335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8130803">
      <w:bodyDiv w:val="1"/>
      <w:marLeft w:val="0"/>
      <w:marRight w:val="0"/>
      <w:marTop w:val="0"/>
      <w:marBottom w:val="0"/>
      <w:divBdr>
        <w:top w:val="none" w:sz="0" w:space="0" w:color="auto"/>
        <w:left w:val="none" w:sz="0" w:space="0" w:color="auto"/>
        <w:bottom w:val="none" w:sz="0" w:space="0" w:color="auto"/>
        <w:right w:val="none" w:sz="0" w:space="0" w:color="auto"/>
      </w:divBdr>
      <w:divsChild>
        <w:div w:id="2088989250">
          <w:marLeft w:val="0"/>
          <w:marRight w:val="0"/>
          <w:marTop w:val="0"/>
          <w:marBottom w:val="0"/>
          <w:divBdr>
            <w:top w:val="none" w:sz="0" w:space="0" w:color="auto"/>
            <w:left w:val="none" w:sz="0" w:space="0" w:color="auto"/>
            <w:bottom w:val="none" w:sz="0" w:space="0" w:color="auto"/>
            <w:right w:val="none" w:sz="0" w:space="0" w:color="auto"/>
          </w:divBdr>
        </w:div>
        <w:div w:id="312561992">
          <w:marLeft w:val="0"/>
          <w:marRight w:val="0"/>
          <w:marTop w:val="240"/>
          <w:marBottom w:val="0"/>
          <w:divBdr>
            <w:top w:val="single" w:sz="6" w:space="3" w:color="BFBFBF"/>
            <w:left w:val="single" w:sz="6" w:space="3" w:color="BFBFBF"/>
            <w:bottom w:val="single" w:sz="6" w:space="3" w:color="BFBFBF"/>
            <w:right w:val="single" w:sz="6" w:space="3" w:color="BFBFBF"/>
          </w:divBdr>
        </w:div>
        <w:div w:id="1254556599">
          <w:marLeft w:val="0"/>
          <w:marRight w:val="0"/>
          <w:marTop w:val="0"/>
          <w:marBottom w:val="0"/>
          <w:divBdr>
            <w:top w:val="none" w:sz="0" w:space="0" w:color="auto"/>
            <w:left w:val="none" w:sz="0" w:space="0" w:color="auto"/>
            <w:bottom w:val="none" w:sz="0" w:space="0" w:color="auto"/>
            <w:right w:val="none" w:sz="0" w:space="0" w:color="auto"/>
          </w:divBdr>
          <w:divsChild>
            <w:div w:id="1209416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079806">
      <w:bodyDiv w:val="1"/>
      <w:marLeft w:val="0"/>
      <w:marRight w:val="0"/>
      <w:marTop w:val="0"/>
      <w:marBottom w:val="0"/>
      <w:divBdr>
        <w:top w:val="none" w:sz="0" w:space="0" w:color="auto"/>
        <w:left w:val="none" w:sz="0" w:space="0" w:color="auto"/>
        <w:bottom w:val="none" w:sz="0" w:space="0" w:color="auto"/>
        <w:right w:val="none" w:sz="0" w:space="0" w:color="auto"/>
      </w:divBdr>
      <w:divsChild>
        <w:div w:id="522592972">
          <w:marLeft w:val="0"/>
          <w:marRight w:val="0"/>
          <w:marTop w:val="0"/>
          <w:marBottom w:val="0"/>
          <w:divBdr>
            <w:top w:val="none" w:sz="0" w:space="0" w:color="auto"/>
            <w:left w:val="none" w:sz="0" w:space="0" w:color="auto"/>
            <w:bottom w:val="none" w:sz="0" w:space="0" w:color="auto"/>
            <w:right w:val="none" w:sz="0" w:space="0" w:color="auto"/>
          </w:divBdr>
        </w:div>
        <w:div w:id="1961954494">
          <w:marLeft w:val="0"/>
          <w:marRight w:val="0"/>
          <w:marTop w:val="240"/>
          <w:marBottom w:val="0"/>
          <w:divBdr>
            <w:top w:val="single" w:sz="6" w:space="3" w:color="BFBFBF"/>
            <w:left w:val="single" w:sz="6" w:space="3" w:color="BFBFBF"/>
            <w:bottom w:val="single" w:sz="6" w:space="3" w:color="BFBFBF"/>
            <w:right w:val="single" w:sz="6" w:space="3" w:color="BFBFBF"/>
          </w:divBdr>
        </w:div>
        <w:div w:id="1325544745">
          <w:marLeft w:val="0"/>
          <w:marRight w:val="0"/>
          <w:marTop w:val="0"/>
          <w:marBottom w:val="0"/>
          <w:divBdr>
            <w:top w:val="none" w:sz="0" w:space="0" w:color="auto"/>
            <w:left w:val="none" w:sz="0" w:space="0" w:color="auto"/>
            <w:bottom w:val="none" w:sz="0" w:space="0" w:color="auto"/>
            <w:right w:val="none" w:sz="0" w:space="0" w:color="auto"/>
          </w:divBdr>
          <w:divsChild>
            <w:div w:id="507061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922403">
      <w:bodyDiv w:val="1"/>
      <w:marLeft w:val="0"/>
      <w:marRight w:val="0"/>
      <w:marTop w:val="0"/>
      <w:marBottom w:val="0"/>
      <w:divBdr>
        <w:top w:val="none" w:sz="0" w:space="0" w:color="auto"/>
        <w:left w:val="none" w:sz="0" w:space="0" w:color="auto"/>
        <w:bottom w:val="none" w:sz="0" w:space="0" w:color="auto"/>
        <w:right w:val="none" w:sz="0" w:space="0" w:color="auto"/>
      </w:divBdr>
      <w:divsChild>
        <w:div w:id="1164707493">
          <w:marLeft w:val="0"/>
          <w:marRight w:val="0"/>
          <w:marTop w:val="0"/>
          <w:marBottom w:val="0"/>
          <w:divBdr>
            <w:top w:val="none" w:sz="0" w:space="0" w:color="auto"/>
            <w:left w:val="none" w:sz="0" w:space="0" w:color="auto"/>
            <w:bottom w:val="none" w:sz="0" w:space="0" w:color="auto"/>
            <w:right w:val="none" w:sz="0" w:space="0" w:color="auto"/>
          </w:divBdr>
          <w:divsChild>
            <w:div w:id="134883236">
              <w:marLeft w:val="0"/>
              <w:marRight w:val="0"/>
              <w:marTop w:val="0"/>
              <w:marBottom w:val="0"/>
              <w:divBdr>
                <w:top w:val="none" w:sz="0" w:space="0" w:color="auto"/>
                <w:left w:val="none" w:sz="0" w:space="0" w:color="auto"/>
                <w:bottom w:val="none" w:sz="0" w:space="0" w:color="auto"/>
                <w:right w:val="none" w:sz="0" w:space="0" w:color="auto"/>
              </w:divBdr>
              <w:divsChild>
                <w:div w:id="939680908">
                  <w:marLeft w:val="0"/>
                  <w:marRight w:val="0"/>
                  <w:marTop w:val="0"/>
                  <w:marBottom w:val="0"/>
                  <w:divBdr>
                    <w:top w:val="none" w:sz="0" w:space="0" w:color="auto"/>
                    <w:left w:val="single" w:sz="6" w:space="0" w:color="FFFFFF"/>
                    <w:bottom w:val="none" w:sz="0" w:space="0" w:color="auto"/>
                    <w:right w:val="single" w:sz="6" w:space="0" w:color="FFFFFF"/>
                  </w:divBdr>
                  <w:divsChild>
                    <w:div w:id="385832745">
                      <w:marLeft w:val="0"/>
                      <w:marRight w:val="0"/>
                      <w:marTop w:val="0"/>
                      <w:marBottom w:val="0"/>
                      <w:divBdr>
                        <w:top w:val="none" w:sz="0" w:space="0" w:color="auto"/>
                        <w:left w:val="none" w:sz="0" w:space="0" w:color="auto"/>
                        <w:bottom w:val="none" w:sz="0" w:space="0" w:color="auto"/>
                        <w:right w:val="none" w:sz="0" w:space="0" w:color="auto"/>
                      </w:divBdr>
                      <w:divsChild>
                        <w:div w:id="1377199865">
                          <w:marLeft w:val="0"/>
                          <w:marRight w:val="0"/>
                          <w:marTop w:val="0"/>
                          <w:marBottom w:val="0"/>
                          <w:divBdr>
                            <w:top w:val="none" w:sz="0" w:space="0" w:color="auto"/>
                            <w:left w:val="none" w:sz="0" w:space="0" w:color="auto"/>
                            <w:bottom w:val="none" w:sz="0" w:space="0" w:color="auto"/>
                            <w:right w:val="none" w:sz="0" w:space="0" w:color="auto"/>
                          </w:divBdr>
                          <w:divsChild>
                            <w:div w:id="905141537">
                              <w:marLeft w:val="0"/>
                              <w:marRight w:val="0"/>
                              <w:marTop w:val="0"/>
                              <w:marBottom w:val="0"/>
                              <w:divBdr>
                                <w:top w:val="none" w:sz="0" w:space="0" w:color="auto"/>
                                <w:left w:val="none" w:sz="0" w:space="0" w:color="auto"/>
                                <w:bottom w:val="none" w:sz="0" w:space="0" w:color="auto"/>
                                <w:right w:val="none" w:sz="0" w:space="0" w:color="auto"/>
                              </w:divBdr>
                              <w:divsChild>
                                <w:div w:id="553658058">
                                  <w:marLeft w:val="0"/>
                                  <w:marRight w:val="0"/>
                                  <w:marTop w:val="0"/>
                                  <w:marBottom w:val="0"/>
                                  <w:divBdr>
                                    <w:top w:val="none" w:sz="0" w:space="0" w:color="auto"/>
                                    <w:left w:val="none" w:sz="0" w:space="0" w:color="auto"/>
                                    <w:bottom w:val="none" w:sz="0" w:space="0" w:color="auto"/>
                                    <w:right w:val="none" w:sz="0" w:space="0" w:color="auto"/>
                                  </w:divBdr>
                                  <w:divsChild>
                                    <w:div w:id="769011566">
                                      <w:marLeft w:val="0"/>
                                      <w:marRight w:val="0"/>
                                      <w:marTop w:val="0"/>
                                      <w:marBottom w:val="0"/>
                                      <w:divBdr>
                                        <w:top w:val="none" w:sz="0" w:space="0" w:color="auto"/>
                                        <w:left w:val="none" w:sz="0" w:space="0" w:color="auto"/>
                                        <w:bottom w:val="none" w:sz="0" w:space="0" w:color="auto"/>
                                        <w:right w:val="none" w:sz="0" w:space="0" w:color="auto"/>
                                      </w:divBdr>
                                      <w:divsChild>
                                        <w:div w:id="632639802">
                                          <w:marLeft w:val="0"/>
                                          <w:marRight w:val="0"/>
                                          <w:marTop w:val="0"/>
                                          <w:marBottom w:val="0"/>
                                          <w:divBdr>
                                            <w:top w:val="none" w:sz="0" w:space="0" w:color="auto"/>
                                            <w:left w:val="none" w:sz="0" w:space="0" w:color="auto"/>
                                            <w:bottom w:val="none" w:sz="0" w:space="0" w:color="auto"/>
                                            <w:right w:val="none" w:sz="0" w:space="0" w:color="auto"/>
                                          </w:divBdr>
                                          <w:divsChild>
                                            <w:div w:id="1676498912">
                                              <w:marLeft w:val="0"/>
                                              <w:marRight w:val="0"/>
                                              <w:marTop w:val="0"/>
                                              <w:marBottom w:val="0"/>
                                              <w:divBdr>
                                                <w:top w:val="none" w:sz="0" w:space="0" w:color="auto"/>
                                                <w:left w:val="none" w:sz="0" w:space="0" w:color="auto"/>
                                                <w:bottom w:val="none" w:sz="0" w:space="0" w:color="auto"/>
                                                <w:right w:val="none" w:sz="0" w:space="0" w:color="auto"/>
                                              </w:divBdr>
                                              <w:divsChild>
                                                <w:div w:id="1814367332">
                                                  <w:marLeft w:val="4200"/>
                                                  <w:marRight w:val="0"/>
                                                  <w:marTop w:val="0"/>
                                                  <w:marBottom w:val="0"/>
                                                  <w:divBdr>
                                                    <w:top w:val="none" w:sz="0" w:space="0" w:color="auto"/>
                                                    <w:left w:val="none" w:sz="0" w:space="0" w:color="auto"/>
                                                    <w:bottom w:val="none" w:sz="0" w:space="0" w:color="auto"/>
                                                    <w:right w:val="none" w:sz="0" w:space="0" w:color="auto"/>
                                                  </w:divBdr>
                                                  <w:divsChild>
                                                    <w:div w:id="1840971829">
                                                      <w:marLeft w:val="120"/>
                                                      <w:marRight w:val="120"/>
                                                      <w:marTop w:val="0"/>
                                                      <w:marBottom w:val="240"/>
                                                      <w:divBdr>
                                                        <w:top w:val="single" w:sz="6" w:space="11" w:color="D8D8D8"/>
                                                        <w:left w:val="single" w:sz="6" w:space="11" w:color="D8D8D8"/>
                                                        <w:bottom w:val="single" w:sz="6" w:space="11" w:color="D8D8D8"/>
                                                        <w:right w:val="single" w:sz="6" w:space="11" w:color="D8D8D8"/>
                                                      </w:divBdr>
                                                      <w:divsChild>
                                                        <w:div w:id="653023501">
                                                          <w:marLeft w:val="0"/>
                                                          <w:marRight w:val="0"/>
                                                          <w:marTop w:val="0"/>
                                                          <w:marBottom w:val="0"/>
                                                          <w:divBdr>
                                                            <w:top w:val="none" w:sz="0" w:space="0" w:color="auto"/>
                                                            <w:left w:val="none" w:sz="0" w:space="0" w:color="auto"/>
                                                            <w:bottom w:val="none" w:sz="0" w:space="0" w:color="auto"/>
                                                            <w:right w:val="none" w:sz="0" w:space="0" w:color="auto"/>
                                                          </w:divBdr>
                                                          <w:divsChild>
                                                            <w:div w:id="1779761740">
                                                              <w:marLeft w:val="0"/>
                                                              <w:marRight w:val="0"/>
                                                              <w:marTop w:val="0"/>
                                                              <w:marBottom w:val="360"/>
                                                              <w:divBdr>
                                                                <w:top w:val="none" w:sz="0" w:space="0" w:color="auto"/>
                                                                <w:left w:val="none" w:sz="0" w:space="0" w:color="auto"/>
                                                                <w:bottom w:val="none" w:sz="0" w:space="0" w:color="auto"/>
                                                                <w:right w:val="none" w:sz="0" w:space="0" w:color="auto"/>
                                                              </w:divBdr>
                                                              <w:divsChild>
                                                                <w:div w:id="545795968">
                                                                  <w:marLeft w:val="0"/>
                                                                  <w:marRight w:val="0"/>
                                                                  <w:marTop w:val="0"/>
                                                                  <w:marBottom w:val="0"/>
                                                                  <w:divBdr>
                                                                    <w:top w:val="none" w:sz="0" w:space="0" w:color="auto"/>
                                                                    <w:left w:val="none" w:sz="0" w:space="0" w:color="auto"/>
                                                                    <w:bottom w:val="none" w:sz="0" w:space="0" w:color="auto"/>
                                                                    <w:right w:val="none" w:sz="0" w:space="0" w:color="auto"/>
                                                                  </w:divBdr>
                                                                </w:div>
                                                                <w:div w:id="1246305159">
                                                                  <w:marLeft w:val="0"/>
                                                                  <w:marRight w:val="0"/>
                                                                  <w:marTop w:val="240"/>
                                                                  <w:marBottom w:val="0"/>
                                                                  <w:divBdr>
                                                                    <w:top w:val="single" w:sz="6" w:space="3" w:color="BFBFBF"/>
                                                                    <w:left w:val="single" w:sz="6" w:space="3" w:color="BFBFBF"/>
                                                                    <w:bottom w:val="single" w:sz="6" w:space="3" w:color="BFBFBF"/>
                                                                    <w:right w:val="single" w:sz="6" w:space="3" w:color="BFBFBF"/>
                                                                  </w:divBdr>
                                                                </w:div>
                                                                <w:div w:id="278223756">
                                                                  <w:marLeft w:val="0"/>
                                                                  <w:marRight w:val="0"/>
                                                                  <w:marTop w:val="0"/>
                                                                  <w:marBottom w:val="0"/>
                                                                  <w:divBdr>
                                                                    <w:top w:val="none" w:sz="0" w:space="0" w:color="auto"/>
                                                                    <w:left w:val="none" w:sz="0" w:space="0" w:color="auto"/>
                                                                    <w:bottom w:val="none" w:sz="0" w:space="0" w:color="auto"/>
                                                                    <w:right w:val="none" w:sz="0" w:space="0" w:color="auto"/>
                                                                  </w:divBdr>
                                                                  <w:divsChild>
                                                                    <w:div w:id="318509699">
                                                                      <w:marLeft w:val="0"/>
                                                                      <w:marRight w:val="0"/>
                                                                      <w:marTop w:val="0"/>
                                                                      <w:marBottom w:val="0"/>
                                                                      <w:divBdr>
                                                                        <w:top w:val="none" w:sz="0" w:space="0" w:color="auto"/>
                                                                        <w:left w:val="none" w:sz="0" w:space="0" w:color="auto"/>
                                                                        <w:bottom w:val="none" w:sz="0" w:space="0" w:color="auto"/>
                                                                        <w:right w:val="none" w:sz="0" w:space="0" w:color="auto"/>
                                                                      </w:divBdr>
                                                                    </w:div>
                                                                    <w:div w:id="1913657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83416497">
                                              <w:marLeft w:val="0"/>
                                              <w:marRight w:val="0"/>
                                              <w:marTop w:val="0"/>
                                              <w:marBottom w:val="0"/>
                                              <w:divBdr>
                                                <w:top w:val="none" w:sz="0" w:space="0" w:color="auto"/>
                                                <w:left w:val="none" w:sz="0" w:space="0" w:color="auto"/>
                                                <w:bottom w:val="none" w:sz="0" w:space="0" w:color="auto"/>
                                                <w:right w:val="none" w:sz="0" w:space="0" w:color="auto"/>
                                              </w:divBdr>
                                              <w:divsChild>
                                                <w:div w:id="277496944">
                                                  <w:marLeft w:val="0"/>
                                                  <w:marRight w:val="0"/>
                                                  <w:marTop w:val="0"/>
                                                  <w:marBottom w:val="0"/>
                                                  <w:divBdr>
                                                    <w:top w:val="none" w:sz="0" w:space="0" w:color="auto"/>
                                                    <w:left w:val="none" w:sz="0" w:space="0" w:color="auto"/>
                                                    <w:bottom w:val="none" w:sz="0" w:space="0" w:color="auto"/>
                                                    <w:right w:val="none" w:sz="0" w:space="0" w:color="auto"/>
                                                  </w:divBdr>
                                                  <w:divsChild>
                                                    <w:div w:id="1264193210">
                                                      <w:marLeft w:val="0"/>
                                                      <w:marRight w:val="0"/>
                                                      <w:marTop w:val="0"/>
                                                      <w:marBottom w:val="0"/>
                                                      <w:divBdr>
                                                        <w:top w:val="none" w:sz="0" w:space="0" w:color="auto"/>
                                                        <w:left w:val="none" w:sz="0" w:space="0" w:color="auto"/>
                                                        <w:bottom w:val="none" w:sz="0" w:space="0" w:color="auto"/>
                                                        <w:right w:val="none" w:sz="0" w:space="0" w:color="auto"/>
                                                      </w:divBdr>
                                                      <w:divsChild>
                                                        <w:div w:id="1714576085">
                                                          <w:marLeft w:val="120"/>
                                                          <w:marRight w:val="120"/>
                                                          <w:marTop w:val="0"/>
                                                          <w:marBottom w:val="240"/>
                                                          <w:divBdr>
                                                            <w:top w:val="none" w:sz="0" w:space="0" w:color="auto"/>
                                                            <w:left w:val="none" w:sz="0" w:space="0" w:color="auto"/>
                                                            <w:bottom w:val="none" w:sz="0" w:space="0" w:color="auto"/>
                                                            <w:right w:val="none" w:sz="0" w:space="0" w:color="auto"/>
                                                          </w:divBdr>
                                                          <w:divsChild>
                                                            <w:div w:id="120155737">
                                                              <w:marLeft w:val="0"/>
                                                              <w:marRight w:val="0"/>
                                                              <w:marTop w:val="0"/>
                                                              <w:marBottom w:val="0"/>
                                                              <w:divBdr>
                                                                <w:top w:val="single" w:sz="6" w:space="11" w:color="D8D8D8"/>
                                                                <w:left w:val="single" w:sz="6" w:space="11" w:color="D8D8D8"/>
                                                                <w:bottom w:val="single" w:sz="6" w:space="11" w:color="D8D8D8"/>
                                                                <w:right w:val="single" w:sz="6" w:space="11" w:color="D8D8D8"/>
                                                              </w:divBdr>
                                                              <w:divsChild>
                                                                <w:div w:id="1046291976">
                                                                  <w:marLeft w:val="0"/>
                                                                  <w:marRight w:val="0"/>
                                                                  <w:marTop w:val="0"/>
                                                                  <w:marBottom w:val="0"/>
                                                                  <w:divBdr>
                                                                    <w:top w:val="none" w:sz="0" w:space="0" w:color="auto"/>
                                                                    <w:left w:val="none" w:sz="0" w:space="0" w:color="auto"/>
                                                                    <w:bottom w:val="none" w:sz="0" w:space="0" w:color="auto"/>
                                                                    <w:right w:val="none" w:sz="0" w:space="0" w:color="auto"/>
                                                                  </w:divBdr>
                                                                  <w:divsChild>
                                                                    <w:div w:id="1834640890">
                                                                      <w:marLeft w:val="0"/>
                                                                      <w:marRight w:val="0"/>
                                                                      <w:marTop w:val="0"/>
                                                                      <w:marBottom w:val="0"/>
                                                                      <w:divBdr>
                                                                        <w:top w:val="none" w:sz="0" w:space="0" w:color="auto"/>
                                                                        <w:left w:val="none" w:sz="0" w:space="0" w:color="auto"/>
                                                                        <w:bottom w:val="none" w:sz="0" w:space="0" w:color="auto"/>
                                                                        <w:right w:val="none" w:sz="0" w:space="0" w:color="auto"/>
                                                                      </w:divBdr>
                                                                      <w:divsChild>
                                                                        <w:div w:id="92283098">
                                                                          <w:marLeft w:val="0"/>
                                                                          <w:marRight w:val="0"/>
                                                                          <w:marTop w:val="0"/>
                                                                          <w:marBottom w:val="0"/>
                                                                          <w:divBdr>
                                                                            <w:top w:val="none" w:sz="0" w:space="0" w:color="auto"/>
                                                                            <w:left w:val="single" w:sz="6" w:space="0" w:color="D8D8D8"/>
                                                                            <w:bottom w:val="single" w:sz="6" w:space="0" w:color="D8D8D8"/>
                                                                            <w:right w:val="single" w:sz="6" w:space="0" w:color="D8D8D8"/>
                                                                          </w:divBdr>
                                                                          <w:divsChild>
                                                                            <w:div w:id="1167209432">
                                                                              <w:marLeft w:val="0"/>
                                                                              <w:marRight w:val="0"/>
                                                                              <w:marTop w:val="0"/>
                                                                              <w:marBottom w:val="0"/>
                                                                              <w:divBdr>
                                                                                <w:top w:val="none" w:sz="0" w:space="0" w:color="auto"/>
                                                                                <w:left w:val="none" w:sz="0" w:space="0" w:color="auto"/>
                                                                                <w:bottom w:val="none" w:sz="0" w:space="0" w:color="auto"/>
                                                                                <w:right w:val="none" w:sz="0" w:space="0" w:color="auto"/>
                                                                              </w:divBdr>
                                                                              <w:divsChild>
                                                                                <w:div w:id="217672570">
                                                                                  <w:marLeft w:val="0"/>
                                                                                  <w:marRight w:val="0"/>
                                                                                  <w:marTop w:val="0"/>
                                                                                  <w:marBottom w:val="0"/>
                                                                                  <w:divBdr>
                                                                                    <w:top w:val="none" w:sz="0" w:space="0" w:color="auto"/>
                                                                                    <w:left w:val="none" w:sz="0" w:space="0" w:color="auto"/>
                                                                                    <w:bottom w:val="none" w:sz="0" w:space="0" w:color="auto"/>
                                                                                    <w:right w:val="none" w:sz="0" w:space="0" w:color="auto"/>
                                                                                  </w:divBdr>
                                                                                </w:div>
                                                                                <w:div w:id="359014620">
                                                                                  <w:marLeft w:val="0"/>
                                                                                  <w:marRight w:val="0"/>
                                                                                  <w:marTop w:val="0"/>
                                                                                  <w:marBottom w:val="0"/>
                                                                                  <w:divBdr>
                                                                                    <w:top w:val="none" w:sz="0" w:space="0" w:color="auto"/>
                                                                                    <w:left w:val="none" w:sz="0" w:space="0" w:color="auto"/>
                                                                                    <w:bottom w:val="none" w:sz="0" w:space="0" w:color="auto"/>
                                                                                    <w:right w:val="none" w:sz="0" w:space="0" w:color="auto"/>
                                                                                  </w:divBdr>
                                                                                </w:div>
                                                                                <w:div w:id="822159156">
                                                                                  <w:marLeft w:val="0"/>
                                                                                  <w:marRight w:val="0"/>
                                                                                  <w:marTop w:val="0"/>
                                                                                  <w:marBottom w:val="0"/>
                                                                                  <w:divBdr>
                                                                                    <w:top w:val="none" w:sz="0" w:space="0" w:color="auto"/>
                                                                                    <w:left w:val="none" w:sz="0" w:space="0" w:color="auto"/>
                                                                                    <w:bottom w:val="none" w:sz="0" w:space="0" w:color="auto"/>
                                                                                    <w:right w:val="none" w:sz="0" w:space="0" w:color="auto"/>
                                                                                  </w:divBdr>
                                                                                </w:div>
                                                                                <w:div w:id="1885823479">
                                                                                  <w:marLeft w:val="0"/>
                                                                                  <w:marRight w:val="0"/>
                                                                                  <w:marTop w:val="0"/>
                                                                                  <w:marBottom w:val="0"/>
                                                                                  <w:divBdr>
                                                                                    <w:top w:val="none" w:sz="0" w:space="0" w:color="auto"/>
                                                                                    <w:left w:val="none" w:sz="0" w:space="0" w:color="auto"/>
                                                                                    <w:bottom w:val="none" w:sz="0" w:space="0" w:color="auto"/>
                                                                                    <w:right w:val="none" w:sz="0" w:space="0" w:color="auto"/>
                                                                                  </w:divBdr>
                                                                                </w:div>
                                                                                <w:div w:id="769862537">
                                                                                  <w:marLeft w:val="0"/>
                                                                                  <w:marRight w:val="0"/>
                                                                                  <w:marTop w:val="0"/>
                                                                                  <w:marBottom w:val="0"/>
                                                                                  <w:divBdr>
                                                                                    <w:top w:val="none" w:sz="0" w:space="0" w:color="auto"/>
                                                                                    <w:left w:val="none" w:sz="0" w:space="0" w:color="auto"/>
                                                                                    <w:bottom w:val="none" w:sz="0" w:space="0" w:color="auto"/>
                                                                                    <w:right w:val="none" w:sz="0" w:space="0" w:color="auto"/>
                                                                                  </w:divBdr>
                                                                                </w:div>
                                                                                <w:div w:id="588656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336886520">
                      <w:marLeft w:val="0"/>
                      <w:marRight w:val="0"/>
                      <w:marTop w:val="0"/>
                      <w:marBottom w:val="0"/>
                      <w:divBdr>
                        <w:top w:val="single" w:sz="18" w:space="29" w:color="2F71B3"/>
                        <w:left w:val="none" w:sz="0" w:space="0" w:color="auto"/>
                        <w:bottom w:val="none" w:sz="0" w:space="0" w:color="auto"/>
                        <w:right w:val="none" w:sz="0" w:space="0" w:color="auto"/>
                      </w:divBdr>
                      <w:divsChild>
                        <w:div w:id="1371226834">
                          <w:marLeft w:val="0"/>
                          <w:marRight w:val="0"/>
                          <w:marTop w:val="0"/>
                          <w:marBottom w:val="0"/>
                          <w:divBdr>
                            <w:top w:val="none" w:sz="0" w:space="0" w:color="auto"/>
                            <w:left w:val="none" w:sz="0" w:space="0" w:color="auto"/>
                            <w:bottom w:val="none" w:sz="0" w:space="0" w:color="auto"/>
                            <w:right w:val="none" w:sz="0" w:space="0" w:color="auto"/>
                          </w:divBdr>
                          <w:divsChild>
                            <w:div w:id="811875067">
                              <w:marLeft w:val="0"/>
                              <w:marRight w:val="0"/>
                              <w:marTop w:val="0"/>
                              <w:marBottom w:val="0"/>
                              <w:divBdr>
                                <w:top w:val="none" w:sz="0" w:space="0" w:color="auto"/>
                                <w:left w:val="none" w:sz="0" w:space="0" w:color="auto"/>
                                <w:bottom w:val="none" w:sz="0" w:space="0" w:color="auto"/>
                                <w:right w:val="none" w:sz="0" w:space="0" w:color="auto"/>
                              </w:divBdr>
                              <w:divsChild>
                                <w:div w:id="52655407">
                                  <w:marLeft w:val="0"/>
                                  <w:marRight w:val="0"/>
                                  <w:marTop w:val="0"/>
                                  <w:marBottom w:val="0"/>
                                  <w:divBdr>
                                    <w:top w:val="none" w:sz="0" w:space="0" w:color="auto"/>
                                    <w:left w:val="none" w:sz="0" w:space="0" w:color="auto"/>
                                    <w:bottom w:val="none" w:sz="0" w:space="0" w:color="auto"/>
                                    <w:right w:val="none" w:sz="0" w:space="0" w:color="auto"/>
                                  </w:divBdr>
                                  <w:divsChild>
                                    <w:div w:id="1030840224">
                                      <w:marLeft w:val="0"/>
                                      <w:marRight w:val="0"/>
                                      <w:marTop w:val="0"/>
                                      <w:marBottom w:val="210"/>
                                      <w:divBdr>
                                        <w:top w:val="none" w:sz="0" w:space="0" w:color="auto"/>
                                        <w:left w:val="none" w:sz="0" w:space="0" w:color="auto"/>
                                        <w:bottom w:val="none" w:sz="0" w:space="0" w:color="auto"/>
                                        <w:right w:val="none" w:sz="0" w:space="0" w:color="auto"/>
                                      </w:divBdr>
                                      <w:divsChild>
                                        <w:div w:id="334187220">
                                          <w:marLeft w:val="0"/>
                                          <w:marRight w:val="0"/>
                                          <w:marTop w:val="0"/>
                                          <w:marBottom w:val="0"/>
                                          <w:divBdr>
                                            <w:top w:val="none" w:sz="0" w:space="0" w:color="auto"/>
                                            <w:left w:val="none" w:sz="0" w:space="0" w:color="auto"/>
                                            <w:bottom w:val="none" w:sz="0" w:space="0" w:color="auto"/>
                                            <w:right w:val="none" w:sz="0" w:space="0" w:color="auto"/>
                                          </w:divBdr>
                                        </w:div>
                                      </w:divsChild>
                                    </w:div>
                                    <w:div w:id="1601834138">
                                      <w:marLeft w:val="0"/>
                                      <w:marRight w:val="0"/>
                                      <w:marTop w:val="0"/>
                                      <w:marBottom w:val="0"/>
                                      <w:divBdr>
                                        <w:top w:val="none" w:sz="0" w:space="0" w:color="auto"/>
                                        <w:left w:val="none" w:sz="0" w:space="0" w:color="auto"/>
                                        <w:bottom w:val="none" w:sz="0" w:space="0" w:color="auto"/>
                                        <w:right w:val="none" w:sz="0" w:space="0" w:color="auto"/>
                                      </w:divBdr>
                                      <w:divsChild>
                                        <w:div w:id="1333920387">
                                          <w:marLeft w:val="0"/>
                                          <w:marRight w:val="0"/>
                                          <w:marTop w:val="0"/>
                                          <w:marBottom w:val="0"/>
                                          <w:divBdr>
                                            <w:top w:val="none" w:sz="0" w:space="0" w:color="auto"/>
                                            <w:left w:val="none" w:sz="0" w:space="0" w:color="auto"/>
                                            <w:bottom w:val="none" w:sz="0" w:space="0" w:color="auto"/>
                                            <w:right w:val="none" w:sz="0" w:space="0" w:color="auto"/>
                                          </w:divBdr>
                                          <w:divsChild>
                                            <w:div w:id="848445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65351794">
          <w:marLeft w:val="0"/>
          <w:marRight w:val="0"/>
          <w:marTop w:val="0"/>
          <w:marBottom w:val="0"/>
          <w:divBdr>
            <w:top w:val="none" w:sz="0" w:space="0" w:color="auto"/>
            <w:left w:val="none" w:sz="0" w:space="0" w:color="auto"/>
            <w:bottom w:val="none" w:sz="0" w:space="0" w:color="auto"/>
            <w:right w:val="none" w:sz="0" w:space="0" w:color="auto"/>
          </w:divBdr>
          <w:divsChild>
            <w:div w:id="1129545592">
              <w:marLeft w:val="0"/>
              <w:marRight w:val="0"/>
              <w:marTop w:val="0"/>
              <w:marBottom w:val="0"/>
              <w:divBdr>
                <w:top w:val="none" w:sz="0" w:space="0" w:color="auto"/>
                <w:left w:val="none" w:sz="0" w:space="0" w:color="auto"/>
                <w:bottom w:val="none" w:sz="0" w:space="0" w:color="auto"/>
                <w:right w:val="none" w:sz="0" w:space="0" w:color="auto"/>
              </w:divBdr>
              <w:divsChild>
                <w:div w:id="1759518437">
                  <w:marLeft w:val="0"/>
                  <w:marRight w:val="0"/>
                  <w:marTop w:val="0"/>
                  <w:marBottom w:val="0"/>
                  <w:divBdr>
                    <w:top w:val="none" w:sz="0" w:space="0" w:color="auto"/>
                    <w:left w:val="none" w:sz="0" w:space="0" w:color="auto"/>
                    <w:bottom w:val="none" w:sz="0" w:space="0" w:color="auto"/>
                    <w:right w:val="none" w:sz="0" w:space="0" w:color="auto"/>
                  </w:divBdr>
                  <w:divsChild>
                    <w:div w:id="162542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1462117">
          <w:marLeft w:val="0"/>
          <w:marRight w:val="0"/>
          <w:marTop w:val="0"/>
          <w:marBottom w:val="0"/>
          <w:divBdr>
            <w:top w:val="none" w:sz="0" w:space="0" w:color="auto"/>
            <w:left w:val="none" w:sz="0" w:space="0" w:color="auto"/>
            <w:bottom w:val="none" w:sz="0" w:space="0" w:color="auto"/>
            <w:right w:val="none" w:sz="0" w:space="0" w:color="auto"/>
          </w:divBdr>
          <w:divsChild>
            <w:div w:id="301354446">
              <w:marLeft w:val="0"/>
              <w:marRight w:val="0"/>
              <w:marTop w:val="0"/>
              <w:marBottom w:val="0"/>
              <w:divBdr>
                <w:top w:val="none" w:sz="0" w:space="0" w:color="auto"/>
                <w:left w:val="none" w:sz="0" w:space="0" w:color="auto"/>
                <w:bottom w:val="none" w:sz="0" w:space="0" w:color="auto"/>
                <w:right w:val="none" w:sz="0" w:space="0" w:color="auto"/>
              </w:divBdr>
              <w:divsChild>
                <w:div w:id="167136005">
                  <w:marLeft w:val="0"/>
                  <w:marRight w:val="0"/>
                  <w:marTop w:val="0"/>
                  <w:marBottom w:val="0"/>
                  <w:divBdr>
                    <w:top w:val="none" w:sz="0" w:space="0" w:color="auto"/>
                    <w:left w:val="none" w:sz="0" w:space="0" w:color="auto"/>
                    <w:bottom w:val="none" w:sz="0" w:space="0" w:color="auto"/>
                    <w:right w:val="none" w:sz="0" w:space="0" w:color="auto"/>
                  </w:divBdr>
                  <w:divsChild>
                    <w:div w:id="1728994830">
                      <w:marLeft w:val="0"/>
                      <w:marRight w:val="0"/>
                      <w:marTop w:val="0"/>
                      <w:marBottom w:val="0"/>
                      <w:divBdr>
                        <w:top w:val="none" w:sz="0" w:space="0" w:color="auto"/>
                        <w:left w:val="none" w:sz="0" w:space="0" w:color="auto"/>
                        <w:bottom w:val="none" w:sz="0" w:space="0" w:color="auto"/>
                        <w:right w:val="none" w:sz="0" w:space="0" w:color="auto"/>
                      </w:divBdr>
                      <w:divsChild>
                        <w:div w:id="1077363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5526792">
      <w:bodyDiv w:val="1"/>
      <w:marLeft w:val="0"/>
      <w:marRight w:val="0"/>
      <w:marTop w:val="0"/>
      <w:marBottom w:val="0"/>
      <w:divBdr>
        <w:top w:val="none" w:sz="0" w:space="0" w:color="auto"/>
        <w:left w:val="none" w:sz="0" w:space="0" w:color="auto"/>
        <w:bottom w:val="none" w:sz="0" w:space="0" w:color="auto"/>
        <w:right w:val="none" w:sz="0" w:space="0" w:color="auto"/>
      </w:divBdr>
      <w:divsChild>
        <w:div w:id="2065717398">
          <w:marLeft w:val="0"/>
          <w:marRight w:val="0"/>
          <w:marTop w:val="0"/>
          <w:marBottom w:val="0"/>
          <w:divBdr>
            <w:top w:val="none" w:sz="0" w:space="0" w:color="auto"/>
            <w:left w:val="none" w:sz="0" w:space="0" w:color="auto"/>
            <w:bottom w:val="none" w:sz="0" w:space="0" w:color="auto"/>
            <w:right w:val="none" w:sz="0" w:space="0" w:color="auto"/>
          </w:divBdr>
          <w:divsChild>
            <w:div w:id="1905482668">
              <w:marLeft w:val="0"/>
              <w:marRight w:val="0"/>
              <w:marTop w:val="0"/>
              <w:marBottom w:val="0"/>
              <w:divBdr>
                <w:top w:val="none" w:sz="0" w:space="0" w:color="auto"/>
                <w:left w:val="none" w:sz="0" w:space="0" w:color="auto"/>
                <w:bottom w:val="none" w:sz="0" w:space="0" w:color="auto"/>
                <w:right w:val="none" w:sz="0" w:space="0" w:color="auto"/>
              </w:divBdr>
              <w:divsChild>
                <w:div w:id="1258052681">
                  <w:marLeft w:val="0"/>
                  <w:marRight w:val="0"/>
                  <w:marTop w:val="0"/>
                  <w:marBottom w:val="0"/>
                  <w:divBdr>
                    <w:top w:val="none" w:sz="0" w:space="0" w:color="auto"/>
                    <w:left w:val="single" w:sz="6" w:space="0" w:color="FFFFFF"/>
                    <w:bottom w:val="none" w:sz="0" w:space="0" w:color="auto"/>
                    <w:right w:val="single" w:sz="6" w:space="0" w:color="FFFFFF"/>
                  </w:divBdr>
                  <w:divsChild>
                    <w:div w:id="1012336516">
                      <w:marLeft w:val="0"/>
                      <w:marRight w:val="0"/>
                      <w:marTop w:val="0"/>
                      <w:marBottom w:val="0"/>
                      <w:divBdr>
                        <w:top w:val="none" w:sz="0" w:space="0" w:color="auto"/>
                        <w:left w:val="none" w:sz="0" w:space="0" w:color="auto"/>
                        <w:bottom w:val="none" w:sz="0" w:space="0" w:color="auto"/>
                        <w:right w:val="none" w:sz="0" w:space="0" w:color="auto"/>
                      </w:divBdr>
                      <w:divsChild>
                        <w:div w:id="1387142378">
                          <w:marLeft w:val="0"/>
                          <w:marRight w:val="0"/>
                          <w:marTop w:val="0"/>
                          <w:marBottom w:val="0"/>
                          <w:divBdr>
                            <w:top w:val="none" w:sz="0" w:space="0" w:color="auto"/>
                            <w:left w:val="none" w:sz="0" w:space="0" w:color="auto"/>
                            <w:bottom w:val="none" w:sz="0" w:space="0" w:color="auto"/>
                            <w:right w:val="none" w:sz="0" w:space="0" w:color="auto"/>
                          </w:divBdr>
                          <w:divsChild>
                            <w:div w:id="2113238570">
                              <w:marLeft w:val="0"/>
                              <w:marRight w:val="0"/>
                              <w:marTop w:val="0"/>
                              <w:marBottom w:val="0"/>
                              <w:divBdr>
                                <w:top w:val="none" w:sz="0" w:space="0" w:color="auto"/>
                                <w:left w:val="none" w:sz="0" w:space="0" w:color="auto"/>
                                <w:bottom w:val="none" w:sz="0" w:space="0" w:color="auto"/>
                                <w:right w:val="none" w:sz="0" w:space="0" w:color="auto"/>
                              </w:divBdr>
                              <w:divsChild>
                                <w:div w:id="1497305913">
                                  <w:marLeft w:val="0"/>
                                  <w:marRight w:val="0"/>
                                  <w:marTop w:val="0"/>
                                  <w:marBottom w:val="0"/>
                                  <w:divBdr>
                                    <w:top w:val="none" w:sz="0" w:space="0" w:color="auto"/>
                                    <w:left w:val="none" w:sz="0" w:space="0" w:color="auto"/>
                                    <w:bottom w:val="none" w:sz="0" w:space="0" w:color="auto"/>
                                    <w:right w:val="none" w:sz="0" w:space="0" w:color="auto"/>
                                  </w:divBdr>
                                  <w:divsChild>
                                    <w:div w:id="589504253">
                                      <w:marLeft w:val="0"/>
                                      <w:marRight w:val="0"/>
                                      <w:marTop w:val="0"/>
                                      <w:marBottom w:val="0"/>
                                      <w:divBdr>
                                        <w:top w:val="none" w:sz="0" w:space="0" w:color="auto"/>
                                        <w:left w:val="none" w:sz="0" w:space="0" w:color="auto"/>
                                        <w:bottom w:val="none" w:sz="0" w:space="0" w:color="auto"/>
                                        <w:right w:val="none" w:sz="0" w:space="0" w:color="auto"/>
                                      </w:divBdr>
                                      <w:divsChild>
                                        <w:div w:id="1718239427">
                                          <w:marLeft w:val="0"/>
                                          <w:marRight w:val="0"/>
                                          <w:marTop w:val="0"/>
                                          <w:marBottom w:val="0"/>
                                          <w:divBdr>
                                            <w:top w:val="none" w:sz="0" w:space="0" w:color="auto"/>
                                            <w:left w:val="none" w:sz="0" w:space="0" w:color="auto"/>
                                            <w:bottom w:val="none" w:sz="0" w:space="0" w:color="auto"/>
                                            <w:right w:val="none" w:sz="0" w:space="0" w:color="auto"/>
                                          </w:divBdr>
                                          <w:divsChild>
                                            <w:div w:id="617835764">
                                              <w:marLeft w:val="0"/>
                                              <w:marRight w:val="0"/>
                                              <w:marTop w:val="0"/>
                                              <w:marBottom w:val="0"/>
                                              <w:divBdr>
                                                <w:top w:val="none" w:sz="0" w:space="0" w:color="auto"/>
                                                <w:left w:val="none" w:sz="0" w:space="0" w:color="auto"/>
                                                <w:bottom w:val="none" w:sz="0" w:space="0" w:color="auto"/>
                                                <w:right w:val="none" w:sz="0" w:space="0" w:color="auto"/>
                                              </w:divBdr>
                                              <w:divsChild>
                                                <w:div w:id="1805655773">
                                                  <w:marLeft w:val="4200"/>
                                                  <w:marRight w:val="0"/>
                                                  <w:marTop w:val="0"/>
                                                  <w:marBottom w:val="0"/>
                                                  <w:divBdr>
                                                    <w:top w:val="none" w:sz="0" w:space="0" w:color="auto"/>
                                                    <w:left w:val="none" w:sz="0" w:space="0" w:color="auto"/>
                                                    <w:bottom w:val="none" w:sz="0" w:space="0" w:color="auto"/>
                                                    <w:right w:val="none" w:sz="0" w:space="0" w:color="auto"/>
                                                  </w:divBdr>
                                                  <w:divsChild>
                                                    <w:div w:id="471753991">
                                                      <w:marLeft w:val="120"/>
                                                      <w:marRight w:val="120"/>
                                                      <w:marTop w:val="0"/>
                                                      <w:marBottom w:val="240"/>
                                                      <w:divBdr>
                                                        <w:top w:val="single" w:sz="6" w:space="11" w:color="D8D8D8"/>
                                                        <w:left w:val="single" w:sz="6" w:space="11" w:color="D8D8D8"/>
                                                        <w:bottom w:val="single" w:sz="6" w:space="11" w:color="D8D8D8"/>
                                                        <w:right w:val="single" w:sz="6" w:space="11" w:color="D8D8D8"/>
                                                      </w:divBdr>
                                                      <w:divsChild>
                                                        <w:div w:id="734861481">
                                                          <w:marLeft w:val="0"/>
                                                          <w:marRight w:val="0"/>
                                                          <w:marTop w:val="0"/>
                                                          <w:marBottom w:val="0"/>
                                                          <w:divBdr>
                                                            <w:top w:val="none" w:sz="0" w:space="0" w:color="auto"/>
                                                            <w:left w:val="none" w:sz="0" w:space="0" w:color="auto"/>
                                                            <w:bottom w:val="none" w:sz="0" w:space="0" w:color="auto"/>
                                                            <w:right w:val="none" w:sz="0" w:space="0" w:color="auto"/>
                                                          </w:divBdr>
                                                          <w:divsChild>
                                                            <w:div w:id="302471412">
                                                              <w:marLeft w:val="0"/>
                                                              <w:marRight w:val="0"/>
                                                              <w:marTop w:val="0"/>
                                                              <w:marBottom w:val="360"/>
                                                              <w:divBdr>
                                                                <w:top w:val="none" w:sz="0" w:space="0" w:color="auto"/>
                                                                <w:left w:val="none" w:sz="0" w:space="0" w:color="auto"/>
                                                                <w:bottom w:val="none" w:sz="0" w:space="0" w:color="auto"/>
                                                                <w:right w:val="none" w:sz="0" w:space="0" w:color="auto"/>
                                                              </w:divBdr>
                                                              <w:divsChild>
                                                                <w:div w:id="2132356831">
                                                                  <w:marLeft w:val="0"/>
                                                                  <w:marRight w:val="0"/>
                                                                  <w:marTop w:val="0"/>
                                                                  <w:marBottom w:val="0"/>
                                                                  <w:divBdr>
                                                                    <w:top w:val="none" w:sz="0" w:space="0" w:color="auto"/>
                                                                    <w:left w:val="none" w:sz="0" w:space="0" w:color="auto"/>
                                                                    <w:bottom w:val="none" w:sz="0" w:space="0" w:color="auto"/>
                                                                    <w:right w:val="none" w:sz="0" w:space="0" w:color="auto"/>
                                                                  </w:divBdr>
                                                                </w:div>
                                                                <w:div w:id="1652641073">
                                                                  <w:marLeft w:val="0"/>
                                                                  <w:marRight w:val="0"/>
                                                                  <w:marTop w:val="240"/>
                                                                  <w:marBottom w:val="0"/>
                                                                  <w:divBdr>
                                                                    <w:top w:val="single" w:sz="6" w:space="3" w:color="BFBFBF"/>
                                                                    <w:left w:val="single" w:sz="6" w:space="3" w:color="BFBFBF"/>
                                                                    <w:bottom w:val="single" w:sz="6" w:space="3" w:color="BFBFBF"/>
                                                                    <w:right w:val="single" w:sz="6" w:space="3" w:color="BFBFBF"/>
                                                                  </w:divBdr>
                                                                </w:div>
                                                                <w:div w:id="1524588521">
                                                                  <w:marLeft w:val="0"/>
                                                                  <w:marRight w:val="0"/>
                                                                  <w:marTop w:val="0"/>
                                                                  <w:marBottom w:val="0"/>
                                                                  <w:divBdr>
                                                                    <w:top w:val="none" w:sz="0" w:space="0" w:color="auto"/>
                                                                    <w:left w:val="none" w:sz="0" w:space="0" w:color="auto"/>
                                                                    <w:bottom w:val="none" w:sz="0" w:space="0" w:color="auto"/>
                                                                    <w:right w:val="none" w:sz="0" w:space="0" w:color="auto"/>
                                                                  </w:divBdr>
                                                                  <w:divsChild>
                                                                    <w:div w:id="1955164372">
                                                                      <w:marLeft w:val="0"/>
                                                                      <w:marRight w:val="0"/>
                                                                      <w:marTop w:val="0"/>
                                                                      <w:marBottom w:val="0"/>
                                                                      <w:divBdr>
                                                                        <w:top w:val="none" w:sz="0" w:space="0" w:color="auto"/>
                                                                        <w:left w:val="none" w:sz="0" w:space="0" w:color="auto"/>
                                                                        <w:bottom w:val="none" w:sz="0" w:space="0" w:color="auto"/>
                                                                        <w:right w:val="none" w:sz="0" w:space="0" w:color="auto"/>
                                                                      </w:divBdr>
                                                                    </w:div>
                                                                    <w:div w:id="154390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98423840">
                                              <w:marLeft w:val="0"/>
                                              <w:marRight w:val="0"/>
                                              <w:marTop w:val="0"/>
                                              <w:marBottom w:val="0"/>
                                              <w:divBdr>
                                                <w:top w:val="none" w:sz="0" w:space="0" w:color="auto"/>
                                                <w:left w:val="none" w:sz="0" w:space="0" w:color="auto"/>
                                                <w:bottom w:val="none" w:sz="0" w:space="0" w:color="auto"/>
                                                <w:right w:val="none" w:sz="0" w:space="0" w:color="auto"/>
                                              </w:divBdr>
                                              <w:divsChild>
                                                <w:div w:id="323750516">
                                                  <w:marLeft w:val="0"/>
                                                  <w:marRight w:val="0"/>
                                                  <w:marTop w:val="0"/>
                                                  <w:marBottom w:val="0"/>
                                                  <w:divBdr>
                                                    <w:top w:val="none" w:sz="0" w:space="0" w:color="auto"/>
                                                    <w:left w:val="none" w:sz="0" w:space="0" w:color="auto"/>
                                                    <w:bottom w:val="none" w:sz="0" w:space="0" w:color="auto"/>
                                                    <w:right w:val="none" w:sz="0" w:space="0" w:color="auto"/>
                                                  </w:divBdr>
                                                  <w:divsChild>
                                                    <w:div w:id="1197042476">
                                                      <w:marLeft w:val="0"/>
                                                      <w:marRight w:val="0"/>
                                                      <w:marTop w:val="0"/>
                                                      <w:marBottom w:val="0"/>
                                                      <w:divBdr>
                                                        <w:top w:val="none" w:sz="0" w:space="0" w:color="auto"/>
                                                        <w:left w:val="none" w:sz="0" w:space="0" w:color="auto"/>
                                                        <w:bottom w:val="none" w:sz="0" w:space="0" w:color="auto"/>
                                                        <w:right w:val="none" w:sz="0" w:space="0" w:color="auto"/>
                                                      </w:divBdr>
                                                      <w:divsChild>
                                                        <w:div w:id="1046612090">
                                                          <w:marLeft w:val="120"/>
                                                          <w:marRight w:val="120"/>
                                                          <w:marTop w:val="0"/>
                                                          <w:marBottom w:val="240"/>
                                                          <w:divBdr>
                                                            <w:top w:val="none" w:sz="0" w:space="0" w:color="auto"/>
                                                            <w:left w:val="none" w:sz="0" w:space="0" w:color="auto"/>
                                                            <w:bottom w:val="none" w:sz="0" w:space="0" w:color="auto"/>
                                                            <w:right w:val="none" w:sz="0" w:space="0" w:color="auto"/>
                                                          </w:divBdr>
                                                          <w:divsChild>
                                                            <w:div w:id="1526015224">
                                                              <w:marLeft w:val="0"/>
                                                              <w:marRight w:val="0"/>
                                                              <w:marTop w:val="0"/>
                                                              <w:marBottom w:val="0"/>
                                                              <w:divBdr>
                                                                <w:top w:val="single" w:sz="6" w:space="11" w:color="D8D8D8"/>
                                                                <w:left w:val="single" w:sz="6" w:space="11" w:color="D8D8D8"/>
                                                                <w:bottom w:val="single" w:sz="6" w:space="11" w:color="D8D8D8"/>
                                                                <w:right w:val="single" w:sz="6" w:space="11" w:color="D8D8D8"/>
                                                              </w:divBdr>
                                                              <w:divsChild>
                                                                <w:div w:id="1300306441">
                                                                  <w:marLeft w:val="0"/>
                                                                  <w:marRight w:val="0"/>
                                                                  <w:marTop w:val="0"/>
                                                                  <w:marBottom w:val="0"/>
                                                                  <w:divBdr>
                                                                    <w:top w:val="none" w:sz="0" w:space="0" w:color="auto"/>
                                                                    <w:left w:val="none" w:sz="0" w:space="0" w:color="auto"/>
                                                                    <w:bottom w:val="none" w:sz="0" w:space="0" w:color="auto"/>
                                                                    <w:right w:val="none" w:sz="0" w:space="0" w:color="auto"/>
                                                                  </w:divBdr>
                                                                  <w:divsChild>
                                                                    <w:div w:id="789906844">
                                                                      <w:marLeft w:val="0"/>
                                                                      <w:marRight w:val="0"/>
                                                                      <w:marTop w:val="0"/>
                                                                      <w:marBottom w:val="0"/>
                                                                      <w:divBdr>
                                                                        <w:top w:val="none" w:sz="0" w:space="0" w:color="auto"/>
                                                                        <w:left w:val="none" w:sz="0" w:space="0" w:color="auto"/>
                                                                        <w:bottom w:val="none" w:sz="0" w:space="0" w:color="auto"/>
                                                                        <w:right w:val="none" w:sz="0" w:space="0" w:color="auto"/>
                                                                      </w:divBdr>
                                                                      <w:divsChild>
                                                                        <w:div w:id="114447317">
                                                                          <w:marLeft w:val="0"/>
                                                                          <w:marRight w:val="0"/>
                                                                          <w:marTop w:val="0"/>
                                                                          <w:marBottom w:val="0"/>
                                                                          <w:divBdr>
                                                                            <w:top w:val="none" w:sz="0" w:space="0" w:color="auto"/>
                                                                            <w:left w:val="single" w:sz="6" w:space="0" w:color="D8D8D8"/>
                                                                            <w:bottom w:val="single" w:sz="6" w:space="0" w:color="D8D8D8"/>
                                                                            <w:right w:val="single" w:sz="6" w:space="0" w:color="D8D8D8"/>
                                                                          </w:divBdr>
                                                                          <w:divsChild>
                                                                            <w:div w:id="1968661287">
                                                                              <w:marLeft w:val="0"/>
                                                                              <w:marRight w:val="0"/>
                                                                              <w:marTop w:val="0"/>
                                                                              <w:marBottom w:val="0"/>
                                                                              <w:divBdr>
                                                                                <w:top w:val="none" w:sz="0" w:space="0" w:color="auto"/>
                                                                                <w:left w:val="none" w:sz="0" w:space="0" w:color="auto"/>
                                                                                <w:bottom w:val="none" w:sz="0" w:space="0" w:color="auto"/>
                                                                                <w:right w:val="none" w:sz="0" w:space="0" w:color="auto"/>
                                                                              </w:divBdr>
                                                                              <w:divsChild>
                                                                                <w:div w:id="1164126032">
                                                                                  <w:marLeft w:val="0"/>
                                                                                  <w:marRight w:val="0"/>
                                                                                  <w:marTop w:val="0"/>
                                                                                  <w:marBottom w:val="0"/>
                                                                                  <w:divBdr>
                                                                                    <w:top w:val="none" w:sz="0" w:space="0" w:color="auto"/>
                                                                                    <w:left w:val="none" w:sz="0" w:space="0" w:color="auto"/>
                                                                                    <w:bottom w:val="none" w:sz="0" w:space="0" w:color="auto"/>
                                                                                    <w:right w:val="none" w:sz="0" w:space="0" w:color="auto"/>
                                                                                  </w:divBdr>
                                                                                </w:div>
                                                                                <w:div w:id="1585381421">
                                                                                  <w:marLeft w:val="0"/>
                                                                                  <w:marRight w:val="0"/>
                                                                                  <w:marTop w:val="0"/>
                                                                                  <w:marBottom w:val="0"/>
                                                                                  <w:divBdr>
                                                                                    <w:top w:val="none" w:sz="0" w:space="0" w:color="auto"/>
                                                                                    <w:left w:val="none" w:sz="0" w:space="0" w:color="auto"/>
                                                                                    <w:bottom w:val="none" w:sz="0" w:space="0" w:color="auto"/>
                                                                                    <w:right w:val="none" w:sz="0" w:space="0" w:color="auto"/>
                                                                                  </w:divBdr>
                                                                                </w:div>
                                                                                <w:div w:id="147326505">
                                                                                  <w:marLeft w:val="0"/>
                                                                                  <w:marRight w:val="0"/>
                                                                                  <w:marTop w:val="0"/>
                                                                                  <w:marBottom w:val="0"/>
                                                                                  <w:divBdr>
                                                                                    <w:top w:val="none" w:sz="0" w:space="0" w:color="auto"/>
                                                                                    <w:left w:val="none" w:sz="0" w:space="0" w:color="auto"/>
                                                                                    <w:bottom w:val="none" w:sz="0" w:space="0" w:color="auto"/>
                                                                                    <w:right w:val="none" w:sz="0" w:space="0" w:color="auto"/>
                                                                                  </w:divBdr>
                                                                                </w:div>
                                                                                <w:div w:id="1221866183">
                                                                                  <w:marLeft w:val="0"/>
                                                                                  <w:marRight w:val="0"/>
                                                                                  <w:marTop w:val="0"/>
                                                                                  <w:marBottom w:val="0"/>
                                                                                  <w:divBdr>
                                                                                    <w:top w:val="none" w:sz="0" w:space="0" w:color="auto"/>
                                                                                    <w:left w:val="none" w:sz="0" w:space="0" w:color="auto"/>
                                                                                    <w:bottom w:val="none" w:sz="0" w:space="0" w:color="auto"/>
                                                                                    <w:right w:val="none" w:sz="0" w:space="0" w:color="auto"/>
                                                                                  </w:divBdr>
                                                                                </w:div>
                                                                                <w:div w:id="1462847061">
                                                                                  <w:marLeft w:val="0"/>
                                                                                  <w:marRight w:val="0"/>
                                                                                  <w:marTop w:val="0"/>
                                                                                  <w:marBottom w:val="0"/>
                                                                                  <w:divBdr>
                                                                                    <w:top w:val="none" w:sz="0" w:space="0" w:color="auto"/>
                                                                                    <w:left w:val="none" w:sz="0" w:space="0" w:color="auto"/>
                                                                                    <w:bottom w:val="none" w:sz="0" w:space="0" w:color="auto"/>
                                                                                    <w:right w:val="none" w:sz="0" w:space="0" w:color="auto"/>
                                                                                  </w:divBdr>
                                                                                </w:div>
                                                                                <w:div w:id="290861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576086142">
                      <w:marLeft w:val="0"/>
                      <w:marRight w:val="0"/>
                      <w:marTop w:val="0"/>
                      <w:marBottom w:val="0"/>
                      <w:divBdr>
                        <w:top w:val="single" w:sz="18" w:space="29" w:color="2F71B3"/>
                        <w:left w:val="none" w:sz="0" w:space="0" w:color="auto"/>
                        <w:bottom w:val="none" w:sz="0" w:space="0" w:color="auto"/>
                        <w:right w:val="none" w:sz="0" w:space="0" w:color="auto"/>
                      </w:divBdr>
                      <w:divsChild>
                        <w:div w:id="2125490085">
                          <w:marLeft w:val="0"/>
                          <w:marRight w:val="0"/>
                          <w:marTop w:val="0"/>
                          <w:marBottom w:val="0"/>
                          <w:divBdr>
                            <w:top w:val="none" w:sz="0" w:space="0" w:color="auto"/>
                            <w:left w:val="none" w:sz="0" w:space="0" w:color="auto"/>
                            <w:bottom w:val="none" w:sz="0" w:space="0" w:color="auto"/>
                            <w:right w:val="none" w:sz="0" w:space="0" w:color="auto"/>
                          </w:divBdr>
                          <w:divsChild>
                            <w:div w:id="1126973111">
                              <w:marLeft w:val="0"/>
                              <w:marRight w:val="0"/>
                              <w:marTop w:val="0"/>
                              <w:marBottom w:val="0"/>
                              <w:divBdr>
                                <w:top w:val="none" w:sz="0" w:space="0" w:color="auto"/>
                                <w:left w:val="none" w:sz="0" w:space="0" w:color="auto"/>
                                <w:bottom w:val="none" w:sz="0" w:space="0" w:color="auto"/>
                                <w:right w:val="none" w:sz="0" w:space="0" w:color="auto"/>
                              </w:divBdr>
                              <w:divsChild>
                                <w:div w:id="98261560">
                                  <w:marLeft w:val="0"/>
                                  <w:marRight w:val="0"/>
                                  <w:marTop w:val="0"/>
                                  <w:marBottom w:val="0"/>
                                  <w:divBdr>
                                    <w:top w:val="none" w:sz="0" w:space="0" w:color="auto"/>
                                    <w:left w:val="none" w:sz="0" w:space="0" w:color="auto"/>
                                    <w:bottom w:val="none" w:sz="0" w:space="0" w:color="auto"/>
                                    <w:right w:val="none" w:sz="0" w:space="0" w:color="auto"/>
                                  </w:divBdr>
                                  <w:divsChild>
                                    <w:div w:id="650721341">
                                      <w:marLeft w:val="0"/>
                                      <w:marRight w:val="0"/>
                                      <w:marTop w:val="0"/>
                                      <w:marBottom w:val="210"/>
                                      <w:divBdr>
                                        <w:top w:val="none" w:sz="0" w:space="0" w:color="auto"/>
                                        <w:left w:val="none" w:sz="0" w:space="0" w:color="auto"/>
                                        <w:bottom w:val="none" w:sz="0" w:space="0" w:color="auto"/>
                                        <w:right w:val="none" w:sz="0" w:space="0" w:color="auto"/>
                                      </w:divBdr>
                                      <w:divsChild>
                                        <w:div w:id="2036497584">
                                          <w:marLeft w:val="0"/>
                                          <w:marRight w:val="0"/>
                                          <w:marTop w:val="0"/>
                                          <w:marBottom w:val="0"/>
                                          <w:divBdr>
                                            <w:top w:val="none" w:sz="0" w:space="0" w:color="auto"/>
                                            <w:left w:val="none" w:sz="0" w:space="0" w:color="auto"/>
                                            <w:bottom w:val="none" w:sz="0" w:space="0" w:color="auto"/>
                                            <w:right w:val="none" w:sz="0" w:space="0" w:color="auto"/>
                                          </w:divBdr>
                                        </w:div>
                                      </w:divsChild>
                                    </w:div>
                                    <w:div w:id="458956268">
                                      <w:marLeft w:val="0"/>
                                      <w:marRight w:val="0"/>
                                      <w:marTop w:val="0"/>
                                      <w:marBottom w:val="0"/>
                                      <w:divBdr>
                                        <w:top w:val="none" w:sz="0" w:space="0" w:color="auto"/>
                                        <w:left w:val="none" w:sz="0" w:space="0" w:color="auto"/>
                                        <w:bottom w:val="none" w:sz="0" w:space="0" w:color="auto"/>
                                        <w:right w:val="none" w:sz="0" w:space="0" w:color="auto"/>
                                      </w:divBdr>
                                      <w:divsChild>
                                        <w:div w:id="846752970">
                                          <w:marLeft w:val="0"/>
                                          <w:marRight w:val="0"/>
                                          <w:marTop w:val="0"/>
                                          <w:marBottom w:val="0"/>
                                          <w:divBdr>
                                            <w:top w:val="none" w:sz="0" w:space="0" w:color="auto"/>
                                            <w:left w:val="none" w:sz="0" w:space="0" w:color="auto"/>
                                            <w:bottom w:val="none" w:sz="0" w:space="0" w:color="auto"/>
                                            <w:right w:val="none" w:sz="0" w:space="0" w:color="auto"/>
                                          </w:divBdr>
                                          <w:divsChild>
                                            <w:div w:id="449980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16241365">
          <w:marLeft w:val="0"/>
          <w:marRight w:val="0"/>
          <w:marTop w:val="0"/>
          <w:marBottom w:val="0"/>
          <w:divBdr>
            <w:top w:val="none" w:sz="0" w:space="0" w:color="auto"/>
            <w:left w:val="none" w:sz="0" w:space="0" w:color="auto"/>
            <w:bottom w:val="none" w:sz="0" w:space="0" w:color="auto"/>
            <w:right w:val="none" w:sz="0" w:space="0" w:color="auto"/>
          </w:divBdr>
          <w:divsChild>
            <w:div w:id="193009274">
              <w:marLeft w:val="0"/>
              <w:marRight w:val="0"/>
              <w:marTop w:val="0"/>
              <w:marBottom w:val="0"/>
              <w:divBdr>
                <w:top w:val="none" w:sz="0" w:space="0" w:color="auto"/>
                <w:left w:val="none" w:sz="0" w:space="0" w:color="auto"/>
                <w:bottom w:val="none" w:sz="0" w:space="0" w:color="auto"/>
                <w:right w:val="none" w:sz="0" w:space="0" w:color="auto"/>
              </w:divBdr>
              <w:divsChild>
                <w:div w:id="2074311332">
                  <w:marLeft w:val="0"/>
                  <w:marRight w:val="0"/>
                  <w:marTop w:val="0"/>
                  <w:marBottom w:val="0"/>
                  <w:divBdr>
                    <w:top w:val="none" w:sz="0" w:space="0" w:color="auto"/>
                    <w:left w:val="none" w:sz="0" w:space="0" w:color="auto"/>
                    <w:bottom w:val="none" w:sz="0" w:space="0" w:color="auto"/>
                    <w:right w:val="none" w:sz="0" w:space="0" w:color="auto"/>
                  </w:divBdr>
                  <w:divsChild>
                    <w:div w:id="503401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59030543">
      <w:bodyDiv w:val="1"/>
      <w:marLeft w:val="0"/>
      <w:marRight w:val="0"/>
      <w:marTop w:val="0"/>
      <w:marBottom w:val="0"/>
      <w:divBdr>
        <w:top w:val="none" w:sz="0" w:space="0" w:color="auto"/>
        <w:left w:val="none" w:sz="0" w:space="0" w:color="auto"/>
        <w:bottom w:val="none" w:sz="0" w:space="0" w:color="auto"/>
        <w:right w:val="none" w:sz="0" w:space="0" w:color="auto"/>
      </w:divBdr>
      <w:divsChild>
        <w:div w:id="259414028">
          <w:marLeft w:val="0"/>
          <w:marRight w:val="0"/>
          <w:marTop w:val="0"/>
          <w:marBottom w:val="0"/>
          <w:divBdr>
            <w:top w:val="none" w:sz="0" w:space="0" w:color="auto"/>
            <w:left w:val="none" w:sz="0" w:space="0" w:color="auto"/>
            <w:bottom w:val="none" w:sz="0" w:space="0" w:color="auto"/>
            <w:right w:val="none" w:sz="0" w:space="0" w:color="auto"/>
          </w:divBdr>
        </w:div>
        <w:div w:id="1426078323">
          <w:marLeft w:val="0"/>
          <w:marRight w:val="0"/>
          <w:marTop w:val="240"/>
          <w:marBottom w:val="0"/>
          <w:divBdr>
            <w:top w:val="single" w:sz="6" w:space="3" w:color="BFBFBF"/>
            <w:left w:val="single" w:sz="6" w:space="3" w:color="BFBFBF"/>
            <w:bottom w:val="single" w:sz="6" w:space="3" w:color="BFBFBF"/>
            <w:right w:val="single" w:sz="6" w:space="3" w:color="BFBFBF"/>
          </w:divBdr>
        </w:div>
        <w:div w:id="862207151">
          <w:marLeft w:val="0"/>
          <w:marRight w:val="0"/>
          <w:marTop w:val="0"/>
          <w:marBottom w:val="0"/>
          <w:divBdr>
            <w:top w:val="none" w:sz="0" w:space="0" w:color="auto"/>
            <w:left w:val="none" w:sz="0" w:space="0" w:color="auto"/>
            <w:bottom w:val="none" w:sz="0" w:space="0" w:color="auto"/>
            <w:right w:val="none" w:sz="0" w:space="0" w:color="auto"/>
          </w:divBdr>
          <w:divsChild>
            <w:div w:id="1139616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4838437">
      <w:bodyDiv w:val="1"/>
      <w:marLeft w:val="0"/>
      <w:marRight w:val="0"/>
      <w:marTop w:val="0"/>
      <w:marBottom w:val="0"/>
      <w:divBdr>
        <w:top w:val="none" w:sz="0" w:space="0" w:color="auto"/>
        <w:left w:val="none" w:sz="0" w:space="0" w:color="auto"/>
        <w:bottom w:val="none" w:sz="0" w:space="0" w:color="auto"/>
        <w:right w:val="none" w:sz="0" w:space="0" w:color="auto"/>
      </w:divBdr>
      <w:divsChild>
        <w:div w:id="1046217510">
          <w:marLeft w:val="0"/>
          <w:marRight w:val="0"/>
          <w:marTop w:val="0"/>
          <w:marBottom w:val="0"/>
          <w:divBdr>
            <w:top w:val="none" w:sz="0" w:space="0" w:color="auto"/>
            <w:left w:val="none" w:sz="0" w:space="0" w:color="auto"/>
            <w:bottom w:val="none" w:sz="0" w:space="0" w:color="auto"/>
            <w:right w:val="none" w:sz="0" w:space="0" w:color="auto"/>
          </w:divBdr>
        </w:div>
        <w:div w:id="53091199">
          <w:marLeft w:val="0"/>
          <w:marRight w:val="0"/>
          <w:marTop w:val="240"/>
          <w:marBottom w:val="0"/>
          <w:divBdr>
            <w:top w:val="single" w:sz="6" w:space="3" w:color="BFBFBF"/>
            <w:left w:val="single" w:sz="6" w:space="3" w:color="BFBFBF"/>
            <w:bottom w:val="single" w:sz="6" w:space="3" w:color="BFBFBF"/>
            <w:right w:val="single" w:sz="6" w:space="3" w:color="BFBFBF"/>
          </w:divBdr>
        </w:div>
        <w:div w:id="577910218">
          <w:marLeft w:val="0"/>
          <w:marRight w:val="0"/>
          <w:marTop w:val="0"/>
          <w:marBottom w:val="0"/>
          <w:divBdr>
            <w:top w:val="none" w:sz="0" w:space="0" w:color="auto"/>
            <w:left w:val="none" w:sz="0" w:space="0" w:color="auto"/>
            <w:bottom w:val="none" w:sz="0" w:space="0" w:color="auto"/>
            <w:right w:val="none" w:sz="0" w:space="0" w:color="auto"/>
          </w:divBdr>
          <w:divsChild>
            <w:div w:id="1704401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5205397">
      <w:bodyDiv w:val="1"/>
      <w:marLeft w:val="0"/>
      <w:marRight w:val="0"/>
      <w:marTop w:val="0"/>
      <w:marBottom w:val="0"/>
      <w:divBdr>
        <w:top w:val="none" w:sz="0" w:space="0" w:color="auto"/>
        <w:left w:val="none" w:sz="0" w:space="0" w:color="auto"/>
        <w:bottom w:val="none" w:sz="0" w:space="0" w:color="auto"/>
        <w:right w:val="none" w:sz="0" w:space="0" w:color="auto"/>
      </w:divBdr>
      <w:divsChild>
        <w:div w:id="2026208643">
          <w:marLeft w:val="0"/>
          <w:marRight w:val="0"/>
          <w:marTop w:val="0"/>
          <w:marBottom w:val="0"/>
          <w:divBdr>
            <w:top w:val="none" w:sz="0" w:space="0" w:color="auto"/>
            <w:left w:val="none" w:sz="0" w:space="0" w:color="auto"/>
            <w:bottom w:val="none" w:sz="0" w:space="0" w:color="auto"/>
            <w:right w:val="none" w:sz="0" w:space="0" w:color="auto"/>
          </w:divBdr>
        </w:div>
        <w:div w:id="929002894">
          <w:marLeft w:val="0"/>
          <w:marRight w:val="0"/>
          <w:marTop w:val="240"/>
          <w:marBottom w:val="0"/>
          <w:divBdr>
            <w:top w:val="single" w:sz="6" w:space="3" w:color="BFBFBF"/>
            <w:left w:val="single" w:sz="6" w:space="3" w:color="BFBFBF"/>
            <w:bottom w:val="single" w:sz="6" w:space="3" w:color="BFBFBF"/>
            <w:right w:val="single" w:sz="6" w:space="3" w:color="BFBFBF"/>
          </w:divBdr>
        </w:div>
        <w:div w:id="908537557">
          <w:marLeft w:val="0"/>
          <w:marRight w:val="0"/>
          <w:marTop w:val="0"/>
          <w:marBottom w:val="0"/>
          <w:divBdr>
            <w:top w:val="none" w:sz="0" w:space="0" w:color="auto"/>
            <w:left w:val="none" w:sz="0" w:space="0" w:color="auto"/>
            <w:bottom w:val="none" w:sz="0" w:space="0" w:color="auto"/>
            <w:right w:val="none" w:sz="0" w:space="0" w:color="auto"/>
          </w:divBdr>
          <w:divsChild>
            <w:div w:id="1540048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3614561">
      <w:bodyDiv w:val="1"/>
      <w:marLeft w:val="0"/>
      <w:marRight w:val="0"/>
      <w:marTop w:val="0"/>
      <w:marBottom w:val="0"/>
      <w:divBdr>
        <w:top w:val="none" w:sz="0" w:space="0" w:color="auto"/>
        <w:left w:val="none" w:sz="0" w:space="0" w:color="auto"/>
        <w:bottom w:val="none" w:sz="0" w:space="0" w:color="auto"/>
        <w:right w:val="none" w:sz="0" w:space="0" w:color="auto"/>
      </w:divBdr>
      <w:divsChild>
        <w:div w:id="1464153738">
          <w:marLeft w:val="0"/>
          <w:marRight w:val="0"/>
          <w:marTop w:val="0"/>
          <w:marBottom w:val="0"/>
          <w:divBdr>
            <w:top w:val="none" w:sz="0" w:space="0" w:color="auto"/>
            <w:left w:val="none" w:sz="0" w:space="0" w:color="auto"/>
            <w:bottom w:val="none" w:sz="0" w:space="0" w:color="auto"/>
            <w:right w:val="none" w:sz="0" w:space="0" w:color="auto"/>
          </w:divBdr>
        </w:div>
        <w:div w:id="1692611025">
          <w:marLeft w:val="0"/>
          <w:marRight w:val="0"/>
          <w:marTop w:val="240"/>
          <w:marBottom w:val="0"/>
          <w:divBdr>
            <w:top w:val="single" w:sz="6" w:space="3" w:color="BFBFBF"/>
            <w:left w:val="single" w:sz="6" w:space="3" w:color="BFBFBF"/>
            <w:bottom w:val="single" w:sz="6" w:space="3" w:color="BFBFBF"/>
            <w:right w:val="single" w:sz="6" w:space="3" w:color="BFBFBF"/>
          </w:divBdr>
        </w:div>
        <w:div w:id="1734238376">
          <w:marLeft w:val="0"/>
          <w:marRight w:val="0"/>
          <w:marTop w:val="0"/>
          <w:marBottom w:val="0"/>
          <w:divBdr>
            <w:top w:val="none" w:sz="0" w:space="0" w:color="auto"/>
            <w:left w:val="none" w:sz="0" w:space="0" w:color="auto"/>
            <w:bottom w:val="none" w:sz="0" w:space="0" w:color="auto"/>
            <w:right w:val="none" w:sz="0" w:space="0" w:color="auto"/>
          </w:divBdr>
          <w:divsChild>
            <w:div w:id="795876021">
              <w:marLeft w:val="0"/>
              <w:marRight w:val="0"/>
              <w:marTop w:val="0"/>
              <w:marBottom w:val="0"/>
              <w:divBdr>
                <w:top w:val="none" w:sz="0" w:space="0" w:color="auto"/>
                <w:left w:val="none" w:sz="0" w:space="0" w:color="auto"/>
                <w:bottom w:val="none" w:sz="0" w:space="0" w:color="auto"/>
                <w:right w:val="none" w:sz="0" w:space="0" w:color="auto"/>
              </w:divBdr>
            </w:div>
            <w:div w:id="604339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355780">
      <w:bodyDiv w:val="1"/>
      <w:marLeft w:val="0"/>
      <w:marRight w:val="0"/>
      <w:marTop w:val="0"/>
      <w:marBottom w:val="0"/>
      <w:divBdr>
        <w:top w:val="none" w:sz="0" w:space="0" w:color="auto"/>
        <w:left w:val="none" w:sz="0" w:space="0" w:color="auto"/>
        <w:bottom w:val="none" w:sz="0" w:space="0" w:color="auto"/>
        <w:right w:val="none" w:sz="0" w:space="0" w:color="auto"/>
      </w:divBdr>
      <w:divsChild>
        <w:div w:id="207648589">
          <w:marLeft w:val="0"/>
          <w:marRight w:val="0"/>
          <w:marTop w:val="0"/>
          <w:marBottom w:val="0"/>
          <w:divBdr>
            <w:top w:val="none" w:sz="0" w:space="0" w:color="auto"/>
            <w:left w:val="none" w:sz="0" w:space="0" w:color="auto"/>
            <w:bottom w:val="none" w:sz="0" w:space="0" w:color="auto"/>
            <w:right w:val="none" w:sz="0" w:space="0" w:color="auto"/>
          </w:divBdr>
        </w:div>
        <w:div w:id="1963804351">
          <w:marLeft w:val="0"/>
          <w:marRight w:val="0"/>
          <w:marTop w:val="240"/>
          <w:marBottom w:val="0"/>
          <w:divBdr>
            <w:top w:val="single" w:sz="6" w:space="3" w:color="BFBFBF"/>
            <w:left w:val="single" w:sz="6" w:space="3" w:color="BFBFBF"/>
            <w:bottom w:val="single" w:sz="6" w:space="3" w:color="BFBFBF"/>
            <w:right w:val="single" w:sz="6" w:space="3" w:color="BFBFBF"/>
          </w:divBdr>
        </w:div>
        <w:div w:id="344939488">
          <w:marLeft w:val="0"/>
          <w:marRight w:val="0"/>
          <w:marTop w:val="0"/>
          <w:marBottom w:val="0"/>
          <w:divBdr>
            <w:top w:val="none" w:sz="0" w:space="0" w:color="auto"/>
            <w:left w:val="none" w:sz="0" w:space="0" w:color="auto"/>
            <w:bottom w:val="none" w:sz="0" w:space="0" w:color="auto"/>
            <w:right w:val="none" w:sz="0" w:space="0" w:color="auto"/>
          </w:divBdr>
          <w:divsChild>
            <w:div w:id="698749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9244788">
      <w:bodyDiv w:val="1"/>
      <w:marLeft w:val="0"/>
      <w:marRight w:val="0"/>
      <w:marTop w:val="0"/>
      <w:marBottom w:val="0"/>
      <w:divBdr>
        <w:top w:val="none" w:sz="0" w:space="0" w:color="auto"/>
        <w:left w:val="none" w:sz="0" w:space="0" w:color="auto"/>
        <w:bottom w:val="none" w:sz="0" w:space="0" w:color="auto"/>
        <w:right w:val="none" w:sz="0" w:space="0" w:color="auto"/>
      </w:divBdr>
      <w:divsChild>
        <w:div w:id="1840340844">
          <w:marLeft w:val="0"/>
          <w:marRight w:val="0"/>
          <w:marTop w:val="0"/>
          <w:marBottom w:val="0"/>
          <w:divBdr>
            <w:top w:val="none" w:sz="0" w:space="0" w:color="auto"/>
            <w:left w:val="none" w:sz="0" w:space="0" w:color="auto"/>
            <w:bottom w:val="none" w:sz="0" w:space="0" w:color="auto"/>
            <w:right w:val="none" w:sz="0" w:space="0" w:color="auto"/>
          </w:divBdr>
          <w:divsChild>
            <w:div w:id="381835119">
              <w:marLeft w:val="0"/>
              <w:marRight w:val="0"/>
              <w:marTop w:val="0"/>
              <w:marBottom w:val="0"/>
              <w:divBdr>
                <w:top w:val="none" w:sz="0" w:space="0" w:color="auto"/>
                <w:left w:val="none" w:sz="0" w:space="0" w:color="auto"/>
                <w:bottom w:val="none" w:sz="0" w:space="0" w:color="auto"/>
                <w:right w:val="none" w:sz="0" w:space="0" w:color="auto"/>
              </w:divBdr>
              <w:divsChild>
                <w:div w:id="1237282908">
                  <w:marLeft w:val="0"/>
                  <w:marRight w:val="0"/>
                  <w:marTop w:val="0"/>
                  <w:marBottom w:val="0"/>
                  <w:divBdr>
                    <w:top w:val="none" w:sz="0" w:space="0" w:color="auto"/>
                    <w:left w:val="single" w:sz="6" w:space="0" w:color="FFFFFF"/>
                    <w:bottom w:val="none" w:sz="0" w:space="0" w:color="auto"/>
                    <w:right w:val="single" w:sz="6" w:space="0" w:color="FFFFFF"/>
                  </w:divBdr>
                  <w:divsChild>
                    <w:div w:id="1923830168">
                      <w:marLeft w:val="0"/>
                      <w:marRight w:val="0"/>
                      <w:marTop w:val="0"/>
                      <w:marBottom w:val="0"/>
                      <w:divBdr>
                        <w:top w:val="none" w:sz="0" w:space="0" w:color="auto"/>
                        <w:left w:val="none" w:sz="0" w:space="0" w:color="auto"/>
                        <w:bottom w:val="none" w:sz="0" w:space="0" w:color="auto"/>
                        <w:right w:val="none" w:sz="0" w:space="0" w:color="auto"/>
                      </w:divBdr>
                      <w:divsChild>
                        <w:div w:id="1653413108">
                          <w:marLeft w:val="0"/>
                          <w:marRight w:val="0"/>
                          <w:marTop w:val="0"/>
                          <w:marBottom w:val="0"/>
                          <w:divBdr>
                            <w:top w:val="none" w:sz="0" w:space="0" w:color="auto"/>
                            <w:left w:val="none" w:sz="0" w:space="0" w:color="auto"/>
                            <w:bottom w:val="none" w:sz="0" w:space="0" w:color="auto"/>
                            <w:right w:val="none" w:sz="0" w:space="0" w:color="auto"/>
                          </w:divBdr>
                          <w:divsChild>
                            <w:div w:id="1092123162">
                              <w:marLeft w:val="0"/>
                              <w:marRight w:val="0"/>
                              <w:marTop w:val="0"/>
                              <w:marBottom w:val="0"/>
                              <w:divBdr>
                                <w:top w:val="none" w:sz="0" w:space="0" w:color="auto"/>
                                <w:left w:val="none" w:sz="0" w:space="0" w:color="auto"/>
                                <w:bottom w:val="none" w:sz="0" w:space="0" w:color="auto"/>
                                <w:right w:val="none" w:sz="0" w:space="0" w:color="auto"/>
                              </w:divBdr>
                              <w:divsChild>
                                <w:div w:id="989137065">
                                  <w:marLeft w:val="0"/>
                                  <w:marRight w:val="0"/>
                                  <w:marTop w:val="0"/>
                                  <w:marBottom w:val="0"/>
                                  <w:divBdr>
                                    <w:top w:val="none" w:sz="0" w:space="0" w:color="auto"/>
                                    <w:left w:val="none" w:sz="0" w:space="0" w:color="auto"/>
                                    <w:bottom w:val="none" w:sz="0" w:space="0" w:color="auto"/>
                                    <w:right w:val="none" w:sz="0" w:space="0" w:color="auto"/>
                                  </w:divBdr>
                                  <w:divsChild>
                                    <w:div w:id="201064499">
                                      <w:marLeft w:val="0"/>
                                      <w:marRight w:val="0"/>
                                      <w:marTop w:val="0"/>
                                      <w:marBottom w:val="0"/>
                                      <w:divBdr>
                                        <w:top w:val="none" w:sz="0" w:space="0" w:color="auto"/>
                                        <w:left w:val="none" w:sz="0" w:space="0" w:color="auto"/>
                                        <w:bottom w:val="none" w:sz="0" w:space="0" w:color="auto"/>
                                        <w:right w:val="none" w:sz="0" w:space="0" w:color="auto"/>
                                      </w:divBdr>
                                      <w:divsChild>
                                        <w:div w:id="675769595">
                                          <w:marLeft w:val="0"/>
                                          <w:marRight w:val="0"/>
                                          <w:marTop w:val="0"/>
                                          <w:marBottom w:val="0"/>
                                          <w:divBdr>
                                            <w:top w:val="none" w:sz="0" w:space="0" w:color="auto"/>
                                            <w:left w:val="none" w:sz="0" w:space="0" w:color="auto"/>
                                            <w:bottom w:val="none" w:sz="0" w:space="0" w:color="auto"/>
                                            <w:right w:val="none" w:sz="0" w:space="0" w:color="auto"/>
                                          </w:divBdr>
                                          <w:divsChild>
                                            <w:div w:id="509948522">
                                              <w:marLeft w:val="0"/>
                                              <w:marRight w:val="0"/>
                                              <w:marTop w:val="0"/>
                                              <w:marBottom w:val="0"/>
                                              <w:divBdr>
                                                <w:top w:val="none" w:sz="0" w:space="0" w:color="auto"/>
                                                <w:left w:val="none" w:sz="0" w:space="0" w:color="auto"/>
                                                <w:bottom w:val="none" w:sz="0" w:space="0" w:color="auto"/>
                                                <w:right w:val="none" w:sz="0" w:space="0" w:color="auto"/>
                                              </w:divBdr>
                                              <w:divsChild>
                                                <w:div w:id="1996370641">
                                                  <w:marLeft w:val="4200"/>
                                                  <w:marRight w:val="0"/>
                                                  <w:marTop w:val="0"/>
                                                  <w:marBottom w:val="0"/>
                                                  <w:divBdr>
                                                    <w:top w:val="none" w:sz="0" w:space="0" w:color="auto"/>
                                                    <w:left w:val="none" w:sz="0" w:space="0" w:color="auto"/>
                                                    <w:bottom w:val="none" w:sz="0" w:space="0" w:color="auto"/>
                                                    <w:right w:val="none" w:sz="0" w:space="0" w:color="auto"/>
                                                  </w:divBdr>
                                                  <w:divsChild>
                                                    <w:div w:id="587350134">
                                                      <w:marLeft w:val="120"/>
                                                      <w:marRight w:val="120"/>
                                                      <w:marTop w:val="0"/>
                                                      <w:marBottom w:val="240"/>
                                                      <w:divBdr>
                                                        <w:top w:val="single" w:sz="6" w:space="11" w:color="D8D8D8"/>
                                                        <w:left w:val="single" w:sz="6" w:space="11" w:color="D8D8D8"/>
                                                        <w:bottom w:val="single" w:sz="6" w:space="11" w:color="D8D8D8"/>
                                                        <w:right w:val="single" w:sz="6" w:space="11" w:color="D8D8D8"/>
                                                      </w:divBdr>
                                                      <w:divsChild>
                                                        <w:div w:id="1905143972">
                                                          <w:marLeft w:val="0"/>
                                                          <w:marRight w:val="0"/>
                                                          <w:marTop w:val="0"/>
                                                          <w:marBottom w:val="0"/>
                                                          <w:divBdr>
                                                            <w:top w:val="none" w:sz="0" w:space="0" w:color="auto"/>
                                                            <w:left w:val="none" w:sz="0" w:space="0" w:color="auto"/>
                                                            <w:bottom w:val="none" w:sz="0" w:space="0" w:color="auto"/>
                                                            <w:right w:val="none" w:sz="0" w:space="0" w:color="auto"/>
                                                          </w:divBdr>
                                                          <w:divsChild>
                                                            <w:div w:id="564528999">
                                                              <w:marLeft w:val="0"/>
                                                              <w:marRight w:val="0"/>
                                                              <w:marTop w:val="0"/>
                                                              <w:marBottom w:val="360"/>
                                                              <w:divBdr>
                                                                <w:top w:val="none" w:sz="0" w:space="0" w:color="auto"/>
                                                                <w:left w:val="none" w:sz="0" w:space="0" w:color="auto"/>
                                                                <w:bottom w:val="none" w:sz="0" w:space="0" w:color="auto"/>
                                                                <w:right w:val="none" w:sz="0" w:space="0" w:color="auto"/>
                                                              </w:divBdr>
                                                              <w:divsChild>
                                                                <w:div w:id="140124877">
                                                                  <w:marLeft w:val="0"/>
                                                                  <w:marRight w:val="0"/>
                                                                  <w:marTop w:val="0"/>
                                                                  <w:marBottom w:val="0"/>
                                                                  <w:divBdr>
                                                                    <w:top w:val="none" w:sz="0" w:space="0" w:color="auto"/>
                                                                    <w:left w:val="none" w:sz="0" w:space="0" w:color="auto"/>
                                                                    <w:bottom w:val="none" w:sz="0" w:space="0" w:color="auto"/>
                                                                    <w:right w:val="none" w:sz="0" w:space="0" w:color="auto"/>
                                                                  </w:divBdr>
                                                                </w:div>
                                                                <w:div w:id="648439456">
                                                                  <w:marLeft w:val="0"/>
                                                                  <w:marRight w:val="0"/>
                                                                  <w:marTop w:val="240"/>
                                                                  <w:marBottom w:val="0"/>
                                                                  <w:divBdr>
                                                                    <w:top w:val="single" w:sz="6" w:space="3" w:color="BFBFBF"/>
                                                                    <w:left w:val="single" w:sz="6" w:space="3" w:color="BFBFBF"/>
                                                                    <w:bottom w:val="single" w:sz="6" w:space="3" w:color="BFBFBF"/>
                                                                    <w:right w:val="single" w:sz="6" w:space="3" w:color="BFBFBF"/>
                                                                  </w:divBdr>
                                                                </w:div>
                                                                <w:div w:id="1205168494">
                                                                  <w:marLeft w:val="0"/>
                                                                  <w:marRight w:val="0"/>
                                                                  <w:marTop w:val="0"/>
                                                                  <w:marBottom w:val="0"/>
                                                                  <w:divBdr>
                                                                    <w:top w:val="none" w:sz="0" w:space="0" w:color="auto"/>
                                                                    <w:left w:val="none" w:sz="0" w:space="0" w:color="auto"/>
                                                                    <w:bottom w:val="none" w:sz="0" w:space="0" w:color="auto"/>
                                                                    <w:right w:val="none" w:sz="0" w:space="0" w:color="auto"/>
                                                                  </w:divBdr>
                                                                  <w:divsChild>
                                                                    <w:div w:id="54162165">
                                                                      <w:marLeft w:val="0"/>
                                                                      <w:marRight w:val="0"/>
                                                                      <w:marTop w:val="0"/>
                                                                      <w:marBottom w:val="0"/>
                                                                      <w:divBdr>
                                                                        <w:top w:val="none" w:sz="0" w:space="0" w:color="auto"/>
                                                                        <w:left w:val="none" w:sz="0" w:space="0" w:color="auto"/>
                                                                        <w:bottom w:val="none" w:sz="0" w:space="0" w:color="auto"/>
                                                                        <w:right w:val="none" w:sz="0" w:space="0" w:color="auto"/>
                                                                      </w:divBdr>
                                                                      <w:divsChild>
                                                                        <w:div w:id="436755324">
                                                                          <w:marLeft w:val="0"/>
                                                                          <w:marRight w:val="0"/>
                                                                          <w:marTop w:val="0"/>
                                                                          <w:marBottom w:val="0"/>
                                                                          <w:divBdr>
                                                                            <w:top w:val="none" w:sz="0" w:space="0" w:color="auto"/>
                                                                            <w:left w:val="none" w:sz="0" w:space="0" w:color="auto"/>
                                                                            <w:bottom w:val="none" w:sz="0" w:space="0" w:color="auto"/>
                                                                            <w:right w:val="none" w:sz="0" w:space="0" w:color="auto"/>
                                                                          </w:divBdr>
                                                                        </w:div>
                                                                      </w:divsChild>
                                                                    </w:div>
                                                                    <w:div w:id="236212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6072050">
                                              <w:marLeft w:val="0"/>
                                              <w:marRight w:val="0"/>
                                              <w:marTop w:val="0"/>
                                              <w:marBottom w:val="0"/>
                                              <w:divBdr>
                                                <w:top w:val="none" w:sz="0" w:space="0" w:color="auto"/>
                                                <w:left w:val="none" w:sz="0" w:space="0" w:color="auto"/>
                                                <w:bottom w:val="none" w:sz="0" w:space="0" w:color="auto"/>
                                                <w:right w:val="none" w:sz="0" w:space="0" w:color="auto"/>
                                              </w:divBdr>
                                              <w:divsChild>
                                                <w:div w:id="903835366">
                                                  <w:marLeft w:val="0"/>
                                                  <w:marRight w:val="0"/>
                                                  <w:marTop w:val="0"/>
                                                  <w:marBottom w:val="0"/>
                                                  <w:divBdr>
                                                    <w:top w:val="none" w:sz="0" w:space="0" w:color="auto"/>
                                                    <w:left w:val="none" w:sz="0" w:space="0" w:color="auto"/>
                                                    <w:bottom w:val="none" w:sz="0" w:space="0" w:color="auto"/>
                                                    <w:right w:val="none" w:sz="0" w:space="0" w:color="auto"/>
                                                  </w:divBdr>
                                                  <w:divsChild>
                                                    <w:div w:id="1310599989">
                                                      <w:marLeft w:val="0"/>
                                                      <w:marRight w:val="0"/>
                                                      <w:marTop w:val="0"/>
                                                      <w:marBottom w:val="0"/>
                                                      <w:divBdr>
                                                        <w:top w:val="none" w:sz="0" w:space="0" w:color="auto"/>
                                                        <w:left w:val="none" w:sz="0" w:space="0" w:color="auto"/>
                                                        <w:bottom w:val="none" w:sz="0" w:space="0" w:color="auto"/>
                                                        <w:right w:val="none" w:sz="0" w:space="0" w:color="auto"/>
                                                      </w:divBdr>
                                                      <w:divsChild>
                                                        <w:div w:id="488639097">
                                                          <w:marLeft w:val="120"/>
                                                          <w:marRight w:val="120"/>
                                                          <w:marTop w:val="0"/>
                                                          <w:marBottom w:val="240"/>
                                                          <w:divBdr>
                                                            <w:top w:val="none" w:sz="0" w:space="0" w:color="auto"/>
                                                            <w:left w:val="none" w:sz="0" w:space="0" w:color="auto"/>
                                                            <w:bottom w:val="none" w:sz="0" w:space="0" w:color="auto"/>
                                                            <w:right w:val="none" w:sz="0" w:space="0" w:color="auto"/>
                                                          </w:divBdr>
                                                          <w:divsChild>
                                                            <w:div w:id="1311521763">
                                                              <w:marLeft w:val="0"/>
                                                              <w:marRight w:val="0"/>
                                                              <w:marTop w:val="0"/>
                                                              <w:marBottom w:val="0"/>
                                                              <w:divBdr>
                                                                <w:top w:val="single" w:sz="6" w:space="11" w:color="D8D8D8"/>
                                                                <w:left w:val="single" w:sz="6" w:space="11" w:color="D8D8D8"/>
                                                                <w:bottom w:val="single" w:sz="6" w:space="11" w:color="D8D8D8"/>
                                                                <w:right w:val="single" w:sz="6" w:space="11" w:color="D8D8D8"/>
                                                              </w:divBdr>
                                                              <w:divsChild>
                                                                <w:div w:id="1512527283">
                                                                  <w:marLeft w:val="0"/>
                                                                  <w:marRight w:val="0"/>
                                                                  <w:marTop w:val="0"/>
                                                                  <w:marBottom w:val="0"/>
                                                                  <w:divBdr>
                                                                    <w:top w:val="none" w:sz="0" w:space="0" w:color="auto"/>
                                                                    <w:left w:val="none" w:sz="0" w:space="0" w:color="auto"/>
                                                                    <w:bottom w:val="none" w:sz="0" w:space="0" w:color="auto"/>
                                                                    <w:right w:val="none" w:sz="0" w:space="0" w:color="auto"/>
                                                                  </w:divBdr>
                                                                  <w:divsChild>
                                                                    <w:div w:id="1515220138">
                                                                      <w:marLeft w:val="0"/>
                                                                      <w:marRight w:val="0"/>
                                                                      <w:marTop w:val="0"/>
                                                                      <w:marBottom w:val="0"/>
                                                                      <w:divBdr>
                                                                        <w:top w:val="none" w:sz="0" w:space="0" w:color="auto"/>
                                                                        <w:left w:val="none" w:sz="0" w:space="0" w:color="auto"/>
                                                                        <w:bottom w:val="none" w:sz="0" w:space="0" w:color="auto"/>
                                                                        <w:right w:val="none" w:sz="0" w:space="0" w:color="auto"/>
                                                                      </w:divBdr>
                                                                      <w:divsChild>
                                                                        <w:div w:id="694114916">
                                                                          <w:marLeft w:val="0"/>
                                                                          <w:marRight w:val="0"/>
                                                                          <w:marTop w:val="0"/>
                                                                          <w:marBottom w:val="0"/>
                                                                          <w:divBdr>
                                                                            <w:top w:val="none" w:sz="0" w:space="0" w:color="auto"/>
                                                                            <w:left w:val="single" w:sz="6" w:space="0" w:color="D8D8D8"/>
                                                                            <w:bottom w:val="single" w:sz="6" w:space="0" w:color="D8D8D8"/>
                                                                            <w:right w:val="single" w:sz="6" w:space="0" w:color="D8D8D8"/>
                                                                          </w:divBdr>
                                                                          <w:divsChild>
                                                                            <w:div w:id="1050232084">
                                                                              <w:marLeft w:val="0"/>
                                                                              <w:marRight w:val="0"/>
                                                                              <w:marTop w:val="0"/>
                                                                              <w:marBottom w:val="0"/>
                                                                              <w:divBdr>
                                                                                <w:top w:val="none" w:sz="0" w:space="0" w:color="auto"/>
                                                                                <w:left w:val="none" w:sz="0" w:space="0" w:color="auto"/>
                                                                                <w:bottom w:val="none" w:sz="0" w:space="0" w:color="auto"/>
                                                                                <w:right w:val="none" w:sz="0" w:space="0" w:color="auto"/>
                                                                              </w:divBdr>
                                                                              <w:divsChild>
                                                                                <w:div w:id="793059179">
                                                                                  <w:marLeft w:val="0"/>
                                                                                  <w:marRight w:val="0"/>
                                                                                  <w:marTop w:val="0"/>
                                                                                  <w:marBottom w:val="0"/>
                                                                                  <w:divBdr>
                                                                                    <w:top w:val="none" w:sz="0" w:space="0" w:color="auto"/>
                                                                                    <w:left w:val="none" w:sz="0" w:space="0" w:color="auto"/>
                                                                                    <w:bottom w:val="none" w:sz="0" w:space="0" w:color="auto"/>
                                                                                    <w:right w:val="none" w:sz="0" w:space="0" w:color="auto"/>
                                                                                  </w:divBdr>
                                                                                </w:div>
                                                                                <w:div w:id="909997087">
                                                                                  <w:marLeft w:val="0"/>
                                                                                  <w:marRight w:val="0"/>
                                                                                  <w:marTop w:val="0"/>
                                                                                  <w:marBottom w:val="0"/>
                                                                                  <w:divBdr>
                                                                                    <w:top w:val="none" w:sz="0" w:space="0" w:color="auto"/>
                                                                                    <w:left w:val="none" w:sz="0" w:space="0" w:color="auto"/>
                                                                                    <w:bottom w:val="none" w:sz="0" w:space="0" w:color="auto"/>
                                                                                    <w:right w:val="none" w:sz="0" w:space="0" w:color="auto"/>
                                                                                  </w:divBdr>
                                                                                </w:div>
                                                                                <w:div w:id="1257400614">
                                                                                  <w:marLeft w:val="0"/>
                                                                                  <w:marRight w:val="0"/>
                                                                                  <w:marTop w:val="0"/>
                                                                                  <w:marBottom w:val="0"/>
                                                                                  <w:divBdr>
                                                                                    <w:top w:val="none" w:sz="0" w:space="0" w:color="auto"/>
                                                                                    <w:left w:val="none" w:sz="0" w:space="0" w:color="auto"/>
                                                                                    <w:bottom w:val="none" w:sz="0" w:space="0" w:color="auto"/>
                                                                                    <w:right w:val="none" w:sz="0" w:space="0" w:color="auto"/>
                                                                                  </w:divBdr>
                                                                                </w:div>
                                                                                <w:div w:id="1681078346">
                                                                                  <w:marLeft w:val="0"/>
                                                                                  <w:marRight w:val="0"/>
                                                                                  <w:marTop w:val="0"/>
                                                                                  <w:marBottom w:val="0"/>
                                                                                  <w:divBdr>
                                                                                    <w:top w:val="none" w:sz="0" w:space="0" w:color="auto"/>
                                                                                    <w:left w:val="none" w:sz="0" w:space="0" w:color="auto"/>
                                                                                    <w:bottom w:val="none" w:sz="0" w:space="0" w:color="auto"/>
                                                                                    <w:right w:val="none" w:sz="0" w:space="0" w:color="auto"/>
                                                                                  </w:divBdr>
                                                                                </w:div>
                                                                                <w:div w:id="2090690439">
                                                                                  <w:marLeft w:val="0"/>
                                                                                  <w:marRight w:val="0"/>
                                                                                  <w:marTop w:val="0"/>
                                                                                  <w:marBottom w:val="0"/>
                                                                                  <w:divBdr>
                                                                                    <w:top w:val="none" w:sz="0" w:space="0" w:color="auto"/>
                                                                                    <w:left w:val="none" w:sz="0" w:space="0" w:color="auto"/>
                                                                                    <w:bottom w:val="none" w:sz="0" w:space="0" w:color="auto"/>
                                                                                    <w:right w:val="none" w:sz="0" w:space="0" w:color="auto"/>
                                                                                  </w:divBdr>
                                                                                </w:div>
                                                                                <w:div w:id="395207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277881300">
                      <w:marLeft w:val="0"/>
                      <w:marRight w:val="0"/>
                      <w:marTop w:val="0"/>
                      <w:marBottom w:val="0"/>
                      <w:divBdr>
                        <w:top w:val="single" w:sz="18" w:space="29" w:color="2F71B3"/>
                        <w:left w:val="none" w:sz="0" w:space="0" w:color="auto"/>
                        <w:bottom w:val="none" w:sz="0" w:space="0" w:color="auto"/>
                        <w:right w:val="none" w:sz="0" w:space="0" w:color="auto"/>
                      </w:divBdr>
                      <w:divsChild>
                        <w:div w:id="786122470">
                          <w:marLeft w:val="0"/>
                          <w:marRight w:val="0"/>
                          <w:marTop w:val="0"/>
                          <w:marBottom w:val="0"/>
                          <w:divBdr>
                            <w:top w:val="none" w:sz="0" w:space="0" w:color="auto"/>
                            <w:left w:val="none" w:sz="0" w:space="0" w:color="auto"/>
                            <w:bottom w:val="none" w:sz="0" w:space="0" w:color="auto"/>
                            <w:right w:val="none" w:sz="0" w:space="0" w:color="auto"/>
                          </w:divBdr>
                          <w:divsChild>
                            <w:div w:id="2022273206">
                              <w:marLeft w:val="0"/>
                              <w:marRight w:val="0"/>
                              <w:marTop w:val="0"/>
                              <w:marBottom w:val="0"/>
                              <w:divBdr>
                                <w:top w:val="none" w:sz="0" w:space="0" w:color="auto"/>
                                <w:left w:val="none" w:sz="0" w:space="0" w:color="auto"/>
                                <w:bottom w:val="none" w:sz="0" w:space="0" w:color="auto"/>
                                <w:right w:val="none" w:sz="0" w:space="0" w:color="auto"/>
                              </w:divBdr>
                              <w:divsChild>
                                <w:div w:id="653027745">
                                  <w:marLeft w:val="0"/>
                                  <w:marRight w:val="0"/>
                                  <w:marTop w:val="0"/>
                                  <w:marBottom w:val="0"/>
                                  <w:divBdr>
                                    <w:top w:val="none" w:sz="0" w:space="0" w:color="auto"/>
                                    <w:left w:val="none" w:sz="0" w:space="0" w:color="auto"/>
                                    <w:bottom w:val="none" w:sz="0" w:space="0" w:color="auto"/>
                                    <w:right w:val="none" w:sz="0" w:space="0" w:color="auto"/>
                                  </w:divBdr>
                                  <w:divsChild>
                                    <w:div w:id="1742018552">
                                      <w:marLeft w:val="0"/>
                                      <w:marRight w:val="0"/>
                                      <w:marTop w:val="0"/>
                                      <w:marBottom w:val="210"/>
                                      <w:divBdr>
                                        <w:top w:val="none" w:sz="0" w:space="0" w:color="auto"/>
                                        <w:left w:val="none" w:sz="0" w:space="0" w:color="auto"/>
                                        <w:bottom w:val="none" w:sz="0" w:space="0" w:color="auto"/>
                                        <w:right w:val="none" w:sz="0" w:space="0" w:color="auto"/>
                                      </w:divBdr>
                                      <w:divsChild>
                                        <w:div w:id="860625748">
                                          <w:marLeft w:val="0"/>
                                          <w:marRight w:val="0"/>
                                          <w:marTop w:val="0"/>
                                          <w:marBottom w:val="0"/>
                                          <w:divBdr>
                                            <w:top w:val="none" w:sz="0" w:space="0" w:color="auto"/>
                                            <w:left w:val="none" w:sz="0" w:space="0" w:color="auto"/>
                                            <w:bottom w:val="none" w:sz="0" w:space="0" w:color="auto"/>
                                            <w:right w:val="none" w:sz="0" w:space="0" w:color="auto"/>
                                          </w:divBdr>
                                        </w:div>
                                      </w:divsChild>
                                    </w:div>
                                    <w:div w:id="571503004">
                                      <w:marLeft w:val="0"/>
                                      <w:marRight w:val="0"/>
                                      <w:marTop w:val="0"/>
                                      <w:marBottom w:val="0"/>
                                      <w:divBdr>
                                        <w:top w:val="none" w:sz="0" w:space="0" w:color="auto"/>
                                        <w:left w:val="none" w:sz="0" w:space="0" w:color="auto"/>
                                        <w:bottom w:val="none" w:sz="0" w:space="0" w:color="auto"/>
                                        <w:right w:val="none" w:sz="0" w:space="0" w:color="auto"/>
                                      </w:divBdr>
                                      <w:divsChild>
                                        <w:div w:id="2116827217">
                                          <w:marLeft w:val="0"/>
                                          <w:marRight w:val="0"/>
                                          <w:marTop w:val="0"/>
                                          <w:marBottom w:val="0"/>
                                          <w:divBdr>
                                            <w:top w:val="none" w:sz="0" w:space="0" w:color="auto"/>
                                            <w:left w:val="none" w:sz="0" w:space="0" w:color="auto"/>
                                            <w:bottom w:val="none" w:sz="0" w:space="0" w:color="auto"/>
                                            <w:right w:val="none" w:sz="0" w:space="0" w:color="auto"/>
                                          </w:divBdr>
                                          <w:divsChild>
                                            <w:div w:id="141191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31227177">
          <w:marLeft w:val="0"/>
          <w:marRight w:val="0"/>
          <w:marTop w:val="0"/>
          <w:marBottom w:val="0"/>
          <w:divBdr>
            <w:top w:val="none" w:sz="0" w:space="0" w:color="auto"/>
            <w:left w:val="none" w:sz="0" w:space="0" w:color="auto"/>
            <w:bottom w:val="none" w:sz="0" w:space="0" w:color="auto"/>
            <w:right w:val="none" w:sz="0" w:space="0" w:color="auto"/>
          </w:divBdr>
          <w:divsChild>
            <w:div w:id="577130225">
              <w:marLeft w:val="0"/>
              <w:marRight w:val="0"/>
              <w:marTop w:val="0"/>
              <w:marBottom w:val="0"/>
              <w:divBdr>
                <w:top w:val="none" w:sz="0" w:space="0" w:color="auto"/>
                <w:left w:val="none" w:sz="0" w:space="0" w:color="auto"/>
                <w:bottom w:val="none" w:sz="0" w:space="0" w:color="auto"/>
                <w:right w:val="none" w:sz="0" w:space="0" w:color="auto"/>
              </w:divBdr>
              <w:divsChild>
                <w:div w:id="1967394931">
                  <w:marLeft w:val="0"/>
                  <w:marRight w:val="0"/>
                  <w:marTop w:val="0"/>
                  <w:marBottom w:val="0"/>
                  <w:divBdr>
                    <w:top w:val="none" w:sz="0" w:space="0" w:color="auto"/>
                    <w:left w:val="none" w:sz="0" w:space="0" w:color="auto"/>
                    <w:bottom w:val="none" w:sz="0" w:space="0" w:color="auto"/>
                    <w:right w:val="none" w:sz="0" w:space="0" w:color="auto"/>
                  </w:divBdr>
                  <w:divsChild>
                    <w:div w:id="1498350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95462386">
      <w:bodyDiv w:val="1"/>
      <w:marLeft w:val="0"/>
      <w:marRight w:val="0"/>
      <w:marTop w:val="0"/>
      <w:marBottom w:val="0"/>
      <w:divBdr>
        <w:top w:val="none" w:sz="0" w:space="0" w:color="auto"/>
        <w:left w:val="none" w:sz="0" w:space="0" w:color="auto"/>
        <w:bottom w:val="none" w:sz="0" w:space="0" w:color="auto"/>
        <w:right w:val="none" w:sz="0" w:space="0" w:color="auto"/>
      </w:divBdr>
      <w:divsChild>
        <w:div w:id="586764583">
          <w:marLeft w:val="0"/>
          <w:marRight w:val="0"/>
          <w:marTop w:val="0"/>
          <w:marBottom w:val="0"/>
          <w:divBdr>
            <w:top w:val="none" w:sz="0" w:space="0" w:color="auto"/>
            <w:left w:val="none" w:sz="0" w:space="0" w:color="auto"/>
            <w:bottom w:val="none" w:sz="0" w:space="0" w:color="auto"/>
            <w:right w:val="none" w:sz="0" w:space="0" w:color="auto"/>
          </w:divBdr>
        </w:div>
        <w:div w:id="374476709">
          <w:marLeft w:val="0"/>
          <w:marRight w:val="0"/>
          <w:marTop w:val="240"/>
          <w:marBottom w:val="0"/>
          <w:divBdr>
            <w:top w:val="single" w:sz="6" w:space="3" w:color="BFBFBF"/>
            <w:left w:val="single" w:sz="6" w:space="3" w:color="BFBFBF"/>
            <w:bottom w:val="single" w:sz="6" w:space="3" w:color="BFBFBF"/>
            <w:right w:val="single" w:sz="6" w:space="3" w:color="BFBFBF"/>
          </w:divBdr>
        </w:div>
        <w:div w:id="2079589291">
          <w:marLeft w:val="0"/>
          <w:marRight w:val="0"/>
          <w:marTop w:val="0"/>
          <w:marBottom w:val="0"/>
          <w:divBdr>
            <w:top w:val="none" w:sz="0" w:space="0" w:color="auto"/>
            <w:left w:val="none" w:sz="0" w:space="0" w:color="auto"/>
            <w:bottom w:val="none" w:sz="0" w:space="0" w:color="auto"/>
            <w:right w:val="none" w:sz="0" w:space="0" w:color="auto"/>
          </w:divBdr>
          <w:divsChild>
            <w:div w:id="873923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8775783">
      <w:bodyDiv w:val="1"/>
      <w:marLeft w:val="0"/>
      <w:marRight w:val="0"/>
      <w:marTop w:val="0"/>
      <w:marBottom w:val="0"/>
      <w:divBdr>
        <w:top w:val="none" w:sz="0" w:space="0" w:color="auto"/>
        <w:left w:val="none" w:sz="0" w:space="0" w:color="auto"/>
        <w:bottom w:val="none" w:sz="0" w:space="0" w:color="auto"/>
        <w:right w:val="none" w:sz="0" w:space="0" w:color="auto"/>
      </w:divBdr>
      <w:divsChild>
        <w:div w:id="418449463">
          <w:marLeft w:val="0"/>
          <w:marRight w:val="0"/>
          <w:marTop w:val="0"/>
          <w:marBottom w:val="0"/>
          <w:divBdr>
            <w:top w:val="none" w:sz="0" w:space="0" w:color="auto"/>
            <w:left w:val="none" w:sz="0" w:space="0" w:color="auto"/>
            <w:bottom w:val="none" w:sz="0" w:space="0" w:color="auto"/>
            <w:right w:val="none" w:sz="0" w:space="0" w:color="auto"/>
          </w:divBdr>
        </w:div>
        <w:div w:id="361827063">
          <w:marLeft w:val="0"/>
          <w:marRight w:val="0"/>
          <w:marTop w:val="240"/>
          <w:marBottom w:val="0"/>
          <w:divBdr>
            <w:top w:val="single" w:sz="6" w:space="3" w:color="BFBFBF"/>
            <w:left w:val="single" w:sz="6" w:space="3" w:color="BFBFBF"/>
            <w:bottom w:val="single" w:sz="6" w:space="3" w:color="BFBFBF"/>
            <w:right w:val="single" w:sz="6" w:space="3" w:color="BFBFBF"/>
          </w:divBdr>
        </w:div>
        <w:div w:id="1281453092">
          <w:marLeft w:val="0"/>
          <w:marRight w:val="0"/>
          <w:marTop w:val="0"/>
          <w:marBottom w:val="0"/>
          <w:divBdr>
            <w:top w:val="none" w:sz="0" w:space="0" w:color="auto"/>
            <w:left w:val="none" w:sz="0" w:space="0" w:color="auto"/>
            <w:bottom w:val="none" w:sz="0" w:space="0" w:color="auto"/>
            <w:right w:val="none" w:sz="0" w:space="0" w:color="auto"/>
          </w:divBdr>
          <w:divsChild>
            <w:div w:id="368379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5497325">
      <w:bodyDiv w:val="1"/>
      <w:marLeft w:val="0"/>
      <w:marRight w:val="0"/>
      <w:marTop w:val="0"/>
      <w:marBottom w:val="0"/>
      <w:divBdr>
        <w:top w:val="none" w:sz="0" w:space="0" w:color="auto"/>
        <w:left w:val="none" w:sz="0" w:space="0" w:color="auto"/>
        <w:bottom w:val="none" w:sz="0" w:space="0" w:color="auto"/>
        <w:right w:val="none" w:sz="0" w:space="0" w:color="auto"/>
      </w:divBdr>
      <w:divsChild>
        <w:div w:id="580799651">
          <w:marLeft w:val="0"/>
          <w:marRight w:val="0"/>
          <w:marTop w:val="0"/>
          <w:marBottom w:val="0"/>
          <w:divBdr>
            <w:top w:val="none" w:sz="0" w:space="0" w:color="auto"/>
            <w:left w:val="none" w:sz="0" w:space="0" w:color="auto"/>
            <w:bottom w:val="none" w:sz="0" w:space="0" w:color="auto"/>
            <w:right w:val="none" w:sz="0" w:space="0" w:color="auto"/>
          </w:divBdr>
          <w:divsChild>
            <w:div w:id="558982038">
              <w:marLeft w:val="0"/>
              <w:marRight w:val="0"/>
              <w:marTop w:val="0"/>
              <w:marBottom w:val="0"/>
              <w:divBdr>
                <w:top w:val="none" w:sz="0" w:space="0" w:color="auto"/>
                <w:left w:val="none" w:sz="0" w:space="0" w:color="auto"/>
                <w:bottom w:val="none" w:sz="0" w:space="0" w:color="auto"/>
                <w:right w:val="none" w:sz="0" w:space="0" w:color="auto"/>
              </w:divBdr>
              <w:divsChild>
                <w:div w:id="1509561880">
                  <w:marLeft w:val="0"/>
                  <w:marRight w:val="0"/>
                  <w:marTop w:val="0"/>
                  <w:marBottom w:val="0"/>
                  <w:divBdr>
                    <w:top w:val="none" w:sz="0" w:space="0" w:color="auto"/>
                    <w:left w:val="none" w:sz="0" w:space="0" w:color="auto"/>
                    <w:bottom w:val="none" w:sz="0" w:space="0" w:color="auto"/>
                    <w:right w:val="none" w:sz="0" w:space="0" w:color="auto"/>
                  </w:divBdr>
                  <w:divsChild>
                    <w:div w:id="4091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9907281">
          <w:marLeft w:val="0"/>
          <w:marRight w:val="0"/>
          <w:marTop w:val="0"/>
          <w:marBottom w:val="0"/>
          <w:divBdr>
            <w:top w:val="none" w:sz="0" w:space="0" w:color="auto"/>
            <w:left w:val="none" w:sz="0" w:space="0" w:color="auto"/>
            <w:bottom w:val="none" w:sz="0" w:space="0" w:color="auto"/>
            <w:right w:val="none" w:sz="0" w:space="0" w:color="auto"/>
          </w:divBdr>
          <w:divsChild>
            <w:div w:id="197864022">
              <w:marLeft w:val="0"/>
              <w:marRight w:val="0"/>
              <w:marTop w:val="0"/>
              <w:marBottom w:val="0"/>
              <w:divBdr>
                <w:top w:val="none" w:sz="0" w:space="0" w:color="auto"/>
                <w:left w:val="none" w:sz="0" w:space="0" w:color="auto"/>
                <w:bottom w:val="none" w:sz="0" w:space="0" w:color="auto"/>
                <w:right w:val="none" w:sz="0" w:space="0" w:color="auto"/>
              </w:divBdr>
              <w:divsChild>
                <w:div w:id="1852452647">
                  <w:marLeft w:val="0"/>
                  <w:marRight w:val="0"/>
                  <w:marTop w:val="0"/>
                  <w:marBottom w:val="0"/>
                  <w:divBdr>
                    <w:top w:val="none" w:sz="0" w:space="0" w:color="auto"/>
                    <w:left w:val="none" w:sz="0" w:space="0" w:color="auto"/>
                    <w:bottom w:val="none" w:sz="0" w:space="0" w:color="auto"/>
                    <w:right w:val="none" w:sz="0" w:space="0" w:color="auto"/>
                  </w:divBdr>
                  <w:divsChild>
                    <w:div w:id="1124615656">
                      <w:marLeft w:val="0"/>
                      <w:marRight w:val="0"/>
                      <w:marTop w:val="0"/>
                      <w:marBottom w:val="0"/>
                      <w:divBdr>
                        <w:top w:val="none" w:sz="0" w:space="0" w:color="auto"/>
                        <w:left w:val="none" w:sz="0" w:space="0" w:color="auto"/>
                        <w:bottom w:val="none" w:sz="0" w:space="0" w:color="auto"/>
                        <w:right w:val="none" w:sz="0" w:space="0" w:color="auto"/>
                      </w:divBdr>
                      <w:divsChild>
                        <w:div w:id="2119448952">
                          <w:marLeft w:val="0"/>
                          <w:marRight w:val="0"/>
                          <w:marTop w:val="0"/>
                          <w:marBottom w:val="0"/>
                          <w:divBdr>
                            <w:top w:val="none" w:sz="0" w:space="0" w:color="auto"/>
                            <w:left w:val="none" w:sz="0" w:space="0" w:color="auto"/>
                            <w:bottom w:val="none" w:sz="0" w:space="0" w:color="auto"/>
                            <w:right w:val="none" w:sz="0" w:space="0" w:color="auto"/>
                          </w:divBdr>
                          <w:divsChild>
                            <w:div w:id="471021298">
                              <w:marLeft w:val="0"/>
                              <w:marRight w:val="0"/>
                              <w:marTop w:val="0"/>
                              <w:marBottom w:val="0"/>
                              <w:divBdr>
                                <w:top w:val="none" w:sz="0" w:space="0" w:color="auto"/>
                                <w:left w:val="none" w:sz="0" w:space="0" w:color="auto"/>
                                <w:bottom w:val="none" w:sz="0" w:space="0" w:color="auto"/>
                                <w:right w:val="none" w:sz="0" w:space="0" w:color="auto"/>
                              </w:divBdr>
                              <w:divsChild>
                                <w:div w:id="1435517383">
                                  <w:marLeft w:val="0"/>
                                  <w:marRight w:val="0"/>
                                  <w:marTop w:val="0"/>
                                  <w:marBottom w:val="0"/>
                                  <w:divBdr>
                                    <w:top w:val="none" w:sz="0" w:space="0" w:color="auto"/>
                                    <w:left w:val="none" w:sz="0" w:space="0" w:color="auto"/>
                                    <w:bottom w:val="none" w:sz="0" w:space="0" w:color="auto"/>
                                    <w:right w:val="none" w:sz="0" w:space="0" w:color="auto"/>
                                  </w:divBdr>
                                  <w:divsChild>
                                    <w:div w:id="1637683390">
                                      <w:marLeft w:val="4200"/>
                                      <w:marRight w:val="0"/>
                                      <w:marTop w:val="0"/>
                                      <w:marBottom w:val="0"/>
                                      <w:divBdr>
                                        <w:top w:val="none" w:sz="0" w:space="0" w:color="auto"/>
                                        <w:left w:val="none" w:sz="0" w:space="0" w:color="auto"/>
                                        <w:bottom w:val="none" w:sz="0" w:space="0" w:color="auto"/>
                                        <w:right w:val="none" w:sz="0" w:space="0" w:color="auto"/>
                                      </w:divBdr>
                                      <w:divsChild>
                                        <w:div w:id="314378243">
                                          <w:marLeft w:val="0"/>
                                          <w:marRight w:val="0"/>
                                          <w:marTop w:val="0"/>
                                          <w:marBottom w:val="0"/>
                                          <w:divBdr>
                                            <w:top w:val="none" w:sz="0" w:space="0" w:color="auto"/>
                                            <w:left w:val="none" w:sz="0" w:space="0" w:color="auto"/>
                                            <w:bottom w:val="none" w:sz="0" w:space="0" w:color="auto"/>
                                            <w:right w:val="none" w:sz="0" w:space="0" w:color="auto"/>
                                          </w:divBdr>
                                          <w:divsChild>
                                            <w:div w:id="2005012565">
                                              <w:marLeft w:val="0"/>
                                              <w:marRight w:val="0"/>
                                              <w:marTop w:val="0"/>
                                              <w:marBottom w:val="0"/>
                                              <w:divBdr>
                                                <w:top w:val="none" w:sz="0" w:space="0" w:color="auto"/>
                                                <w:left w:val="none" w:sz="0" w:space="0" w:color="auto"/>
                                                <w:bottom w:val="none" w:sz="0" w:space="0" w:color="auto"/>
                                                <w:right w:val="none" w:sz="0" w:space="0" w:color="auto"/>
                                              </w:divBdr>
                                              <w:divsChild>
                                                <w:div w:id="1171679816">
                                                  <w:marLeft w:val="0"/>
                                                  <w:marRight w:val="0"/>
                                                  <w:marTop w:val="0"/>
                                                  <w:marBottom w:val="0"/>
                                                  <w:divBdr>
                                                    <w:top w:val="none" w:sz="0" w:space="0" w:color="auto"/>
                                                    <w:left w:val="none" w:sz="0" w:space="0" w:color="auto"/>
                                                    <w:bottom w:val="none" w:sz="0" w:space="0" w:color="auto"/>
                                                    <w:right w:val="none" w:sz="0" w:space="0" w:color="auto"/>
                                                  </w:divBdr>
                                                  <w:divsChild>
                                                    <w:div w:id="343434115">
                                                      <w:marLeft w:val="0"/>
                                                      <w:marRight w:val="0"/>
                                                      <w:marTop w:val="0"/>
                                                      <w:marBottom w:val="0"/>
                                                      <w:divBdr>
                                                        <w:top w:val="none" w:sz="0" w:space="0" w:color="auto"/>
                                                        <w:left w:val="none" w:sz="0" w:space="0" w:color="auto"/>
                                                        <w:bottom w:val="none" w:sz="0" w:space="0" w:color="auto"/>
                                                        <w:right w:val="none" w:sz="0" w:space="0" w:color="auto"/>
                                                      </w:divBdr>
                                                      <w:divsChild>
                                                        <w:div w:id="472794901">
                                                          <w:marLeft w:val="120"/>
                                                          <w:marRight w:val="120"/>
                                                          <w:marTop w:val="0"/>
                                                          <w:marBottom w:val="240"/>
                                                          <w:divBdr>
                                                            <w:top w:val="none" w:sz="0" w:space="0" w:color="auto"/>
                                                            <w:left w:val="none" w:sz="0" w:space="0" w:color="auto"/>
                                                            <w:bottom w:val="none" w:sz="0" w:space="0" w:color="auto"/>
                                                            <w:right w:val="none" w:sz="0" w:space="0" w:color="auto"/>
                                                          </w:divBdr>
                                                          <w:divsChild>
                                                            <w:div w:id="2002267256">
                                                              <w:marLeft w:val="0"/>
                                                              <w:marRight w:val="0"/>
                                                              <w:marTop w:val="0"/>
                                                              <w:marBottom w:val="0"/>
                                                              <w:divBdr>
                                                                <w:top w:val="single" w:sz="6" w:space="11" w:color="D8D8D8"/>
                                                                <w:left w:val="single" w:sz="6" w:space="11" w:color="D8D8D8"/>
                                                                <w:bottom w:val="single" w:sz="6" w:space="11" w:color="D8D8D8"/>
                                                                <w:right w:val="single" w:sz="6" w:space="11" w:color="D8D8D8"/>
                                                              </w:divBdr>
                                                              <w:divsChild>
                                                                <w:div w:id="632560855">
                                                                  <w:marLeft w:val="0"/>
                                                                  <w:marRight w:val="0"/>
                                                                  <w:marTop w:val="0"/>
                                                                  <w:marBottom w:val="0"/>
                                                                  <w:divBdr>
                                                                    <w:top w:val="none" w:sz="0" w:space="0" w:color="auto"/>
                                                                    <w:left w:val="none" w:sz="0" w:space="0" w:color="auto"/>
                                                                    <w:bottom w:val="none" w:sz="0" w:space="0" w:color="auto"/>
                                                                    <w:right w:val="none" w:sz="0" w:space="0" w:color="auto"/>
                                                                  </w:divBdr>
                                                                  <w:divsChild>
                                                                    <w:div w:id="187260158">
                                                                      <w:marLeft w:val="0"/>
                                                                      <w:marRight w:val="0"/>
                                                                      <w:marTop w:val="0"/>
                                                                      <w:marBottom w:val="0"/>
                                                                      <w:divBdr>
                                                                        <w:top w:val="none" w:sz="0" w:space="0" w:color="auto"/>
                                                                        <w:left w:val="none" w:sz="0" w:space="0" w:color="auto"/>
                                                                        <w:bottom w:val="none" w:sz="0" w:space="0" w:color="auto"/>
                                                                        <w:right w:val="none" w:sz="0" w:space="0" w:color="auto"/>
                                                                      </w:divBdr>
                                                                      <w:divsChild>
                                                                        <w:div w:id="1246643235">
                                                                          <w:marLeft w:val="0"/>
                                                                          <w:marRight w:val="0"/>
                                                                          <w:marTop w:val="0"/>
                                                                          <w:marBottom w:val="0"/>
                                                                          <w:divBdr>
                                                                            <w:top w:val="none" w:sz="0" w:space="0" w:color="auto"/>
                                                                            <w:left w:val="none" w:sz="0" w:space="0" w:color="auto"/>
                                                                            <w:bottom w:val="none" w:sz="0" w:space="0" w:color="auto"/>
                                                                            <w:right w:val="none" w:sz="0" w:space="0" w:color="auto"/>
                                                                          </w:divBdr>
                                                                          <w:divsChild>
                                                                            <w:div w:id="441270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76028">
                                          <w:marLeft w:val="120"/>
                                          <w:marRight w:val="120"/>
                                          <w:marTop w:val="0"/>
                                          <w:marBottom w:val="240"/>
                                          <w:divBdr>
                                            <w:top w:val="single" w:sz="6" w:space="11" w:color="D8D8D8"/>
                                            <w:left w:val="single" w:sz="6" w:space="11" w:color="D8D8D8"/>
                                            <w:bottom w:val="single" w:sz="6" w:space="11" w:color="D8D8D8"/>
                                            <w:right w:val="single" w:sz="6" w:space="11" w:color="D8D8D8"/>
                                          </w:divBdr>
                                          <w:divsChild>
                                            <w:div w:id="978073247">
                                              <w:marLeft w:val="0"/>
                                              <w:marRight w:val="0"/>
                                              <w:marTop w:val="0"/>
                                              <w:marBottom w:val="0"/>
                                              <w:divBdr>
                                                <w:top w:val="none" w:sz="0" w:space="0" w:color="auto"/>
                                                <w:left w:val="none" w:sz="0" w:space="0" w:color="auto"/>
                                                <w:bottom w:val="none" w:sz="0" w:space="0" w:color="auto"/>
                                                <w:right w:val="none" w:sz="0" w:space="0" w:color="auto"/>
                                              </w:divBdr>
                                              <w:divsChild>
                                                <w:div w:id="290021928">
                                                  <w:marLeft w:val="0"/>
                                                  <w:marRight w:val="0"/>
                                                  <w:marTop w:val="0"/>
                                                  <w:marBottom w:val="360"/>
                                                  <w:divBdr>
                                                    <w:top w:val="none" w:sz="0" w:space="0" w:color="auto"/>
                                                    <w:left w:val="none" w:sz="0" w:space="0" w:color="auto"/>
                                                    <w:bottom w:val="none" w:sz="0" w:space="0" w:color="auto"/>
                                                    <w:right w:val="none" w:sz="0" w:space="0" w:color="auto"/>
                                                  </w:divBdr>
                                                  <w:divsChild>
                                                    <w:div w:id="1598489240">
                                                      <w:marLeft w:val="0"/>
                                                      <w:marRight w:val="0"/>
                                                      <w:marTop w:val="0"/>
                                                      <w:marBottom w:val="0"/>
                                                      <w:divBdr>
                                                        <w:top w:val="none" w:sz="0" w:space="0" w:color="auto"/>
                                                        <w:left w:val="none" w:sz="0" w:space="0" w:color="auto"/>
                                                        <w:bottom w:val="none" w:sz="0" w:space="0" w:color="auto"/>
                                                        <w:right w:val="none" w:sz="0" w:space="0" w:color="auto"/>
                                                      </w:divBdr>
                                                    </w:div>
                                                    <w:div w:id="958221056">
                                                      <w:marLeft w:val="0"/>
                                                      <w:marRight w:val="0"/>
                                                      <w:marTop w:val="240"/>
                                                      <w:marBottom w:val="0"/>
                                                      <w:divBdr>
                                                        <w:top w:val="single" w:sz="6" w:space="3" w:color="BFBFBF"/>
                                                        <w:left w:val="single" w:sz="6" w:space="3" w:color="BFBFBF"/>
                                                        <w:bottom w:val="single" w:sz="6" w:space="3" w:color="BFBFBF"/>
                                                        <w:right w:val="single" w:sz="6" w:space="3" w:color="BFBFBF"/>
                                                      </w:divBdr>
                                                    </w:div>
                                                    <w:div w:id="729958662">
                                                      <w:marLeft w:val="0"/>
                                                      <w:marRight w:val="0"/>
                                                      <w:marTop w:val="0"/>
                                                      <w:marBottom w:val="0"/>
                                                      <w:divBdr>
                                                        <w:top w:val="none" w:sz="0" w:space="0" w:color="auto"/>
                                                        <w:left w:val="none" w:sz="0" w:space="0" w:color="auto"/>
                                                        <w:bottom w:val="none" w:sz="0" w:space="0" w:color="auto"/>
                                                        <w:right w:val="none" w:sz="0" w:space="0" w:color="auto"/>
                                                      </w:divBdr>
                                                      <w:divsChild>
                                                        <w:div w:id="1110323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391999435">
      <w:bodyDiv w:val="1"/>
      <w:marLeft w:val="0"/>
      <w:marRight w:val="0"/>
      <w:marTop w:val="0"/>
      <w:marBottom w:val="0"/>
      <w:divBdr>
        <w:top w:val="none" w:sz="0" w:space="0" w:color="auto"/>
        <w:left w:val="none" w:sz="0" w:space="0" w:color="auto"/>
        <w:bottom w:val="none" w:sz="0" w:space="0" w:color="auto"/>
        <w:right w:val="none" w:sz="0" w:space="0" w:color="auto"/>
      </w:divBdr>
      <w:divsChild>
        <w:div w:id="782380728">
          <w:marLeft w:val="0"/>
          <w:marRight w:val="0"/>
          <w:marTop w:val="0"/>
          <w:marBottom w:val="0"/>
          <w:divBdr>
            <w:top w:val="none" w:sz="0" w:space="0" w:color="auto"/>
            <w:left w:val="none" w:sz="0" w:space="0" w:color="auto"/>
            <w:bottom w:val="none" w:sz="0" w:space="0" w:color="auto"/>
            <w:right w:val="none" w:sz="0" w:space="0" w:color="auto"/>
          </w:divBdr>
        </w:div>
        <w:div w:id="1659654172">
          <w:marLeft w:val="0"/>
          <w:marRight w:val="0"/>
          <w:marTop w:val="240"/>
          <w:marBottom w:val="0"/>
          <w:divBdr>
            <w:top w:val="single" w:sz="6" w:space="3" w:color="BFBFBF"/>
            <w:left w:val="single" w:sz="6" w:space="3" w:color="BFBFBF"/>
            <w:bottom w:val="single" w:sz="6" w:space="3" w:color="BFBFBF"/>
            <w:right w:val="single" w:sz="6" w:space="3" w:color="BFBFBF"/>
          </w:divBdr>
        </w:div>
        <w:div w:id="136456150">
          <w:marLeft w:val="0"/>
          <w:marRight w:val="0"/>
          <w:marTop w:val="0"/>
          <w:marBottom w:val="0"/>
          <w:divBdr>
            <w:top w:val="none" w:sz="0" w:space="0" w:color="auto"/>
            <w:left w:val="none" w:sz="0" w:space="0" w:color="auto"/>
            <w:bottom w:val="none" w:sz="0" w:space="0" w:color="auto"/>
            <w:right w:val="none" w:sz="0" w:space="0" w:color="auto"/>
          </w:divBdr>
          <w:divsChild>
            <w:div w:id="122522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0792860">
      <w:bodyDiv w:val="1"/>
      <w:marLeft w:val="0"/>
      <w:marRight w:val="0"/>
      <w:marTop w:val="0"/>
      <w:marBottom w:val="0"/>
      <w:divBdr>
        <w:top w:val="none" w:sz="0" w:space="0" w:color="auto"/>
        <w:left w:val="none" w:sz="0" w:space="0" w:color="auto"/>
        <w:bottom w:val="none" w:sz="0" w:space="0" w:color="auto"/>
        <w:right w:val="none" w:sz="0" w:space="0" w:color="auto"/>
      </w:divBdr>
    </w:div>
    <w:div w:id="1666473910">
      <w:bodyDiv w:val="1"/>
      <w:marLeft w:val="0"/>
      <w:marRight w:val="0"/>
      <w:marTop w:val="0"/>
      <w:marBottom w:val="0"/>
      <w:divBdr>
        <w:top w:val="none" w:sz="0" w:space="0" w:color="auto"/>
        <w:left w:val="none" w:sz="0" w:space="0" w:color="auto"/>
        <w:bottom w:val="none" w:sz="0" w:space="0" w:color="auto"/>
        <w:right w:val="none" w:sz="0" w:space="0" w:color="auto"/>
      </w:divBdr>
      <w:divsChild>
        <w:div w:id="1180393625">
          <w:marLeft w:val="0"/>
          <w:marRight w:val="0"/>
          <w:marTop w:val="0"/>
          <w:marBottom w:val="0"/>
          <w:divBdr>
            <w:top w:val="none" w:sz="0" w:space="0" w:color="auto"/>
            <w:left w:val="none" w:sz="0" w:space="0" w:color="auto"/>
            <w:bottom w:val="none" w:sz="0" w:space="0" w:color="auto"/>
            <w:right w:val="none" w:sz="0" w:space="0" w:color="auto"/>
          </w:divBdr>
        </w:div>
        <w:div w:id="611280876">
          <w:marLeft w:val="0"/>
          <w:marRight w:val="0"/>
          <w:marTop w:val="240"/>
          <w:marBottom w:val="0"/>
          <w:divBdr>
            <w:top w:val="single" w:sz="6" w:space="3" w:color="BFBFBF"/>
            <w:left w:val="single" w:sz="6" w:space="3" w:color="BFBFBF"/>
            <w:bottom w:val="single" w:sz="6" w:space="3" w:color="BFBFBF"/>
            <w:right w:val="single" w:sz="6" w:space="3" w:color="BFBFBF"/>
          </w:divBdr>
        </w:div>
        <w:div w:id="1437555798">
          <w:marLeft w:val="0"/>
          <w:marRight w:val="0"/>
          <w:marTop w:val="0"/>
          <w:marBottom w:val="0"/>
          <w:divBdr>
            <w:top w:val="none" w:sz="0" w:space="0" w:color="auto"/>
            <w:left w:val="none" w:sz="0" w:space="0" w:color="auto"/>
            <w:bottom w:val="none" w:sz="0" w:space="0" w:color="auto"/>
            <w:right w:val="none" w:sz="0" w:space="0" w:color="auto"/>
          </w:divBdr>
          <w:divsChild>
            <w:div w:id="1911113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073518">
      <w:bodyDiv w:val="1"/>
      <w:marLeft w:val="0"/>
      <w:marRight w:val="0"/>
      <w:marTop w:val="0"/>
      <w:marBottom w:val="0"/>
      <w:divBdr>
        <w:top w:val="none" w:sz="0" w:space="0" w:color="auto"/>
        <w:left w:val="none" w:sz="0" w:space="0" w:color="auto"/>
        <w:bottom w:val="none" w:sz="0" w:space="0" w:color="auto"/>
        <w:right w:val="none" w:sz="0" w:space="0" w:color="auto"/>
      </w:divBdr>
      <w:divsChild>
        <w:div w:id="1270049112">
          <w:marLeft w:val="0"/>
          <w:marRight w:val="0"/>
          <w:marTop w:val="0"/>
          <w:marBottom w:val="0"/>
          <w:divBdr>
            <w:top w:val="none" w:sz="0" w:space="0" w:color="auto"/>
            <w:left w:val="none" w:sz="0" w:space="0" w:color="auto"/>
            <w:bottom w:val="none" w:sz="0" w:space="0" w:color="auto"/>
            <w:right w:val="none" w:sz="0" w:space="0" w:color="auto"/>
          </w:divBdr>
        </w:div>
        <w:div w:id="1357122690">
          <w:marLeft w:val="0"/>
          <w:marRight w:val="0"/>
          <w:marTop w:val="240"/>
          <w:marBottom w:val="0"/>
          <w:divBdr>
            <w:top w:val="single" w:sz="6" w:space="3" w:color="BFBFBF"/>
            <w:left w:val="single" w:sz="6" w:space="3" w:color="BFBFBF"/>
            <w:bottom w:val="single" w:sz="6" w:space="3" w:color="BFBFBF"/>
            <w:right w:val="single" w:sz="6" w:space="3" w:color="BFBFBF"/>
          </w:divBdr>
        </w:div>
        <w:div w:id="1713842108">
          <w:marLeft w:val="0"/>
          <w:marRight w:val="0"/>
          <w:marTop w:val="0"/>
          <w:marBottom w:val="0"/>
          <w:divBdr>
            <w:top w:val="none" w:sz="0" w:space="0" w:color="auto"/>
            <w:left w:val="none" w:sz="0" w:space="0" w:color="auto"/>
            <w:bottom w:val="none" w:sz="0" w:space="0" w:color="auto"/>
            <w:right w:val="none" w:sz="0" w:space="0" w:color="auto"/>
          </w:divBdr>
          <w:divsChild>
            <w:div w:id="172496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6703109">
      <w:bodyDiv w:val="1"/>
      <w:marLeft w:val="0"/>
      <w:marRight w:val="0"/>
      <w:marTop w:val="0"/>
      <w:marBottom w:val="0"/>
      <w:divBdr>
        <w:top w:val="none" w:sz="0" w:space="0" w:color="auto"/>
        <w:left w:val="none" w:sz="0" w:space="0" w:color="auto"/>
        <w:bottom w:val="none" w:sz="0" w:space="0" w:color="auto"/>
        <w:right w:val="none" w:sz="0" w:space="0" w:color="auto"/>
      </w:divBdr>
      <w:divsChild>
        <w:div w:id="751781531">
          <w:marLeft w:val="0"/>
          <w:marRight w:val="0"/>
          <w:marTop w:val="0"/>
          <w:marBottom w:val="0"/>
          <w:divBdr>
            <w:top w:val="none" w:sz="0" w:space="0" w:color="auto"/>
            <w:left w:val="none" w:sz="0" w:space="0" w:color="auto"/>
            <w:bottom w:val="none" w:sz="0" w:space="0" w:color="auto"/>
            <w:right w:val="none" w:sz="0" w:space="0" w:color="auto"/>
          </w:divBdr>
        </w:div>
        <w:div w:id="1748772229">
          <w:marLeft w:val="0"/>
          <w:marRight w:val="0"/>
          <w:marTop w:val="240"/>
          <w:marBottom w:val="0"/>
          <w:divBdr>
            <w:top w:val="single" w:sz="6" w:space="3" w:color="BFBFBF"/>
            <w:left w:val="single" w:sz="6" w:space="3" w:color="BFBFBF"/>
            <w:bottom w:val="single" w:sz="6" w:space="3" w:color="BFBFBF"/>
            <w:right w:val="single" w:sz="6" w:space="3" w:color="BFBFBF"/>
          </w:divBdr>
        </w:div>
        <w:div w:id="218710484">
          <w:marLeft w:val="0"/>
          <w:marRight w:val="0"/>
          <w:marTop w:val="0"/>
          <w:marBottom w:val="0"/>
          <w:divBdr>
            <w:top w:val="none" w:sz="0" w:space="0" w:color="auto"/>
            <w:left w:val="none" w:sz="0" w:space="0" w:color="auto"/>
            <w:bottom w:val="none" w:sz="0" w:space="0" w:color="auto"/>
            <w:right w:val="none" w:sz="0" w:space="0" w:color="auto"/>
          </w:divBdr>
          <w:divsChild>
            <w:div w:id="50622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7241472">
      <w:bodyDiv w:val="1"/>
      <w:marLeft w:val="0"/>
      <w:marRight w:val="0"/>
      <w:marTop w:val="0"/>
      <w:marBottom w:val="0"/>
      <w:divBdr>
        <w:top w:val="none" w:sz="0" w:space="0" w:color="auto"/>
        <w:left w:val="none" w:sz="0" w:space="0" w:color="auto"/>
        <w:bottom w:val="none" w:sz="0" w:space="0" w:color="auto"/>
        <w:right w:val="none" w:sz="0" w:space="0" w:color="auto"/>
      </w:divBdr>
      <w:divsChild>
        <w:div w:id="1268928154">
          <w:marLeft w:val="0"/>
          <w:marRight w:val="0"/>
          <w:marTop w:val="0"/>
          <w:marBottom w:val="0"/>
          <w:divBdr>
            <w:top w:val="none" w:sz="0" w:space="0" w:color="auto"/>
            <w:left w:val="none" w:sz="0" w:space="0" w:color="auto"/>
            <w:bottom w:val="none" w:sz="0" w:space="0" w:color="auto"/>
            <w:right w:val="none" w:sz="0" w:space="0" w:color="auto"/>
          </w:divBdr>
        </w:div>
        <w:div w:id="961306516">
          <w:marLeft w:val="0"/>
          <w:marRight w:val="0"/>
          <w:marTop w:val="240"/>
          <w:marBottom w:val="0"/>
          <w:divBdr>
            <w:top w:val="single" w:sz="6" w:space="3" w:color="BFBFBF"/>
            <w:left w:val="single" w:sz="6" w:space="3" w:color="BFBFBF"/>
            <w:bottom w:val="single" w:sz="6" w:space="3" w:color="BFBFBF"/>
            <w:right w:val="single" w:sz="6" w:space="3" w:color="BFBFBF"/>
          </w:divBdr>
        </w:div>
        <w:div w:id="162821985">
          <w:marLeft w:val="0"/>
          <w:marRight w:val="0"/>
          <w:marTop w:val="0"/>
          <w:marBottom w:val="0"/>
          <w:divBdr>
            <w:top w:val="none" w:sz="0" w:space="0" w:color="auto"/>
            <w:left w:val="none" w:sz="0" w:space="0" w:color="auto"/>
            <w:bottom w:val="none" w:sz="0" w:space="0" w:color="auto"/>
            <w:right w:val="none" w:sz="0" w:space="0" w:color="auto"/>
          </w:divBdr>
          <w:divsChild>
            <w:div w:id="1489514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5847025">
      <w:bodyDiv w:val="1"/>
      <w:marLeft w:val="0"/>
      <w:marRight w:val="0"/>
      <w:marTop w:val="0"/>
      <w:marBottom w:val="0"/>
      <w:divBdr>
        <w:top w:val="none" w:sz="0" w:space="0" w:color="auto"/>
        <w:left w:val="none" w:sz="0" w:space="0" w:color="auto"/>
        <w:bottom w:val="none" w:sz="0" w:space="0" w:color="auto"/>
        <w:right w:val="none" w:sz="0" w:space="0" w:color="auto"/>
      </w:divBdr>
      <w:divsChild>
        <w:div w:id="1056779447">
          <w:marLeft w:val="0"/>
          <w:marRight w:val="0"/>
          <w:marTop w:val="0"/>
          <w:marBottom w:val="0"/>
          <w:divBdr>
            <w:top w:val="none" w:sz="0" w:space="0" w:color="auto"/>
            <w:left w:val="none" w:sz="0" w:space="0" w:color="auto"/>
            <w:bottom w:val="none" w:sz="0" w:space="0" w:color="auto"/>
            <w:right w:val="none" w:sz="0" w:space="0" w:color="auto"/>
          </w:divBdr>
        </w:div>
        <w:div w:id="424764906">
          <w:marLeft w:val="0"/>
          <w:marRight w:val="0"/>
          <w:marTop w:val="240"/>
          <w:marBottom w:val="0"/>
          <w:divBdr>
            <w:top w:val="single" w:sz="6" w:space="3" w:color="BFBFBF"/>
            <w:left w:val="single" w:sz="6" w:space="3" w:color="BFBFBF"/>
            <w:bottom w:val="single" w:sz="6" w:space="3" w:color="BFBFBF"/>
            <w:right w:val="single" w:sz="6" w:space="3" w:color="BFBFBF"/>
          </w:divBdr>
        </w:div>
        <w:div w:id="188615674">
          <w:marLeft w:val="0"/>
          <w:marRight w:val="0"/>
          <w:marTop w:val="0"/>
          <w:marBottom w:val="0"/>
          <w:divBdr>
            <w:top w:val="none" w:sz="0" w:space="0" w:color="auto"/>
            <w:left w:val="none" w:sz="0" w:space="0" w:color="auto"/>
            <w:bottom w:val="none" w:sz="0" w:space="0" w:color="auto"/>
            <w:right w:val="none" w:sz="0" w:space="0" w:color="auto"/>
          </w:divBdr>
          <w:divsChild>
            <w:div w:id="1173573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6064863">
      <w:bodyDiv w:val="1"/>
      <w:marLeft w:val="0"/>
      <w:marRight w:val="0"/>
      <w:marTop w:val="0"/>
      <w:marBottom w:val="0"/>
      <w:divBdr>
        <w:top w:val="none" w:sz="0" w:space="0" w:color="auto"/>
        <w:left w:val="none" w:sz="0" w:space="0" w:color="auto"/>
        <w:bottom w:val="none" w:sz="0" w:space="0" w:color="auto"/>
        <w:right w:val="none" w:sz="0" w:space="0" w:color="auto"/>
      </w:divBdr>
      <w:divsChild>
        <w:div w:id="158470870">
          <w:marLeft w:val="0"/>
          <w:marRight w:val="0"/>
          <w:marTop w:val="0"/>
          <w:marBottom w:val="0"/>
          <w:divBdr>
            <w:top w:val="none" w:sz="0" w:space="0" w:color="auto"/>
            <w:left w:val="none" w:sz="0" w:space="0" w:color="auto"/>
            <w:bottom w:val="none" w:sz="0" w:space="0" w:color="auto"/>
            <w:right w:val="none" w:sz="0" w:space="0" w:color="auto"/>
          </w:divBdr>
        </w:div>
        <w:div w:id="1897280127">
          <w:marLeft w:val="0"/>
          <w:marRight w:val="0"/>
          <w:marTop w:val="240"/>
          <w:marBottom w:val="0"/>
          <w:divBdr>
            <w:top w:val="single" w:sz="6" w:space="3" w:color="BFBFBF"/>
            <w:left w:val="single" w:sz="6" w:space="3" w:color="BFBFBF"/>
            <w:bottom w:val="single" w:sz="6" w:space="3" w:color="BFBFBF"/>
            <w:right w:val="single" w:sz="6" w:space="3" w:color="BFBFBF"/>
          </w:divBdr>
        </w:div>
        <w:div w:id="676543652">
          <w:marLeft w:val="0"/>
          <w:marRight w:val="0"/>
          <w:marTop w:val="0"/>
          <w:marBottom w:val="0"/>
          <w:divBdr>
            <w:top w:val="none" w:sz="0" w:space="0" w:color="auto"/>
            <w:left w:val="none" w:sz="0" w:space="0" w:color="auto"/>
            <w:bottom w:val="none" w:sz="0" w:space="0" w:color="auto"/>
            <w:right w:val="none" w:sz="0" w:space="0" w:color="auto"/>
          </w:divBdr>
          <w:divsChild>
            <w:div w:id="1423838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8945106">
      <w:bodyDiv w:val="1"/>
      <w:marLeft w:val="0"/>
      <w:marRight w:val="0"/>
      <w:marTop w:val="0"/>
      <w:marBottom w:val="0"/>
      <w:divBdr>
        <w:top w:val="none" w:sz="0" w:space="0" w:color="auto"/>
        <w:left w:val="none" w:sz="0" w:space="0" w:color="auto"/>
        <w:bottom w:val="none" w:sz="0" w:space="0" w:color="auto"/>
        <w:right w:val="none" w:sz="0" w:space="0" w:color="auto"/>
      </w:divBdr>
      <w:divsChild>
        <w:div w:id="427193995">
          <w:marLeft w:val="0"/>
          <w:marRight w:val="0"/>
          <w:marTop w:val="0"/>
          <w:marBottom w:val="0"/>
          <w:divBdr>
            <w:top w:val="none" w:sz="0" w:space="0" w:color="auto"/>
            <w:left w:val="none" w:sz="0" w:space="0" w:color="auto"/>
            <w:bottom w:val="none" w:sz="0" w:space="0" w:color="auto"/>
            <w:right w:val="none" w:sz="0" w:space="0" w:color="auto"/>
          </w:divBdr>
        </w:div>
        <w:div w:id="1384137808">
          <w:marLeft w:val="0"/>
          <w:marRight w:val="0"/>
          <w:marTop w:val="240"/>
          <w:marBottom w:val="0"/>
          <w:divBdr>
            <w:top w:val="single" w:sz="6" w:space="3" w:color="BFBFBF"/>
            <w:left w:val="single" w:sz="6" w:space="3" w:color="BFBFBF"/>
            <w:bottom w:val="single" w:sz="6" w:space="3" w:color="BFBFBF"/>
            <w:right w:val="single" w:sz="6" w:space="3" w:color="BFBFBF"/>
          </w:divBdr>
        </w:div>
        <w:div w:id="53168553">
          <w:marLeft w:val="0"/>
          <w:marRight w:val="0"/>
          <w:marTop w:val="0"/>
          <w:marBottom w:val="0"/>
          <w:divBdr>
            <w:top w:val="none" w:sz="0" w:space="0" w:color="auto"/>
            <w:left w:val="none" w:sz="0" w:space="0" w:color="auto"/>
            <w:bottom w:val="none" w:sz="0" w:space="0" w:color="auto"/>
            <w:right w:val="none" w:sz="0" w:space="0" w:color="auto"/>
          </w:divBdr>
          <w:divsChild>
            <w:div w:id="1205218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2900090">
      <w:bodyDiv w:val="1"/>
      <w:marLeft w:val="0"/>
      <w:marRight w:val="0"/>
      <w:marTop w:val="0"/>
      <w:marBottom w:val="0"/>
      <w:divBdr>
        <w:top w:val="none" w:sz="0" w:space="0" w:color="auto"/>
        <w:left w:val="none" w:sz="0" w:space="0" w:color="auto"/>
        <w:bottom w:val="none" w:sz="0" w:space="0" w:color="auto"/>
        <w:right w:val="none" w:sz="0" w:space="0" w:color="auto"/>
      </w:divBdr>
      <w:divsChild>
        <w:div w:id="1481382718">
          <w:marLeft w:val="0"/>
          <w:marRight w:val="0"/>
          <w:marTop w:val="0"/>
          <w:marBottom w:val="0"/>
          <w:divBdr>
            <w:top w:val="none" w:sz="0" w:space="0" w:color="auto"/>
            <w:left w:val="none" w:sz="0" w:space="0" w:color="auto"/>
            <w:bottom w:val="none" w:sz="0" w:space="0" w:color="auto"/>
            <w:right w:val="none" w:sz="0" w:space="0" w:color="auto"/>
          </w:divBdr>
        </w:div>
        <w:div w:id="1503475718">
          <w:marLeft w:val="0"/>
          <w:marRight w:val="0"/>
          <w:marTop w:val="240"/>
          <w:marBottom w:val="0"/>
          <w:divBdr>
            <w:top w:val="single" w:sz="6" w:space="3" w:color="BFBFBF"/>
            <w:left w:val="single" w:sz="6" w:space="3" w:color="BFBFBF"/>
            <w:bottom w:val="single" w:sz="6" w:space="3" w:color="BFBFBF"/>
            <w:right w:val="single" w:sz="6" w:space="3" w:color="BFBFBF"/>
          </w:divBdr>
        </w:div>
        <w:div w:id="236208436">
          <w:marLeft w:val="0"/>
          <w:marRight w:val="0"/>
          <w:marTop w:val="0"/>
          <w:marBottom w:val="0"/>
          <w:divBdr>
            <w:top w:val="none" w:sz="0" w:space="0" w:color="auto"/>
            <w:left w:val="none" w:sz="0" w:space="0" w:color="auto"/>
            <w:bottom w:val="none" w:sz="0" w:space="0" w:color="auto"/>
            <w:right w:val="none" w:sz="0" w:space="0" w:color="auto"/>
          </w:divBdr>
          <w:divsChild>
            <w:div w:id="1472752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5001663">
      <w:bodyDiv w:val="1"/>
      <w:marLeft w:val="0"/>
      <w:marRight w:val="0"/>
      <w:marTop w:val="0"/>
      <w:marBottom w:val="0"/>
      <w:divBdr>
        <w:top w:val="none" w:sz="0" w:space="0" w:color="auto"/>
        <w:left w:val="none" w:sz="0" w:space="0" w:color="auto"/>
        <w:bottom w:val="none" w:sz="0" w:space="0" w:color="auto"/>
        <w:right w:val="none" w:sz="0" w:space="0" w:color="auto"/>
      </w:divBdr>
      <w:divsChild>
        <w:div w:id="223953825">
          <w:marLeft w:val="0"/>
          <w:marRight w:val="0"/>
          <w:marTop w:val="0"/>
          <w:marBottom w:val="0"/>
          <w:divBdr>
            <w:top w:val="none" w:sz="0" w:space="0" w:color="auto"/>
            <w:left w:val="none" w:sz="0" w:space="0" w:color="auto"/>
            <w:bottom w:val="none" w:sz="0" w:space="0" w:color="auto"/>
            <w:right w:val="none" w:sz="0" w:space="0" w:color="auto"/>
          </w:divBdr>
        </w:div>
        <w:div w:id="2065441741">
          <w:marLeft w:val="0"/>
          <w:marRight w:val="0"/>
          <w:marTop w:val="240"/>
          <w:marBottom w:val="0"/>
          <w:divBdr>
            <w:top w:val="single" w:sz="6" w:space="3" w:color="BFBFBF"/>
            <w:left w:val="single" w:sz="6" w:space="3" w:color="BFBFBF"/>
            <w:bottom w:val="single" w:sz="6" w:space="3" w:color="BFBFBF"/>
            <w:right w:val="single" w:sz="6" w:space="3" w:color="BFBFBF"/>
          </w:divBdr>
        </w:div>
        <w:div w:id="2121954165">
          <w:marLeft w:val="0"/>
          <w:marRight w:val="0"/>
          <w:marTop w:val="0"/>
          <w:marBottom w:val="0"/>
          <w:divBdr>
            <w:top w:val="none" w:sz="0" w:space="0" w:color="auto"/>
            <w:left w:val="none" w:sz="0" w:space="0" w:color="auto"/>
            <w:bottom w:val="none" w:sz="0" w:space="0" w:color="auto"/>
            <w:right w:val="none" w:sz="0" w:space="0" w:color="auto"/>
          </w:divBdr>
          <w:divsChild>
            <w:div w:id="1252079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3911111">
      <w:bodyDiv w:val="1"/>
      <w:marLeft w:val="0"/>
      <w:marRight w:val="0"/>
      <w:marTop w:val="0"/>
      <w:marBottom w:val="0"/>
      <w:divBdr>
        <w:top w:val="none" w:sz="0" w:space="0" w:color="auto"/>
        <w:left w:val="none" w:sz="0" w:space="0" w:color="auto"/>
        <w:bottom w:val="none" w:sz="0" w:space="0" w:color="auto"/>
        <w:right w:val="none" w:sz="0" w:space="0" w:color="auto"/>
      </w:divBdr>
      <w:divsChild>
        <w:div w:id="727265478">
          <w:marLeft w:val="0"/>
          <w:marRight w:val="0"/>
          <w:marTop w:val="0"/>
          <w:marBottom w:val="0"/>
          <w:divBdr>
            <w:top w:val="none" w:sz="0" w:space="0" w:color="auto"/>
            <w:left w:val="none" w:sz="0" w:space="0" w:color="auto"/>
            <w:bottom w:val="none" w:sz="0" w:space="0" w:color="auto"/>
            <w:right w:val="none" w:sz="0" w:space="0" w:color="auto"/>
          </w:divBdr>
        </w:div>
        <w:div w:id="1011252364">
          <w:marLeft w:val="0"/>
          <w:marRight w:val="0"/>
          <w:marTop w:val="240"/>
          <w:marBottom w:val="0"/>
          <w:divBdr>
            <w:top w:val="single" w:sz="6" w:space="3" w:color="BFBFBF"/>
            <w:left w:val="single" w:sz="6" w:space="3" w:color="BFBFBF"/>
            <w:bottom w:val="single" w:sz="6" w:space="3" w:color="BFBFBF"/>
            <w:right w:val="single" w:sz="6" w:space="3" w:color="BFBFBF"/>
          </w:divBdr>
        </w:div>
        <w:div w:id="508982310">
          <w:marLeft w:val="0"/>
          <w:marRight w:val="0"/>
          <w:marTop w:val="0"/>
          <w:marBottom w:val="0"/>
          <w:divBdr>
            <w:top w:val="none" w:sz="0" w:space="0" w:color="auto"/>
            <w:left w:val="none" w:sz="0" w:space="0" w:color="auto"/>
            <w:bottom w:val="none" w:sz="0" w:space="0" w:color="auto"/>
            <w:right w:val="none" w:sz="0" w:space="0" w:color="auto"/>
          </w:divBdr>
          <w:divsChild>
            <w:div w:id="66417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39.bin"/><Relationship Id="rId21" Type="http://schemas.openxmlformats.org/officeDocument/2006/relationships/image" Target="media/image12.jpeg"/><Relationship Id="rId42" Type="http://schemas.openxmlformats.org/officeDocument/2006/relationships/image" Target="media/image27.wmf"/><Relationship Id="rId63" Type="http://schemas.openxmlformats.org/officeDocument/2006/relationships/oleObject" Target="embeddings/oleObject12.bin"/><Relationship Id="rId84" Type="http://schemas.openxmlformats.org/officeDocument/2006/relationships/image" Target="media/image48.wmf"/><Relationship Id="rId138" Type="http://schemas.openxmlformats.org/officeDocument/2006/relationships/image" Target="media/image75.wmf"/><Relationship Id="rId159" Type="http://schemas.openxmlformats.org/officeDocument/2006/relationships/image" Target="media/image88.jpeg"/><Relationship Id="rId170" Type="http://schemas.openxmlformats.org/officeDocument/2006/relationships/image" Target="media/image99.jpeg"/><Relationship Id="rId191" Type="http://schemas.openxmlformats.org/officeDocument/2006/relationships/fontTable" Target="fontTable.xml"/><Relationship Id="rId107" Type="http://schemas.openxmlformats.org/officeDocument/2006/relationships/oleObject" Target="embeddings/oleObject34.bin"/><Relationship Id="rId11" Type="http://schemas.openxmlformats.org/officeDocument/2006/relationships/image" Target="media/image2.jpeg"/><Relationship Id="rId32" Type="http://schemas.openxmlformats.org/officeDocument/2006/relationships/image" Target="media/image18.jpeg"/><Relationship Id="rId53" Type="http://schemas.openxmlformats.org/officeDocument/2006/relationships/oleObject" Target="embeddings/oleObject7.bin"/><Relationship Id="rId74" Type="http://schemas.openxmlformats.org/officeDocument/2006/relationships/image" Target="media/image43.wmf"/><Relationship Id="rId128" Type="http://schemas.openxmlformats.org/officeDocument/2006/relationships/image" Target="media/image70.wmf"/><Relationship Id="rId149" Type="http://schemas.openxmlformats.org/officeDocument/2006/relationships/oleObject" Target="embeddings/oleObject55.bin"/><Relationship Id="rId5" Type="http://schemas.openxmlformats.org/officeDocument/2006/relationships/settings" Target="settings.xml"/><Relationship Id="rId95" Type="http://schemas.openxmlformats.org/officeDocument/2006/relationships/oleObject" Target="embeddings/oleObject28.bin"/><Relationship Id="rId160" Type="http://schemas.openxmlformats.org/officeDocument/2006/relationships/image" Target="media/image89.jpeg"/><Relationship Id="rId181" Type="http://schemas.openxmlformats.org/officeDocument/2006/relationships/image" Target="media/image110.png"/><Relationship Id="rId22" Type="http://schemas.openxmlformats.org/officeDocument/2006/relationships/image" Target="media/image13.jpeg"/><Relationship Id="rId43" Type="http://schemas.openxmlformats.org/officeDocument/2006/relationships/oleObject" Target="embeddings/oleObject2.bin"/><Relationship Id="rId64" Type="http://schemas.openxmlformats.org/officeDocument/2006/relationships/image" Target="media/image38.wmf"/><Relationship Id="rId118" Type="http://schemas.openxmlformats.org/officeDocument/2006/relationships/image" Target="media/image65.wmf"/><Relationship Id="rId139" Type="http://schemas.openxmlformats.org/officeDocument/2006/relationships/oleObject" Target="embeddings/oleObject50.bin"/><Relationship Id="rId85" Type="http://schemas.openxmlformats.org/officeDocument/2006/relationships/oleObject" Target="embeddings/oleObject23.bin"/><Relationship Id="rId150" Type="http://schemas.openxmlformats.org/officeDocument/2006/relationships/image" Target="media/image81.wmf"/><Relationship Id="rId171" Type="http://schemas.openxmlformats.org/officeDocument/2006/relationships/image" Target="media/image100.jpeg"/><Relationship Id="rId192" Type="http://schemas.openxmlformats.org/officeDocument/2006/relationships/theme" Target="theme/theme1.xml"/><Relationship Id="rId12" Type="http://schemas.openxmlformats.org/officeDocument/2006/relationships/image" Target="media/image3.jpeg"/><Relationship Id="rId33" Type="http://schemas.openxmlformats.org/officeDocument/2006/relationships/image" Target="media/image19.jpeg"/><Relationship Id="rId108" Type="http://schemas.openxmlformats.org/officeDocument/2006/relationships/image" Target="media/image60.wmf"/><Relationship Id="rId129" Type="http://schemas.openxmlformats.org/officeDocument/2006/relationships/oleObject" Target="embeddings/oleObject45.bin"/><Relationship Id="rId54" Type="http://schemas.openxmlformats.org/officeDocument/2006/relationships/image" Target="media/image33.wmf"/><Relationship Id="rId75" Type="http://schemas.openxmlformats.org/officeDocument/2006/relationships/oleObject" Target="embeddings/oleObject18.bin"/><Relationship Id="rId96" Type="http://schemas.openxmlformats.org/officeDocument/2006/relationships/image" Target="media/image54.wmf"/><Relationship Id="rId140" Type="http://schemas.openxmlformats.org/officeDocument/2006/relationships/image" Target="media/image76.wmf"/><Relationship Id="rId161" Type="http://schemas.openxmlformats.org/officeDocument/2006/relationships/image" Target="media/image90.jpeg"/><Relationship Id="rId182" Type="http://schemas.openxmlformats.org/officeDocument/2006/relationships/image" Target="media/image111.png"/><Relationship Id="rId6" Type="http://schemas.openxmlformats.org/officeDocument/2006/relationships/webSettings" Target="webSettings.xml"/><Relationship Id="rId23" Type="http://schemas.openxmlformats.org/officeDocument/2006/relationships/image" Target="media/image14.jpeg"/><Relationship Id="rId119" Type="http://schemas.openxmlformats.org/officeDocument/2006/relationships/oleObject" Target="embeddings/oleObject40.bin"/><Relationship Id="rId44" Type="http://schemas.openxmlformats.org/officeDocument/2006/relationships/image" Target="media/image28.wmf"/><Relationship Id="rId65" Type="http://schemas.openxmlformats.org/officeDocument/2006/relationships/oleObject" Target="embeddings/oleObject13.bin"/><Relationship Id="rId86" Type="http://schemas.openxmlformats.org/officeDocument/2006/relationships/image" Target="media/image49.wmf"/><Relationship Id="rId130" Type="http://schemas.openxmlformats.org/officeDocument/2006/relationships/image" Target="media/image71.wmf"/><Relationship Id="rId151" Type="http://schemas.openxmlformats.org/officeDocument/2006/relationships/oleObject" Target="embeddings/oleObject56.bin"/><Relationship Id="rId172" Type="http://schemas.openxmlformats.org/officeDocument/2006/relationships/image" Target="media/image101.jpeg"/><Relationship Id="rId13" Type="http://schemas.openxmlformats.org/officeDocument/2006/relationships/image" Target="media/image4.jpeg"/><Relationship Id="rId18" Type="http://schemas.openxmlformats.org/officeDocument/2006/relationships/image" Target="media/image9.jpeg"/><Relationship Id="rId39" Type="http://schemas.openxmlformats.org/officeDocument/2006/relationships/image" Target="media/image25.png"/><Relationship Id="rId109" Type="http://schemas.openxmlformats.org/officeDocument/2006/relationships/oleObject" Target="embeddings/oleObject35.bin"/><Relationship Id="rId34" Type="http://schemas.openxmlformats.org/officeDocument/2006/relationships/image" Target="media/image20.jpeg"/><Relationship Id="rId50" Type="http://schemas.openxmlformats.org/officeDocument/2006/relationships/image" Target="media/image31.wmf"/><Relationship Id="rId55" Type="http://schemas.openxmlformats.org/officeDocument/2006/relationships/oleObject" Target="embeddings/oleObject8.bin"/><Relationship Id="rId76" Type="http://schemas.openxmlformats.org/officeDocument/2006/relationships/image" Target="media/image44.wmf"/><Relationship Id="rId97" Type="http://schemas.openxmlformats.org/officeDocument/2006/relationships/oleObject" Target="embeddings/oleObject29.bin"/><Relationship Id="rId104" Type="http://schemas.openxmlformats.org/officeDocument/2006/relationships/image" Target="media/image58.wmf"/><Relationship Id="rId120" Type="http://schemas.openxmlformats.org/officeDocument/2006/relationships/image" Target="media/image66.wmf"/><Relationship Id="rId125" Type="http://schemas.openxmlformats.org/officeDocument/2006/relationships/oleObject" Target="embeddings/oleObject43.bin"/><Relationship Id="rId141" Type="http://schemas.openxmlformats.org/officeDocument/2006/relationships/oleObject" Target="embeddings/oleObject51.bin"/><Relationship Id="rId146" Type="http://schemas.openxmlformats.org/officeDocument/2006/relationships/image" Target="media/image79.wmf"/><Relationship Id="rId167" Type="http://schemas.openxmlformats.org/officeDocument/2006/relationships/image" Target="media/image96.jpeg"/><Relationship Id="rId188" Type="http://schemas.openxmlformats.org/officeDocument/2006/relationships/hyperlink" Target="http://www.aup.ru/" TargetMode="External"/><Relationship Id="rId7" Type="http://schemas.openxmlformats.org/officeDocument/2006/relationships/footnotes" Target="footnotes.xml"/><Relationship Id="rId71" Type="http://schemas.openxmlformats.org/officeDocument/2006/relationships/oleObject" Target="embeddings/oleObject16.bin"/><Relationship Id="rId92" Type="http://schemas.openxmlformats.org/officeDocument/2006/relationships/image" Target="media/image52.wmf"/><Relationship Id="rId162" Type="http://schemas.openxmlformats.org/officeDocument/2006/relationships/image" Target="media/image91.jpeg"/><Relationship Id="rId183" Type="http://schemas.openxmlformats.org/officeDocument/2006/relationships/image" Target="media/image112.png"/><Relationship Id="rId2" Type="http://schemas.openxmlformats.org/officeDocument/2006/relationships/numbering" Target="numbering.xml"/><Relationship Id="rId29" Type="http://schemas.openxmlformats.org/officeDocument/2006/relationships/hyperlink" Target="https://talentsandjob.ru/opredelenie-stilya-rukovodstva-trudovyim-kollektivom" TargetMode="External"/><Relationship Id="rId24" Type="http://schemas.openxmlformats.org/officeDocument/2006/relationships/image" Target="media/image15.jpeg"/><Relationship Id="rId40" Type="http://schemas.openxmlformats.org/officeDocument/2006/relationships/image" Target="media/image26.wmf"/><Relationship Id="rId45" Type="http://schemas.openxmlformats.org/officeDocument/2006/relationships/oleObject" Target="embeddings/oleObject3.bin"/><Relationship Id="rId66" Type="http://schemas.openxmlformats.org/officeDocument/2006/relationships/image" Target="media/image39.wmf"/><Relationship Id="rId87" Type="http://schemas.openxmlformats.org/officeDocument/2006/relationships/oleObject" Target="embeddings/oleObject24.bin"/><Relationship Id="rId110" Type="http://schemas.openxmlformats.org/officeDocument/2006/relationships/image" Target="media/image61.wmf"/><Relationship Id="rId115" Type="http://schemas.openxmlformats.org/officeDocument/2006/relationships/oleObject" Target="embeddings/oleObject38.bin"/><Relationship Id="rId131" Type="http://schemas.openxmlformats.org/officeDocument/2006/relationships/oleObject" Target="embeddings/oleObject46.bin"/><Relationship Id="rId136" Type="http://schemas.openxmlformats.org/officeDocument/2006/relationships/image" Target="media/image74.wmf"/><Relationship Id="rId157" Type="http://schemas.openxmlformats.org/officeDocument/2006/relationships/image" Target="media/image86.jpeg"/><Relationship Id="rId178" Type="http://schemas.openxmlformats.org/officeDocument/2006/relationships/image" Target="media/image107.jpeg"/><Relationship Id="rId61" Type="http://schemas.openxmlformats.org/officeDocument/2006/relationships/oleObject" Target="embeddings/oleObject11.bin"/><Relationship Id="rId82" Type="http://schemas.openxmlformats.org/officeDocument/2006/relationships/image" Target="media/image47.wmf"/><Relationship Id="rId152" Type="http://schemas.openxmlformats.org/officeDocument/2006/relationships/image" Target="media/image82.wmf"/><Relationship Id="rId173" Type="http://schemas.openxmlformats.org/officeDocument/2006/relationships/image" Target="media/image102.jpeg"/><Relationship Id="rId19" Type="http://schemas.openxmlformats.org/officeDocument/2006/relationships/image" Target="media/image10.jpeg"/><Relationship Id="rId14" Type="http://schemas.openxmlformats.org/officeDocument/2006/relationships/image" Target="media/image5.jpeg"/><Relationship Id="rId30" Type="http://schemas.openxmlformats.org/officeDocument/2006/relationships/image" Target="media/image16.jpeg"/><Relationship Id="rId35" Type="http://schemas.openxmlformats.org/officeDocument/2006/relationships/image" Target="media/image21.jpeg"/><Relationship Id="rId56" Type="http://schemas.openxmlformats.org/officeDocument/2006/relationships/image" Target="media/image34.wmf"/><Relationship Id="rId77" Type="http://schemas.openxmlformats.org/officeDocument/2006/relationships/oleObject" Target="embeddings/oleObject19.bin"/><Relationship Id="rId100" Type="http://schemas.openxmlformats.org/officeDocument/2006/relationships/image" Target="media/image56.wmf"/><Relationship Id="rId105" Type="http://schemas.openxmlformats.org/officeDocument/2006/relationships/oleObject" Target="embeddings/oleObject33.bin"/><Relationship Id="rId126" Type="http://schemas.openxmlformats.org/officeDocument/2006/relationships/image" Target="media/image69.wmf"/><Relationship Id="rId147" Type="http://schemas.openxmlformats.org/officeDocument/2006/relationships/oleObject" Target="embeddings/oleObject54.bin"/><Relationship Id="rId168" Type="http://schemas.openxmlformats.org/officeDocument/2006/relationships/image" Target="media/image97.jpeg"/><Relationship Id="rId8" Type="http://schemas.openxmlformats.org/officeDocument/2006/relationships/endnotes" Target="endnotes.xml"/><Relationship Id="rId51" Type="http://schemas.openxmlformats.org/officeDocument/2006/relationships/oleObject" Target="embeddings/oleObject6.bin"/><Relationship Id="rId72" Type="http://schemas.openxmlformats.org/officeDocument/2006/relationships/image" Target="media/image42.wmf"/><Relationship Id="rId93" Type="http://schemas.openxmlformats.org/officeDocument/2006/relationships/oleObject" Target="embeddings/oleObject27.bin"/><Relationship Id="rId98" Type="http://schemas.openxmlformats.org/officeDocument/2006/relationships/image" Target="media/image55.wmf"/><Relationship Id="rId121" Type="http://schemas.openxmlformats.org/officeDocument/2006/relationships/oleObject" Target="embeddings/oleObject41.bin"/><Relationship Id="rId142" Type="http://schemas.openxmlformats.org/officeDocument/2006/relationships/image" Target="media/image77.wmf"/><Relationship Id="rId163" Type="http://schemas.openxmlformats.org/officeDocument/2006/relationships/image" Target="media/image92.jpeg"/><Relationship Id="rId184" Type="http://schemas.openxmlformats.org/officeDocument/2006/relationships/image" Target="media/image113.png"/><Relationship Id="rId189" Type="http://schemas.openxmlformats.org/officeDocument/2006/relationships/hyperlink" Target="http://www.iteam.ru/" TargetMode="External"/><Relationship Id="rId3" Type="http://schemas.openxmlformats.org/officeDocument/2006/relationships/styles" Target="styles.xml"/><Relationship Id="rId25" Type="http://schemas.openxmlformats.org/officeDocument/2006/relationships/hyperlink" Target="https://talentsandjob.ru/koefficzient-tekuchesti-kadrov-formula-rascheta.html" TargetMode="External"/><Relationship Id="rId46" Type="http://schemas.openxmlformats.org/officeDocument/2006/relationships/image" Target="media/image29.wmf"/><Relationship Id="rId67" Type="http://schemas.openxmlformats.org/officeDocument/2006/relationships/oleObject" Target="embeddings/oleObject14.bin"/><Relationship Id="rId116" Type="http://schemas.openxmlformats.org/officeDocument/2006/relationships/image" Target="media/image64.wmf"/><Relationship Id="rId137" Type="http://schemas.openxmlformats.org/officeDocument/2006/relationships/oleObject" Target="embeddings/oleObject49.bin"/><Relationship Id="rId158" Type="http://schemas.openxmlformats.org/officeDocument/2006/relationships/image" Target="media/image87.jpeg"/><Relationship Id="rId20" Type="http://schemas.openxmlformats.org/officeDocument/2006/relationships/image" Target="media/image11.png"/><Relationship Id="rId41" Type="http://schemas.openxmlformats.org/officeDocument/2006/relationships/oleObject" Target="embeddings/oleObject1.bin"/><Relationship Id="rId62" Type="http://schemas.openxmlformats.org/officeDocument/2006/relationships/image" Target="media/image37.wmf"/><Relationship Id="rId83" Type="http://schemas.openxmlformats.org/officeDocument/2006/relationships/oleObject" Target="embeddings/oleObject22.bin"/><Relationship Id="rId88" Type="http://schemas.openxmlformats.org/officeDocument/2006/relationships/image" Target="media/image50.wmf"/><Relationship Id="rId111" Type="http://schemas.openxmlformats.org/officeDocument/2006/relationships/oleObject" Target="embeddings/oleObject36.bin"/><Relationship Id="rId132" Type="http://schemas.openxmlformats.org/officeDocument/2006/relationships/image" Target="media/image72.wmf"/><Relationship Id="rId153" Type="http://schemas.openxmlformats.org/officeDocument/2006/relationships/oleObject" Target="embeddings/oleObject57.bin"/><Relationship Id="rId174" Type="http://schemas.openxmlformats.org/officeDocument/2006/relationships/image" Target="media/image103.jpeg"/><Relationship Id="rId179" Type="http://schemas.openxmlformats.org/officeDocument/2006/relationships/image" Target="media/image108.jpeg"/><Relationship Id="rId190" Type="http://schemas.openxmlformats.org/officeDocument/2006/relationships/hyperlink" Target="http://www.top-manager.ru/" TargetMode="External"/><Relationship Id="rId15" Type="http://schemas.openxmlformats.org/officeDocument/2006/relationships/image" Target="media/image6.jpeg"/><Relationship Id="rId36" Type="http://schemas.openxmlformats.org/officeDocument/2006/relationships/image" Target="media/image22.jpeg"/><Relationship Id="rId57" Type="http://schemas.openxmlformats.org/officeDocument/2006/relationships/oleObject" Target="embeddings/oleObject9.bin"/><Relationship Id="rId106" Type="http://schemas.openxmlformats.org/officeDocument/2006/relationships/image" Target="media/image59.wmf"/><Relationship Id="rId127" Type="http://schemas.openxmlformats.org/officeDocument/2006/relationships/oleObject" Target="embeddings/oleObject44.bin"/><Relationship Id="rId10" Type="http://schemas.openxmlformats.org/officeDocument/2006/relationships/footer" Target="footer1.xml"/><Relationship Id="rId31" Type="http://schemas.openxmlformats.org/officeDocument/2006/relationships/image" Target="media/image17.jpeg"/><Relationship Id="rId52" Type="http://schemas.openxmlformats.org/officeDocument/2006/relationships/image" Target="media/image32.wmf"/><Relationship Id="rId73" Type="http://schemas.openxmlformats.org/officeDocument/2006/relationships/oleObject" Target="embeddings/oleObject17.bin"/><Relationship Id="rId78" Type="http://schemas.openxmlformats.org/officeDocument/2006/relationships/image" Target="media/image45.wmf"/><Relationship Id="rId94" Type="http://schemas.openxmlformats.org/officeDocument/2006/relationships/image" Target="media/image53.wmf"/><Relationship Id="rId99" Type="http://schemas.openxmlformats.org/officeDocument/2006/relationships/oleObject" Target="embeddings/oleObject30.bin"/><Relationship Id="rId101" Type="http://schemas.openxmlformats.org/officeDocument/2006/relationships/oleObject" Target="embeddings/oleObject31.bin"/><Relationship Id="rId122" Type="http://schemas.openxmlformats.org/officeDocument/2006/relationships/image" Target="media/image67.wmf"/><Relationship Id="rId143" Type="http://schemas.openxmlformats.org/officeDocument/2006/relationships/oleObject" Target="embeddings/oleObject52.bin"/><Relationship Id="rId148" Type="http://schemas.openxmlformats.org/officeDocument/2006/relationships/image" Target="media/image80.wmf"/><Relationship Id="rId164" Type="http://schemas.openxmlformats.org/officeDocument/2006/relationships/image" Target="media/image93.png"/><Relationship Id="rId169" Type="http://schemas.openxmlformats.org/officeDocument/2006/relationships/image" Target="media/image98.jpeg"/><Relationship Id="rId185" Type="http://schemas.openxmlformats.org/officeDocument/2006/relationships/image" Target="media/image114.jpeg"/><Relationship Id="rId4" Type="http://schemas.microsoft.com/office/2007/relationships/stylesWithEffects" Target="stylesWithEffects.xml"/><Relationship Id="rId9" Type="http://schemas.openxmlformats.org/officeDocument/2006/relationships/image" Target="media/image1.jpeg"/><Relationship Id="rId180" Type="http://schemas.openxmlformats.org/officeDocument/2006/relationships/image" Target="media/image109.jpeg"/><Relationship Id="rId26" Type="http://schemas.openxmlformats.org/officeDocument/2006/relationships/hyperlink" Target="https://talentsandjob.ru/vyixodnoe-intervyu-pri-uvolnenii.html" TargetMode="External"/><Relationship Id="rId47" Type="http://schemas.openxmlformats.org/officeDocument/2006/relationships/oleObject" Target="embeddings/oleObject4.bin"/><Relationship Id="rId68" Type="http://schemas.openxmlformats.org/officeDocument/2006/relationships/image" Target="media/image40.wmf"/><Relationship Id="rId89" Type="http://schemas.openxmlformats.org/officeDocument/2006/relationships/oleObject" Target="embeddings/oleObject25.bin"/><Relationship Id="rId112" Type="http://schemas.openxmlformats.org/officeDocument/2006/relationships/image" Target="media/image62.wmf"/><Relationship Id="rId133" Type="http://schemas.openxmlformats.org/officeDocument/2006/relationships/oleObject" Target="embeddings/oleObject47.bin"/><Relationship Id="rId154" Type="http://schemas.openxmlformats.org/officeDocument/2006/relationships/image" Target="media/image83.jpeg"/><Relationship Id="rId175" Type="http://schemas.openxmlformats.org/officeDocument/2006/relationships/image" Target="media/image104.jpeg"/><Relationship Id="rId16" Type="http://schemas.openxmlformats.org/officeDocument/2006/relationships/image" Target="media/image7.jpeg"/><Relationship Id="rId37" Type="http://schemas.openxmlformats.org/officeDocument/2006/relationships/image" Target="media/image23.jpeg"/><Relationship Id="rId58" Type="http://schemas.openxmlformats.org/officeDocument/2006/relationships/image" Target="media/image35.wmf"/><Relationship Id="rId79" Type="http://schemas.openxmlformats.org/officeDocument/2006/relationships/oleObject" Target="embeddings/oleObject20.bin"/><Relationship Id="rId102" Type="http://schemas.openxmlformats.org/officeDocument/2006/relationships/image" Target="media/image57.wmf"/><Relationship Id="rId123" Type="http://schemas.openxmlformats.org/officeDocument/2006/relationships/oleObject" Target="embeddings/oleObject42.bin"/><Relationship Id="rId144" Type="http://schemas.openxmlformats.org/officeDocument/2006/relationships/image" Target="media/image78.wmf"/><Relationship Id="rId90" Type="http://schemas.openxmlformats.org/officeDocument/2006/relationships/image" Target="media/image51.wmf"/><Relationship Id="rId165" Type="http://schemas.openxmlformats.org/officeDocument/2006/relationships/image" Target="media/image94.jpeg"/><Relationship Id="rId186" Type="http://schemas.openxmlformats.org/officeDocument/2006/relationships/image" Target="media/image115.jpeg"/><Relationship Id="rId27" Type="http://schemas.openxmlformats.org/officeDocument/2006/relationships/hyperlink" Target="https://talentsandjob.ru/dolzhnostnaya-instrukcziya-besplatno-bek-ofis.html" TargetMode="External"/><Relationship Id="rId48" Type="http://schemas.openxmlformats.org/officeDocument/2006/relationships/image" Target="media/image30.wmf"/><Relationship Id="rId69" Type="http://schemas.openxmlformats.org/officeDocument/2006/relationships/oleObject" Target="embeddings/oleObject15.bin"/><Relationship Id="rId113" Type="http://schemas.openxmlformats.org/officeDocument/2006/relationships/oleObject" Target="embeddings/oleObject37.bin"/><Relationship Id="rId134" Type="http://schemas.openxmlformats.org/officeDocument/2006/relationships/image" Target="media/image73.wmf"/><Relationship Id="rId80" Type="http://schemas.openxmlformats.org/officeDocument/2006/relationships/image" Target="media/image46.wmf"/><Relationship Id="rId155" Type="http://schemas.openxmlformats.org/officeDocument/2006/relationships/image" Target="media/image84.jpeg"/><Relationship Id="rId176" Type="http://schemas.openxmlformats.org/officeDocument/2006/relationships/image" Target="media/image105.jpeg"/><Relationship Id="rId17" Type="http://schemas.openxmlformats.org/officeDocument/2006/relationships/image" Target="media/image8.jpeg"/><Relationship Id="rId38" Type="http://schemas.openxmlformats.org/officeDocument/2006/relationships/image" Target="media/image24.jpeg"/><Relationship Id="rId59" Type="http://schemas.openxmlformats.org/officeDocument/2006/relationships/oleObject" Target="embeddings/oleObject10.bin"/><Relationship Id="rId103" Type="http://schemas.openxmlformats.org/officeDocument/2006/relationships/oleObject" Target="embeddings/oleObject32.bin"/><Relationship Id="rId124" Type="http://schemas.openxmlformats.org/officeDocument/2006/relationships/image" Target="media/image68.wmf"/><Relationship Id="rId70" Type="http://schemas.openxmlformats.org/officeDocument/2006/relationships/image" Target="media/image41.wmf"/><Relationship Id="rId91" Type="http://schemas.openxmlformats.org/officeDocument/2006/relationships/oleObject" Target="embeddings/oleObject26.bin"/><Relationship Id="rId145" Type="http://schemas.openxmlformats.org/officeDocument/2006/relationships/oleObject" Target="embeddings/oleObject53.bin"/><Relationship Id="rId166" Type="http://schemas.openxmlformats.org/officeDocument/2006/relationships/image" Target="media/image95.jpeg"/><Relationship Id="rId187" Type="http://schemas.openxmlformats.org/officeDocument/2006/relationships/image" Target="media/image116.jpeg"/><Relationship Id="rId1" Type="http://schemas.openxmlformats.org/officeDocument/2006/relationships/customXml" Target="../customXml/item1.xml"/><Relationship Id="rId28" Type="http://schemas.openxmlformats.org/officeDocument/2006/relationships/hyperlink" Target="https://talentsandjob.ru/polozhenie-o-premirovanii-obrazecz-dlya-prodavczov.html" TargetMode="External"/><Relationship Id="rId49" Type="http://schemas.openxmlformats.org/officeDocument/2006/relationships/oleObject" Target="embeddings/oleObject5.bin"/><Relationship Id="rId114" Type="http://schemas.openxmlformats.org/officeDocument/2006/relationships/image" Target="media/image63.wmf"/><Relationship Id="rId60" Type="http://schemas.openxmlformats.org/officeDocument/2006/relationships/image" Target="media/image36.wmf"/><Relationship Id="rId81" Type="http://schemas.openxmlformats.org/officeDocument/2006/relationships/oleObject" Target="embeddings/oleObject21.bin"/><Relationship Id="rId135" Type="http://schemas.openxmlformats.org/officeDocument/2006/relationships/oleObject" Target="embeddings/oleObject48.bin"/><Relationship Id="rId156" Type="http://schemas.openxmlformats.org/officeDocument/2006/relationships/image" Target="media/image85.jpeg"/><Relationship Id="rId177" Type="http://schemas.openxmlformats.org/officeDocument/2006/relationships/image" Target="media/image10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53D395-2E98-4939-A760-C719FAEAA1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98</Pages>
  <Words>35480</Words>
  <Characters>202236</Characters>
  <Application>Microsoft Office Word</Application>
  <DocSecurity>0</DocSecurity>
  <Lines>1685</Lines>
  <Paragraphs>474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237242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Пользователь Windows</cp:lastModifiedBy>
  <cp:revision>2</cp:revision>
  <dcterms:created xsi:type="dcterms:W3CDTF">2022-02-06T17:01:00Z</dcterms:created>
  <dcterms:modified xsi:type="dcterms:W3CDTF">2022-02-06T17:01:00Z</dcterms:modified>
</cp:coreProperties>
</file>